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442000-2026-02058</w:t>
      </w:r>
    </w:p>
    <w:p>
      <w:pPr>
        <w:pStyle w:val="null3"/>
        <w:jc w:val="center"/>
        <w:outlineLvl w:val="3"/>
      </w:pPr>
      <w:r>
        <w:rPr>
          <w:sz w:val="24"/>
          <w:b/>
        </w:rPr>
        <w:t>采购项目编号：</w:t>
      </w:r>
      <w:r>
        <w:rPr>
          <w:sz w:val="24"/>
          <w:b/>
        </w:rPr>
        <w:t>442000-2026-02058</w:t>
      </w:r>
    </w:p>
    <w:p>
      <w:pPr>
        <w:pStyle w:val="null3"/>
        <w:jc w:val="center"/>
        <w:outlineLvl w:val="3"/>
      </w:pPr>
      <w:r>
        <w:rPr>
          <w:sz w:val="24"/>
          <w:b/>
        </w:rPr>
        <w:t>项目名称：</w:t>
      </w:r>
      <w:r>
        <w:rPr>
          <w:sz w:val="24"/>
          <w:b/>
        </w:rPr>
        <w:t>中山市第一职业技术学校2026-2027学年教材采购项目</w:t>
      </w:r>
    </w:p>
    <w:p>
      <w:pPr>
        <w:pStyle w:val="null3"/>
        <w:jc w:val="center"/>
        <w:outlineLvl w:val="3"/>
      </w:pPr>
      <w:r>
        <w:rPr>
          <w:sz w:val="24"/>
          <w:b/>
        </w:rPr>
        <w:t>采购人：</w:t>
      </w:r>
      <w:r>
        <w:rPr>
          <w:sz w:val="24"/>
          <w:b/>
        </w:rPr>
        <w:t>中山市第一职业技术学校</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中山市第一职业技术学校</w:t>
      </w:r>
      <w:r>
        <w:rPr/>
        <w:t>的委托，采用</w:t>
      </w:r>
      <w:r>
        <w:rPr/>
        <w:t>公开招标</w:t>
      </w:r>
      <w:r>
        <w:rPr/>
        <w:t>方式组织采购</w:t>
      </w:r>
      <w:r>
        <w:rPr/>
        <w:t>中山市第一职业技术学校2026-2027学年教材采购项目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中山市第一职业技术学校2026-2027学年教材采购项目</w:t>
      </w:r>
    </w:p>
    <w:p>
      <w:pPr>
        <w:pStyle w:val="null3"/>
        <w:ind w:firstLine="480"/>
      </w:pPr>
      <w:r>
        <w:rPr/>
        <w:t>采购计划编号：</w:t>
      </w:r>
      <w:r>
        <w:rPr/>
        <w:t>442000-2026-02058</w:t>
      </w:r>
    </w:p>
    <w:p>
      <w:pPr>
        <w:pStyle w:val="null3"/>
        <w:ind w:firstLine="480"/>
      </w:pPr>
      <w:r>
        <w:rPr/>
        <w:t>采购项目编号：</w:t>
      </w:r>
      <w:r>
        <w:rPr/>
        <w:t>442000-2026-02058</w:t>
      </w:r>
    </w:p>
    <w:p>
      <w:pPr>
        <w:pStyle w:val="null3"/>
        <w:ind w:firstLine="480"/>
      </w:pPr>
      <w:r>
        <w:rPr/>
        <w:t>采购方式：</w:t>
      </w:r>
      <w:r>
        <w:rPr/>
        <w:t>公开招标</w:t>
      </w:r>
    </w:p>
    <w:p>
      <w:pPr>
        <w:pStyle w:val="null3"/>
        <w:ind w:firstLine="480"/>
      </w:pPr>
      <w:r>
        <w:rPr/>
        <w:t>预算金额：</w:t>
      </w:r>
      <w:r>
        <w:rPr/>
        <w:t>1,260,000.00</w:t>
      </w:r>
      <w:r>
        <w:rPr/>
        <w:t>元</w:t>
      </w:r>
    </w:p>
    <w:p>
      <w:pPr>
        <w:pStyle w:val="null3"/>
        <w:outlineLvl w:val="3"/>
      </w:pPr>
      <w:r>
        <w:rPr>
          <w:sz w:val="24"/>
          <w:b/>
        </w:rPr>
        <w:t>2.项目内容及需求情况（采购项目技术规格、参数及要求）</w:t>
      </w:r>
    </w:p>
    <w:p>
      <w:pPr>
        <w:pStyle w:val="null3"/>
      </w:pPr>
      <w:r>
        <w:rPr/>
        <w:t>采购包1(中山市第一职业技术学校2026-2027学年教材采购项目):</w:t>
      </w:r>
    </w:p>
    <w:p>
      <w:pPr>
        <w:pStyle w:val="null3"/>
      </w:pPr>
      <w:r>
        <w:rPr/>
        <w:t>采购包预算金额：1,260,000.00元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书籍、课本</w:t>
            </w:r>
          </w:p>
        </w:tc>
        <w:tc>
          <w:tcPr>
            <w:tcW w:type="dxa" w:w="2052"/>
          </w:tcPr>
          <w:p>
            <w:pPr>
              <w:pStyle w:val="null3"/>
            </w:pPr>
            <w:r>
              <w:rPr/>
              <w:t>中山市第一职业技术学校2026-2027学年教材采购项目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1,260,000.00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合同履行期限：秋季教材要求在2026年8月24日前送达采购人指定地点，到书率须达100%；春季教材须在2027年春季开学前10天送达采购人指定地点，到书率须达100%（具体以合同签订时间为准）。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2024年度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采购包1（中山市第一职业技术学校2026-2027学年教材采购项目）：</w:t>
      </w:r>
      <w:r>
        <w:rPr/>
        <w:t>无。</w:t>
      </w:r>
    </w:p>
    <w:p>
      <w:pPr>
        <w:pStyle w:val="null3"/>
        <w:outlineLvl w:val="3"/>
      </w:pPr>
      <w:r>
        <w:rPr>
          <w:sz w:val="24"/>
          <w:b/>
        </w:rPr>
        <w:t>3.本项目特定的资格要求：</w:t>
      </w:r>
    </w:p>
    <w:p>
      <w:pPr>
        <w:pStyle w:val="null3"/>
      </w:pPr>
      <w:r>
        <w:rPr/>
        <w:t>采购包1（中山市第一职业技术学校2026-2027学年教材采购项目）：</w:t>
      </w:r>
    </w:p>
    <w:p>
      <w:pPr>
        <w:pStyle w:val="null3"/>
      </w:pPr>
      <w:r>
        <w:rPr/>
        <w:t>1)投标人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3)投标人须具有有效期内的《出版物经营许可证》（提供证书复印件加盖供应商公章）。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中山市第一职业技术学校</w:t>
      </w:r>
    </w:p>
    <w:p>
      <w:pPr>
        <w:pStyle w:val="null3"/>
        <w:ind w:firstLine="480"/>
      </w:pPr>
      <w:r>
        <w:rPr/>
        <w:t xml:space="preserve"> 地址：</w:t>
      </w:r>
      <w:r>
        <w:rPr/>
        <w:t>中山市横栏镇景帝路16号</w:t>
      </w:r>
    </w:p>
    <w:p>
      <w:pPr>
        <w:pStyle w:val="null3"/>
        <w:ind w:firstLine="480"/>
      </w:pPr>
      <w:r>
        <w:rPr/>
        <w:t xml:space="preserve"> 联系方式：</w:t>
      </w:r>
      <w:r>
        <w:rPr/>
        <w:t>0760-28185558</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刘小姐</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w:t>
      </w:r>
      <w:r>
        <w:rPr>
          <w:sz w:val="24"/>
        </w:rPr>
        <w:t>中山市第一职业技术学校</w:t>
      </w:r>
      <w:r>
        <w:rPr>
          <w:sz w:val="24"/>
        </w:rPr>
        <w:t>2026-2027学年教材采购项目</w:t>
      </w:r>
    </w:p>
    <w:p>
      <w:pPr>
        <w:pStyle w:val="null3"/>
        <w:jc w:val="both"/>
      </w:pPr>
      <w:r>
        <w:rPr>
          <w:sz w:val="24"/>
        </w:rPr>
        <w:t>2.采购计划编号（采购项目编号）：</w:t>
      </w:r>
      <w:r>
        <w:rPr>
          <w:sz w:val="24"/>
        </w:rPr>
        <w:t>442000-2026-02058</w:t>
      </w:r>
    </w:p>
    <w:p>
      <w:pPr>
        <w:pStyle w:val="null3"/>
        <w:jc w:val="both"/>
      </w:pPr>
      <w:r>
        <w:rPr>
          <w:sz w:val="24"/>
        </w:rPr>
        <w:t>3.采购方式：公开招标</w:t>
      </w:r>
    </w:p>
    <w:p>
      <w:pPr>
        <w:pStyle w:val="null3"/>
        <w:jc w:val="both"/>
      </w:pPr>
      <w:r>
        <w:rPr>
          <w:sz w:val="24"/>
        </w:rPr>
        <w:t>4.预算金额：</w:t>
      </w:r>
      <w:r>
        <w:rPr>
          <w:sz w:val="24"/>
        </w:rPr>
        <w:t>1,260,000.00</w:t>
      </w:r>
      <w:r>
        <w:rPr>
          <w:sz w:val="24"/>
        </w:rPr>
        <w:t>元</w:t>
      </w:r>
    </w:p>
    <w:p>
      <w:pPr>
        <w:pStyle w:val="null3"/>
      </w:pPr>
      <w:r>
        <w:rPr>
          <w:sz w:val="24"/>
        </w:rPr>
        <w:t>5.合同履行期限：</w:t>
      </w:r>
      <w:r>
        <w:rPr>
          <w:sz w:val="24"/>
        </w:rPr>
        <w:t>秋季教材要求在</w:t>
      </w:r>
      <w:r>
        <w:rPr>
          <w:sz w:val="24"/>
        </w:rPr>
        <w:t>2026年8月24日前送</w:t>
      </w:r>
      <w:r>
        <w:rPr>
          <w:sz w:val="24"/>
        </w:rPr>
        <w:t>达</w:t>
      </w:r>
      <w:r>
        <w:rPr>
          <w:sz w:val="24"/>
        </w:rPr>
        <w:t>采购人</w:t>
      </w:r>
      <w:r>
        <w:rPr>
          <w:sz w:val="24"/>
        </w:rPr>
        <w:t>指定地点</w:t>
      </w:r>
      <w:r>
        <w:rPr>
          <w:sz w:val="24"/>
        </w:rPr>
        <w:t>，到书率</w:t>
      </w:r>
      <w:r>
        <w:rPr>
          <w:sz w:val="24"/>
        </w:rPr>
        <w:t>须达</w:t>
      </w:r>
      <w:r>
        <w:rPr>
          <w:sz w:val="24"/>
        </w:rPr>
        <w:t>100%；春季教材</w:t>
      </w:r>
      <w:r>
        <w:rPr>
          <w:sz w:val="24"/>
        </w:rPr>
        <w:t>须</w:t>
      </w:r>
      <w:r>
        <w:rPr>
          <w:sz w:val="24"/>
        </w:rPr>
        <w:t>在</w:t>
      </w:r>
      <w:r>
        <w:rPr>
          <w:sz w:val="24"/>
        </w:rPr>
        <w:t>2027年春季开学前10天送</w:t>
      </w:r>
      <w:r>
        <w:rPr>
          <w:sz w:val="24"/>
        </w:rPr>
        <w:t>达</w:t>
      </w:r>
      <w:r>
        <w:rPr>
          <w:sz w:val="24"/>
        </w:rPr>
        <w:t>采购人</w:t>
      </w:r>
      <w:r>
        <w:rPr>
          <w:sz w:val="24"/>
        </w:rPr>
        <w:t>指定地点</w:t>
      </w:r>
      <w:r>
        <w:rPr>
          <w:sz w:val="24"/>
        </w:rPr>
        <w:t>，到书率</w:t>
      </w:r>
      <w:r>
        <w:rPr>
          <w:sz w:val="24"/>
        </w:rPr>
        <w:t>须达</w:t>
      </w:r>
      <w:r>
        <w:rPr>
          <w:sz w:val="24"/>
        </w:rPr>
        <w:t>100%（具体以合同签订时间为准）。</w:t>
      </w:r>
    </w:p>
    <w:p>
      <w:pPr>
        <w:pStyle w:val="null3"/>
        <w:jc w:val="both"/>
      </w:pPr>
      <w:r>
        <w:rPr>
          <w:sz w:val="24"/>
        </w:rPr>
        <w:t>6</w:t>
      </w:r>
      <w:r>
        <w:rPr>
          <w:sz w:val="24"/>
        </w:rPr>
        <w:t>.本项目不属于专门面向中小企业项目。</w:t>
      </w:r>
    </w:p>
    <w:p>
      <w:pPr>
        <w:pStyle w:val="null3"/>
        <w:ind w:firstLine="480"/>
        <w:jc w:val="both"/>
      </w:pPr>
      <w:r>
        <w:rPr>
          <w:sz w:val="24"/>
        </w:rPr>
        <w:t>6</w:t>
      </w:r>
      <w:r>
        <w:rPr>
          <w:sz w:val="24"/>
        </w:rPr>
        <w:t>.1.本项目属于</w:t>
      </w:r>
      <w:r>
        <w:rPr>
          <w:sz w:val="24"/>
        </w:rPr>
        <w:t>货物</w:t>
      </w:r>
      <w:r>
        <w:rPr>
          <w:sz w:val="24"/>
        </w:rPr>
        <w:t>类项目，采购标的对应的中小企业划分标准所属行业为：</w:t>
      </w:r>
      <w:r>
        <w:rPr>
          <w:sz w:val="24"/>
        </w:rPr>
        <w:t>批发业</w:t>
      </w:r>
      <w:r>
        <w:rPr>
          <w:sz w:val="24"/>
        </w:rPr>
        <w:t>。</w:t>
      </w:r>
    </w:p>
    <w:p>
      <w:pPr>
        <w:pStyle w:val="null3"/>
        <w:ind w:firstLine="480"/>
        <w:jc w:val="both"/>
      </w:pPr>
      <w:r>
        <w:rPr>
          <w:sz w:val="24"/>
        </w:rPr>
        <w:t>6</w:t>
      </w:r>
      <w:r>
        <w:rPr>
          <w:sz w:val="24"/>
        </w:rPr>
        <w:t>.2.本项目的投标人根据招标公告附件《中小企业划型标准规定》及《广东省财政厅关于进一步规范政府采购活动中落实促进中小企业发展政策的通知》要求自行判定是否属于</w:t>
      </w:r>
      <w:r>
        <w:rPr>
          <w:sz w:val="24"/>
        </w:rPr>
        <w:t>批发业</w:t>
      </w:r>
      <w:r>
        <w:rPr>
          <w:sz w:val="24"/>
        </w:rPr>
        <w:t>的小微企业，符合小微企业类型的方可享受《政府采购促进中小企业发展管理办法》规定的中小企业扶持政策。</w:t>
      </w:r>
    </w:p>
    <w:p>
      <w:pPr>
        <w:pStyle w:val="null3"/>
        <w:jc w:val="both"/>
      </w:pPr>
      <w:r>
        <w:rPr>
          <w:sz w:val="24"/>
        </w:rPr>
        <w:t>7</w:t>
      </w:r>
      <w:r>
        <w:rPr>
          <w:sz w:val="24"/>
        </w:rPr>
        <w:t>.本项目不接受联合体投标。</w:t>
      </w:r>
    </w:p>
    <w:p>
      <w:pPr>
        <w:pStyle w:val="null3"/>
        <w:jc w:val="both"/>
      </w:pPr>
      <w:r>
        <w:rPr>
          <w:sz w:val="24"/>
        </w:rPr>
        <w:t>8.</w:t>
      </w:r>
      <w:r>
        <w:rPr>
          <w:sz w:val="24"/>
        </w:rPr>
        <w:t>中标供应商</w:t>
      </w:r>
      <w:r>
        <w:rPr>
          <w:sz w:val="24"/>
        </w:rPr>
        <w:t>不得以任何方式转包或分包本项目。</w:t>
      </w:r>
    </w:p>
    <w:p>
      <w:pPr>
        <w:pStyle w:val="null3"/>
        <w:jc w:val="both"/>
      </w:pPr>
      <w:r>
        <w:rPr>
          <w:sz w:val="24"/>
        </w:rPr>
        <w:t>9</w:t>
      </w:r>
      <w:r>
        <w:rPr>
          <w:sz w:val="24"/>
        </w:rPr>
        <w:t>.采购人有权在签订合同时对项目内容作适当修改调整或对服务内容作适量增加或减少，但不得对招标文件约定的条款作出实质性的变更。</w:t>
      </w:r>
    </w:p>
    <w:p>
      <w:pPr>
        <w:pStyle w:val="null3"/>
        <w:jc w:val="both"/>
      </w:pPr>
      <w:r>
        <w:rPr>
          <w:sz w:val="24"/>
          <w:b/>
        </w:rPr>
        <w:t>10</w:t>
      </w:r>
      <w:r>
        <w:rPr>
          <w:sz w:val="24"/>
          <w:b/>
        </w:rPr>
        <w:t>.</w:t>
      </w:r>
      <w:r>
        <w:rPr>
          <w:sz w:val="24"/>
          <w:b/>
        </w:rPr>
        <w:t>招标</w:t>
      </w:r>
      <w:r>
        <w:rPr>
          <w:sz w:val="24"/>
          <w:b/>
        </w:rPr>
        <w:t>文件中标注</w:t>
      </w:r>
      <w:r>
        <w:rPr>
          <w:sz w:val="24"/>
          <w:b/>
        </w:rPr>
        <w:t>“★”标识的条款内容被视为关键的响应要求、技术指标要求和性能要求，投标人必须对此作全面响应和满足，未响应或任何负偏离则将被视为无效投标。标注“▲”标识的内容为重点评标条款，</w:t>
      </w:r>
      <w:r>
        <w:rPr>
          <w:sz w:val="24"/>
          <w:b/>
        </w:rPr>
        <w:t>投标人</w:t>
      </w:r>
      <w:r>
        <w:rPr>
          <w:sz w:val="24"/>
          <w:b/>
        </w:rPr>
        <w:t>必须对该标识条款按照要求进行真实应答描述。</w:t>
      </w:r>
    </w:p>
    <w:p>
      <w:pPr>
        <w:pStyle w:val="null3"/>
        <w:jc w:val="both"/>
      </w:pPr>
      <w:r>
        <w:rPr>
          <w:sz w:val="24"/>
          <w:b/>
        </w:rPr>
        <w:t>1</w:t>
      </w:r>
      <w:r>
        <w:rPr>
          <w:sz w:val="24"/>
          <w:b/>
        </w:rPr>
        <w:t>1</w:t>
      </w:r>
      <w:r>
        <w:rPr>
          <w:sz w:val="24"/>
          <w:b/>
        </w:rPr>
        <w:t>.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4"/>
          <w:b/>
        </w:rPr>
        <w:t>1</w:t>
      </w:r>
      <w:r>
        <w:rPr>
          <w:sz w:val="24"/>
          <w:b/>
        </w:rPr>
        <w:t>2</w:t>
      </w:r>
      <w:r>
        <w:rPr>
          <w:sz w:val="24"/>
          <w:b/>
        </w:rPr>
        <w:t>.重要说明</w:t>
      </w:r>
    </w:p>
    <w:p>
      <w:pPr>
        <w:pStyle w:val="null3"/>
        <w:ind w:firstLine="480"/>
        <w:jc w:val="both"/>
      </w:pPr>
      <w:r>
        <w:rPr>
          <w:sz w:val="24"/>
        </w:rPr>
        <w:t>1</w:t>
      </w:r>
      <w:r>
        <w:rPr>
          <w:sz w:val="24"/>
        </w:rPr>
        <w:t>2</w:t>
      </w:r>
      <w:r>
        <w:rPr>
          <w:sz w:val="24"/>
        </w:rPr>
        <w:t>.1如投标人认为本招标文件中存在“不合理的条件对</w:t>
      </w:r>
      <w:r>
        <w:rPr>
          <w:sz w:val="24"/>
        </w:rPr>
        <w:t>投标人</w:t>
      </w:r>
      <w:r>
        <w:rPr>
          <w:sz w:val="24"/>
        </w:rPr>
        <w:t>实行差别待遇或者歧视待遇</w:t>
      </w:r>
      <w:r>
        <w:rPr>
          <w:sz w:val="24"/>
        </w:rPr>
        <w:t>”，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ind w:firstLine="480"/>
        <w:jc w:val="both"/>
      </w:pPr>
      <w:r>
        <w:rPr>
          <w:sz w:val="24"/>
        </w:rPr>
        <w:t>1</w:t>
      </w:r>
      <w:r>
        <w:rPr>
          <w:sz w:val="24"/>
        </w:rPr>
        <w:t>2</w:t>
      </w:r>
      <w:r>
        <w:rPr>
          <w:sz w:val="24"/>
        </w:rPr>
        <w:t>.2投标人应对招标文件中除需要实质性响应和参与评审的条款以外的其他条款作出响应，评标委员会可根据具体响应情况综合考量投标人履约能力，如投标文件中无响应情况的，中标后一律按</w:t>
      </w:r>
      <w:r>
        <w:rPr>
          <w:sz w:val="24"/>
        </w:rPr>
        <w:t>招标</w:t>
      </w:r>
      <w:r>
        <w:rPr>
          <w:sz w:val="24"/>
        </w:rPr>
        <w:t>文件要求执行。</w:t>
      </w:r>
    </w:p>
    <w:p>
      <w:pPr>
        <w:pStyle w:val="null3"/>
      </w:pPr>
      <w:r>
        <w:rPr>
          <w:sz w:val="24"/>
        </w:rPr>
        <w:t>1</w:t>
      </w:r>
      <w:r>
        <w:rPr>
          <w:sz w:val="24"/>
        </w:rPr>
        <w:t>3</w:t>
      </w:r>
      <w:r>
        <w:rPr>
          <w:sz w:val="24"/>
        </w:rPr>
        <w:t>.政府采购异常低价审查</w:t>
      </w:r>
    </w:p>
    <w:p>
      <w:pPr>
        <w:pStyle w:val="null3"/>
        <w:ind w:firstLine="480"/>
        <w:jc w:val="both"/>
      </w:pPr>
      <w:r>
        <w:rPr>
          <w:sz w:val="24"/>
        </w:rPr>
        <w:t>1</w:t>
      </w:r>
      <w:r>
        <w:rPr>
          <w:sz w:val="24"/>
        </w:rPr>
        <w:t>3</w:t>
      </w:r>
      <w:r>
        <w:rPr>
          <w:sz w:val="24"/>
        </w:rPr>
        <w:t>.1.本项目评审中出现下列情形之一的，评审委员会将启动异常低价投标（响应）审查程序：</w:t>
      </w:r>
    </w:p>
    <w:p>
      <w:pPr>
        <w:pStyle w:val="null3"/>
        <w:ind w:firstLine="480"/>
        <w:jc w:val="both"/>
      </w:pPr>
      <w:r>
        <w:rPr>
          <w:sz w:val="24"/>
        </w:rPr>
        <w:t>1</w:t>
      </w:r>
      <w:r>
        <w:rPr>
          <w:sz w:val="24"/>
        </w:rPr>
        <w:t>3</w:t>
      </w:r>
      <w:r>
        <w:rPr>
          <w:sz w:val="24"/>
        </w:rPr>
        <w:t>.1.1.投标（响应）报价低于全部通过符合性审查</w:t>
      </w:r>
      <w:r>
        <w:rPr>
          <w:sz w:val="24"/>
        </w:rPr>
        <w:t>投标人</w:t>
      </w:r>
      <w:r>
        <w:rPr>
          <w:sz w:val="24"/>
        </w:rPr>
        <w:t>投标（响应）报价平均值</w:t>
      </w:r>
      <w:r>
        <w:rPr>
          <w:sz w:val="24"/>
        </w:rPr>
        <w:t>50%的，即投标（响应）报价</w:t>
      </w:r>
      <w:r>
        <w:rPr>
          <w:sz w:val="24"/>
        </w:rPr>
        <w:t>＜</w:t>
      </w:r>
      <w:r>
        <w:rPr>
          <w:sz w:val="24"/>
        </w:rPr>
        <w:t>全部通过符合性审查</w:t>
      </w:r>
      <w:r>
        <w:rPr>
          <w:sz w:val="24"/>
        </w:rPr>
        <w:t>投标人</w:t>
      </w:r>
      <w:r>
        <w:rPr>
          <w:sz w:val="24"/>
        </w:rPr>
        <w:t>投标（响应）报价平均值</w:t>
      </w:r>
      <w:r>
        <w:rPr>
          <w:sz w:val="24"/>
        </w:rPr>
        <w:t>×50%；</w:t>
      </w:r>
    </w:p>
    <w:p>
      <w:pPr>
        <w:pStyle w:val="null3"/>
        <w:ind w:firstLine="480"/>
        <w:jc w:val="both"/>
      </w:pPr>
      <w:r>
        <w:rPr>
          <w:sz w:val="24"/>
        </w:rPr>
        <w:t>1</w:t>
      </w:r>
      <w:r>
        <w:rPr>
          <w:sz w:val="24"/>
        </w:rPr>
        <w:t>3</w:t>
      </w:r>
      <w:r>
        <w:rPr>
          <w:sz w:val="24"/>
        </w:rPr>
        <w:t>.1.2.投标（响应）报价低于通过符合性审查的次低报价</w:t>
      </w:r>
      <w:r>
        <w:rPr>
          <w:sz w:val="24"/>
        </w:rPr>
        <w:t>投标人</w:t>
      </w:r>
      <w:r>
        <w:rPr>
          <w:sz w:val="24"/>
        </w:rPr>
        <w:t>投标（响应）报价</w:t>
      </w:r>
      <w:r>
        <w:rPr>
          <w:sz w:val="24"/>
        </w:rPr>
        <w:t>50%的，即投标（响应）报价</w:t>
      </w:r>
      <w:r>
        <w:rPr>
          <w:sz w:val="24"/>
        </w:rPr>
        <w:t>＜</w:t>
      </w:r>
      <w:r>
        <w:rPr>
          <w:sz w:val="24"/>
        </w:rPr>
        <w:t>通过符合性审查的次低报价</w:t>
      </w:r>
      <w:r>
        <w:rPr>
          <w:sz w:val="24"/>
        </w:rPr>
        <w:t>投标人</w:t>
      </w:r>
      <w:r>
        <w:rPr>
          <w:sz w:val="24"/>
        </w:rPr>
        <w:t>投标（响应）报价</w:t>
      </w:r>
      <w:r>
        <w:rPr>
          <w:sz w:val="24"/>
        </w:rPr>
        <w:t>×50%；</w:t>
      </w:r>
    </w:p>
    <w:p>
      <w:pPr>
        <w:pStyle w:val="null3"/>
        <w:ind w:firstLine="480"/>
        <w:jc w:val="both"/>
      </w:pPr>
      <w:r>
        <w:rPr>
          <w:sz w:val="24"/>
        </w:rPr>
        <w:t>1</w:t>
      </w:r>
      <w:r>
        <w:rPr>
          <w:sz w:val="24"/>
        </w:rPr>
        <w:t>3</w:t>
      </w:r>
      <w:r>
        <w:rPr>
          <w:sz w:val="24"/>
        </w:rPr>
        <w:t>.1.3.投标（响应）报价低于采购项目最高限价45%的，即投标（响应）报价</w:t>
      </w:r>
      <w:r>
        <w:rPr>
          <w:sz w:val="24"/>
        </w:rPr>
        <w:t>＜</w:t>
      </w:r>
      <w:r>
        <w:rPr>
          <w:sz w:val="24"/>
        </w:rPr>
        <w:t>采购项目最高限价</w:t>
      </w:r>
      <w:r>
        <w:rPr>
          <w:sz w:val="24"/>
        </w:rPr>
        <w:t>×45%；</w:t>
      </w:r>
    </w:p>
    <w:p>
      <w:pPr>
        <w:pStyle w:val="null3"/>
        <w:ind w:firstLine="480"/>
        <w:jc w:val="both"/>
      </w:pPr>
      <w:r>
        <w:rPr>
          <w:sz w:val="24"/>
        </w:rPr>
        <w:t>1</w:t>
      </w:r>
      <w:r>
        <w:rPr>
          <w:sz w:val="24"/>
        </w:rPr>
        <w:t>3</w:t>
      </w:r>
      <w:r>
        <w:rPr>
          <w:sz w:val="24"/>
        </w:rPr>
        <w:t>.1.4.评审委员会基于专业判断，认为</w:t>
      </w:r>
      <w:r>
        <w:rPr>
          <w:sz w:val="24"/>
        </w:rPr>
        <w:t>投标人</w:t>
      </w:r>
      <w:r>
        <w:rPr>
          <w:sz w:val="24"/>
        </w:rPr>
        <w:t>报价过低，有可能影响产品质量或者不能诚信履约的其他情形；</w:t>
      </w:r>
    </w:p>
    <w:p>
      <w:pPr>
        <w:pStyle w:val="null3"/>
        <w:ind w:firstLine="480"/>
        <w:jc w:val="both"/>
      </w:pPr>
      <w:r>
        <w:rPr>
          <w:sz w:val="24"/>
        </w:rPr>
        <w:t>1</w:t>
      </w:r>
      <w:r>
        <w:rPr>
          <w:sz w:val="24"/>
        </w:rPr>
        <w:t>3</w:t>
      </w:r>
      <w:r>
        <w:rPr>
          <w:sz w:val="24"/>
        </w:rPr>
        <w:t>.2.投标人提供项目具体成本测算等与报价合理性相关的书面说明及必要的证明材料，包括但不限于原材料成本、人工成本、制造费用等足以证明其报价是符合市场竞争、法规和行业政策的；</w:t>
      </w:r>
    </w:p>
    <w:p>
      <w:pPr>
        <w:pStyle w:val="null3"/>
        <w:ind w:firstLine="480"/>
        <w:jc w:val="both"/>
      </w:pPr>
      <w:r>
        <w:rPr>
          <w:sz w:val="24"/>
        </w:rPr>
        <w:t>1</w:t>
      </w:r>
      <w:r>
        <w:rPr>
          <w:sz w:val="24"/>
        </w:rPr>
        <w:t>3</w:t>
      </w:r>
      <w:r>
        <w:rPr>
          <w:sz w:val="24"/>
        </w:rPr>
        <w:t>.3.投标人于指定时间内无法提供报价合理性说明的，或评标委员会无法从其提供的报价合理性说明材料里判断其报价符合市场竞争、法规和行业政策的，应当将其作为无效投标处理。投标人必须根据法规规定，结合自身运营成本进行合理报价。</w:t>
      </w:r>
    </w:p>
    <w:p>
      <w:pPr>
        <w:pStyle w:val="null3"/>
        <w:ind w:firstLine="480"/>
        <w:jc w:val="both"/>
      </w:pPr>
      <w:r>
        <w:rPr>
          <w:sz w:val="24"/>
        </w:rPr>
        <w:t>1</w:t>
      </w:r>
      <w:r>
        <w:rPr>
          <w:sz w:val="24"/>
        </w:rPr>
        <w:t>3</w:t>
      </w:r>
      <w:r>
        <w:rPr>
          <w:sz w:val="24"/>
        </w:rPr>
        <w:t>.4</w:t>
      </w:r>
      <w:r>
        <w:rPr>
          <w:sz w:val="24"/>
        </w:rPr>
        <w:t>.</w:t>
      </w:r>
      <w:r>
        <w:rPr>
          <w:sz w:val="24"/>
        </w:rPr>
        <w:t>属于第</w:t>
      </w:r>
      <w:r>
        <w:rPr>
          <w:sz w:val="24"/>
        </w:rPr>
        <w:t>1</w:t>
      </w:r>
      <w:r>
        <w:rPr>
          <w:sz w:val="24"/>
        </w:rPr>
        <w:t>3</w:t>
      </w:r>
      <w:r>
        <w:rPr>
          <w:sz w:val="24"/>
        </w:rPr>
        <w:t>.1.3项情形，投标人已随投标文件一并提交相关书面说明及必要的证明材料的，在评审现场可不再重复提交。</w:t>
      </w:r>
    </w:p>
    <w:p>
      <w:pPr>
        <w:pStyle w:val="null3"/>
        <w:jc w:val="both"/>
      </w:pPr>
      <w:r>
        <w:rPr>
          <w:sz w:val="24"/>
        </w:rPr>
        <w:t>14.本项目属于</w:t>
      </w:r>
      <w:r>
        <w:rPr>
          <w:sz w:val="24"/>
        </w:rPr>
        <w:t>纯教材采购，因标的标准化、需求特殊，</w:t>
      </w:r>
      <w:r>
        <w:rPr>
          <w:sz w:val="24"/>
        </w:rPr>
        <w:t>为单一产品采购</w:t>
      </w:r>
      <w:r>
        <w:rPr>
          <w:sz w:val="24"/>
        </w:rPr>
        <w:t>无需设置核心产品，</w:t>
      </w:r>
      <w:r>
        <w:rPr>
          <w:sz w:val="24"/>
        </w:rPr>
        <w:t>同时不执行本国产品优惠政策。</w:t>
      </w:r>
    </w:p>
    <w:p>
      <w:pPr>
        <w:pStyle w:val="null3"/>
      </w:pPr>
      <w:r>
        <w:rPr/>
        <w:t>采购包1（中山市第一职业技术学校2026-2027学年教材采购项目）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秋季教材要求在2026年8月24日前送达采购人指定地点，到书率须达100%；春季教材须在2027年春季开学前10天送达采购人指定地点，到书率须达100%（具体以合同签订时间为准）。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合同签订后，中标供应商按采购人订购的所有教材全部到齐、并按发货批次验收，按实际送货数量结合单价中标折扣率进行按实结算；其中中职语文、思政、历史三科统编教材不打折扣，按高教出版公司规定的价格结算。中标供应商必须按全部教材的实际付款额提供符合采购人财务要求的等额发票，采购人在收到正规发票后15个日历日内向中标供应商支付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1期：1.由采购人组成验收小组按国家有关规定规范、招标文件要求和投标文件承诺进行验收。 2.验收时，以采购人订购记录为依据，以发货批次为单位出具验收报告，包括但不限于加工日期，折扣率，验收批次，发货码洋、册数，差异码洋、册数，退书码洋、册数，并签名确认。 3.教材的到书率要求达到100%，并保证教材质量。</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★1.本项目采用折扣率报价，投标人的投标“折扣率”必须为固定值，不接受区间报价，80%≥投标“折扣率”＞0，否则视为无效报价。 2.投标人应综合考虑经济增长、物价上涨及自身成本后确定投标折扣率。举例：假设某教材标的原价为25元，采购数量为50本，成交折扣率为70%，则教材采购价（实洋）＝25元×70%＝ 17.5元，实际结算金额为17.5元×50本＝875元。 3.中标供应商的投标折扣率中标后在合同履行期间保持固定不变，不得以任何理由变更（按招标文件规定应予以调整的情况除外，中职语文、思政、历史三科统编教材不打折，按高教出版公司规定的价格结算）。</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1.中标供应商的教材送货、收退、追加、追补、结算等所有服务均须有专人负责。电话、微信等沟通响应需在1小时内响应。服务态度需友善、诚恳、务实。 2.提供的品种和数量与订货单不符时，中标供应商必须无条件负责退换。 3.提供的图书应保证是正版图书，来源合法，未牵涉版权、著作权问题，并且为全新图书。如发现盗版图书中标供应商必须无条件负责退换。 4.中标供应须按照采购人指定的地点、楼层提供送书上门服务，随书提供与货物数量、品种、价格相符的纸质版和电子版的送货清单。送货清单纸张要尺寸统一，一式四份，内容一致，不得涂改。 5.所有图书的品种及复本量均由采购人决定，中标供应商不得自行搭配和追加非采购人订购的品种和复本量的图书。</w:t>
            </w:r>
          </w:p>
        </w:tc>
      </w:tr>
      <w:tr>
        <w:tc>
          <w:tcPr>
            <w:tcW w:type="dxa" w:w="2076"/>
          </w:tcPr>
          <w:p/>
        </w:tc>
        <w:tc>
          <w:tcPr>
            <w:tcW w:type="dxa" w:w="2076"/>
          </w:tcPr>
          <w:p>
            <w:pPr>
              <w:pStyle w:val="null3"/>
              <w:jc w:val="center"/>
            </w:pPr>
            <w:r>
              <w:rPr/>
              <w:t>3</w:t>
            </w:r>
          </w:p>
        </w:tc>
        <w:tc>
          <w:tcPr>
            <w:tcW w:type="dxa" w:w="2076"/>
          </w:tcPr>
          <w:p>
            <w:pPr>
              <w:pStyle w:val="null3"/>
              <w:jc w:val="left"/>
            </w:pPr>
            <w:r>
              <w:rPr/>
              <w:t>违约责任</w:t>
            </w:r>
          </w:p>
        </w:tc>
        <w:tc>
          <w:tcPr>
            <w:tcW w:type="dxa" w:w="2076"/>
          </w:tcPr>
          <w:p>
            <w:pPr>
              <w:pStyle w:val="null3"/>
              <w:jc w:val="left"/>
            </w:pPr>
            <w:r>
              <w:rPr/>
              <w:t>1.如因时间延误或数量不足而影响教学，由中标供应商承担违约责任，按所延误批次货物的金额或数量不足部分货物的金额的20%向采购人支付违约金，若采购人采取补救措施自行向第三方采购相关货物，采购金额比本合同约定对应货物金额高的，高出部分金额由中标供应商承担；违约次数达到三次的，采购人可解除合同并要求中标供应商按合同总额的20%支付违约金。 2.若发现有盗版教材或其他侵犯他人知识产权的教材，中标供应商必须无条件接受退换，由中标供应商承担由此造成的一切法律后果及经济损失；如影响供货时间的，采购人将根据有关逾期交货条款索赔违约金。 3.中标供应商交付的教材不符合合同规定时，采购人有权拒收，如影响供货时间，采购人将根据有关逾期交货条款索赔违约金。 4.中标供应商应保证教材的质量，对因出版社和中标供应商原因造成的教材装订、印刷等质量不合格或错装、误送的教材须由中标供应商负责退换，无法退换的，须扣除相应款项。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tc>
        <w:tc>
          <w:tcPr>
            <w:tcW w:type="dxa" w:w="748"/>
          </w:tcPr>
          <w:p>
            <w:pPr>
              <w:pStyle w:val="null3"/>
              <w:jc w:val="left"/>
            </w:pPr>
            <w:r>
              <w:rPr/>
              <w:t>书籍、课本</w:t>
            </w:r>
          </w:p>
        </w:tc>
        <w:tc>
          <w:tcPr>
            <w:tcW w:type="dxa" w:w="748"/>
          </w:tcPr>
          <w:p>
            <w:pPr>
              <w:pStyle w:val="null3"/>
              <w:jc w:val="left"/>
            </w:pPr>
            <w:r>
              <w:rPr/>
              <w:t>中山市第一职业技术学校2026-2027学年教材采购项目</w:t>
            </w:r>
          </w:p>
        </w:tc>
        <w:tc>
          <w:tcPr>
            <w:tcW w:type="dxa" w:w="748"/>
          </w:tcPr>
          <w:p>
            <w:pPr>
              <w:pStyle w:val="null3"/>
              <w:jc w:val="left"/>
            </w:pPr>
            <w:r>
              <w:rPr/>
              <w:t>项</w:t>
            </w:r>
          </w:p>
        </w:tc>
        <w:tc>
          <w:tcPr>
            <w:tcW w:type="dxa" w:w="748"/>
          </w:tcPr>
          <w:p>
            <w:pPr>
              <w:pStyle w:val="null3"/>
              <w:jc w:val="right"/>
            </w:pPr>
            <w:r>
              <w:rPr/>
              <w:t>1.00</w:t>
            </w:r>
          </w:p>
        </w:tc>
        <w:tc>
          <w:tcPr>
            <w:tcW w:type="dxa" w:w="748"/>
          </w:tcPr>
          <w:p>
            <w:pPr>
              <w:pStyle w:val="null3"/>
              <w:jc w:val="right"/>
            </w:pPr>
            <w:r>
              <w:rPr/>
              <w:t>1,260,000.00</w:t>
            </w:r>
          </w:p>
        </w:tc>
        <w:tc>
          <w:tcPr>
            <w:tcW w:type="dxa" w:w="748"/>
          </w:tcPr>
          <w:p>
            <w:pPr>
              <w:pStyle w:val="null3"/>
              <w:jc w:val="right"/>
            </w:pPr>
            <w:r>
              <w:rPr/>
              <w:t>1,260,000.00</w:t>
            </w:r>
          </w:p>
        </w:tc>
        <w:tc>
          <w:tcPr>
            <w:tcW w:type="dxa" w:w="748"/>
          </w:tcPr>
          <w:p>
            <w:pPr>
              <w:pStyle w:val="null3"/>
            </w:pPr>
            <w:r>
              <w:rPr/>
              <w:t>100.0</w:t>
            </w:r>
          </w:p>
        </w:tc>
        <w:tc>
          <w:tcPr>
            <w:tcW w:type="dxa" w:w="823"/>
          </w:tcPr>
          <w:p>
            <w:pPr>
              <w:pStyle w:val="null3"/>
            </w:pPr>
            <w:r>
              <w:rPr/>
              <w:t>批发业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中山市第一职业技术学校2026-2027学年教材采购项目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w:t>
            </w:r>
            <w:r>
              <w:rPr>
                <w:sz w:val="24"/>
                <w:b/>
              </w:rPr>
              <w:t>项目简介</w:t>
            </w:r>
          </w:p>
          <w:p>
            <w:pPr>
              <w:pStyle w:val="null3"/>
              <w:ind w:firstLine="480"/>
              <w:jc w:val="both"/>
            </w:pPr>
            <w:r>
              <w:rPr>
                <w:sz w:val="24"/>
              </w:rPr>
              <w:t>中山市第一职业技术学校拟通过</w:t>
            </w:r>
            <w:r>
              <w:rPr>
                <w:sz w:val="24"/>
              </w:rPr>
              <w:t>公开招标</w:t>
            </w:r>
            <w:r>
              <w:rPr>
                <w:sz w:val="24"/>
              </w:rPr>
              <w:t>的方式确</w:t>
            </w:r>
            <w:r>
              <w:rPr>
                <w:sz w:val="24"/>
              </w:rPr>
              <w:t>定</w:t>
            </w:r>
            <w:r>
              <w:rPr>
                <w:sz w:val="24"/>
              </w:rPr>
              <w:t>2026-2027学年教材</w:t>
            </w:r>
            <w:r>
              <w:rPr>
                <w:sz w:val="24"/>
              </w:rPr>
              <w:t>的协议供货资格供应商，确定</w:t>
            </w:r>
            <w:r>
              <w:rPr>
                <w:sz w:val="24"/>
              </w:rPr>
              <w:t>1名</w:t>
            </w:r>
            <w:r>
              <w:rPr>
                <w:sz w:val="24"/>
              </w:rPr>
              <w:t>中标供应商</w:t>
            </w:r>
            <w:r>
              <w:rPr>
                <w:sz w:val="24"/>
              </w:rPr>
              <w:t>及供货</w:t>
            </w:r>
            <w:r>
              <w:rPr>
                <w:sz w:val="24"/>
              </w:rPr>
              <w:t>单价折扣率。</w:t>
            </w:r>
            <w:r>
              <w:rPr>
                <w:sz w:val="24"/>
              </w:rPr>
              <w:t>中职语文、思政、历史三科统编教材不打折，按高教出版公司规定的价格</w:t>
            </w:r>
            <w:r>
              <w:rPr>
                <w:sz w:val="24"/>
              </w:rPr>
              <w:t>结算</w:t>
            </w:r>
            <w:r>
              <w:rPr>
                <w:sz w:val="24"/>
              </w:rPr>
              <w:t>。供货资格的取得并不意味着货物的售出，采购人无法预计也无法保证向</w:t>
            </w:r>
            <w:r>
              <w:rPr>
                <w:sz w:val="24"/>
              </w:rPr>
              <w:t>中标供应商</w:t>
            </w:r>
            <w:r>
              <w:rPr>
                <w:sz w:val="24"/>
              </w:rPr>
              <w:t>采购的数量</w:t>
            </w:r>
            <w:r>
              <w:rPr>
                <w:sz w:val="24"/>
              </w:rPr>
              <w:t>和金额</w:t>
            </w:r>
            <w:r>
              <w:rPr>
                <w:sz w:val="24"/>
              </w:rPr>
              <w:t>。</w:t>
            </w:r>
          </w:p>
        </w:tc>
      </w:tr>
      <w:tr>
        <w:tc>
          <w:tcPr>
            <w:tcW w:type="dxa" w:w="2076"/>
          </w:tcPr>
          <w:p/>
        </w:tc>
        <w:tc>
          <w:tcPr>
            <w:tcW w:type="dxa" w:w="415"/>
          </w:tcPr>
          <w:p>
            <w:pPr>
              <w:pStyle w:val="null3"/>
            </w:pPr>
            <w:r>
              <w:rPr/>
              <w:t>2</w:t>
            </w:r>
          </w:p>
        </w:tc>
        <w:tc>
          <w:tcPr>
            <w:tcW w:type="dxa" w:w="5814"/>
          </w:tcPr>
          <w:p>
            <w:pPr>
              <w:pStyle w:val="null3"/>
              <w:jc w:val="both"/>
            </w:pPr>
            <w:r>
              <w:rPr>
                <w:sz w:val="24"/>
                <w:b/>
              </w:rPr>
              <w:t>二、招标范围</w:t>
            </w:r>
          </w:p>
          <w:p>
            <w:pPr>
              <w:pStyle w:val="null3"/>
              <w:ind w:firstLine="480"/>
              <w:jc w:val="both"/>
            </w:pPr>
            <w:r>
              <w:rPr>
                <w:sz w:val="24"/>
              </w:rPr>
              <w:t>1</w:t>
            </w:r>
            <w:r>
              <w:rPr>
                <w:sz w:val="24"/>
              </w:rPr>
              <w:t>.本项目采购</w:t>
            </w:r>
            <w:r>
              <w:rPr>
                <w:sz w:val="24"/>
              </w:rPr>
              <w:t>内容</w:t>
            </w:r>
            <w:r>
              <w:rPr>
                <w:sz w:val="24"/>
              </w:rPr>
              <w:t>为</w:t>
            </w:r>
            <w:r>
              <w:rPr>
                <w:sz w:val="24"/>
              </w:rPr>
              <w:t>中山市第一职业技术学校</w:t>
            </w:r>
            <w:r>
              <w:rPr>
                <w:sz w:val="24"/>
              </w:rPr>
              <w:t>202</w:t>
            </w:r>
            <w:r>
              <w:rPr>
                <w:sz w:val="24"/>
              </w:rPr>
              <w:t>6</w:t>
            </w:r>
            <w:r>
              <w:rPr>
                <w:sz w:val="24"/>
              </w:rPr>
              <w:t>-202</w:t>
            </w:r>
            <w:r>
              <w:rPr>
                <w:sz w:val="24"/>
              </w:rPr>
              <w:t>7</w:t>
            </w:r>
            <w:r>
              <w:rPr>
                <w:sz w:val="24"/>
              </w:rPr>
              <w:t>学年教材采购供货服务资格。</w:t>
            </w:r>
          </w:p>
          <w:p>
            <w:pPr>
              <w:pStyle w:val="null3"/>
              <w:ind w:firstLine="480"/>
              <w:jc w:val="both"/>
            </w:pPr>
            <w:r>
              <w:rPr>
                <w:sz w:val="24"/>
              </w:rPr>
              <w:t>2</w:t>
            </w:r>
            <w:r>
              <w:rPr>
                <w:sz w:val="24"/>
              </w:rPr>
              <w:t>.</w:t>
            </w:r>
            <w:r>
              <w:rPr>
                <w:sz w:val="24"/>
              </w:rPr>
              <w:t>教材采购</w:t>
            </w:r>
            <w:r>
              <w:rPr>
                <w:sz w:val="24"/>
              </w:rPr>
              <w:t>主要范围</w:t>
            </w:r>
            <w:r>
              <w:rPr>
                <w:sz w:val="24"/>
              </w:rPr>
              <w:t>：以电子类、通讯类、计算机类、财经类、机械类、其</w:t>
            </w:r>
            <w:r>
              <w:rPr>
                <w:sz w:val="24"/>
              </w:rPr>
              <w:t>他</w:t>
            </w:r>
            <w:r>
              <w:rPr>
                <w:sz w:val="24"/>
              </w:rPr>
              <w:t>专业工科类及综合类为主</w:t>
            </w:r>
            <w:r>
              <w:rPr>
                <w:sz w:val="24"/>
              </w:rPr>
              <w:t>，</w:t>
            </w:r>
            <w:r>
              <w:rPr>
                <w:sz w:val="24"/>
              </w:rPr>
              <w:t>要求</w:t>
            </w:r>
            <w:r>
              <w:rPr>
                <w:sz w:val="24"/>
              </w:rPr>
              <w:t>必须是正</w:t>
            </w:r>
            <w:r>
              <w:rPr>
                <w:sz w:val="24"/>
              </w:rPr>
              <w:t>版</w:t>
            </w:r>
            <w:r>
              <w:rPr>
                <w:sz w:val="24"/>
              </w:rPr>
              <w:t>教材。</w:t>
            </w:r>
          </w:p>
        </w:tc>
      </w:tr>
      <w:tr>
        <w:tc>
          <w:tcPr>
            <w:tcW w:type="dxa" w:w="2076"/>
          </w:tcPr>
          <w:p/>
        </w:tc>
        <w:tc>
          <w:tcPr>
            <w:tcW w:type="dxa" w:w="415"/>
          </w:tcPr>
          <w:p>
            <w:pPr>
              <w:pStyle w:val="null3"/>
            </w:pPr>
            <w:r>
              <w:rPr/>
              <w:t>3</w:t>
            </w:r>
          </w:p>
        </w:tc>
        <w:tc>
          <w:tcPr>
            <w:tcW w:type="dxa" w:w="5814"/>
          </w:tcPr>
          <w:p>
            <w:pPr>
              <w:pStyle w:val="null3"/>
              <w:jc w:val="both"/>
            </w:pPr>
            <w:r>
              <w:rPr>
                <w:sz w:val="24"/>
                <w:b/>
              </w:rPr>
              <w:t>三、基本要求</w:t>
            </w:r>
          </w:p>
          <w:p>
            <w:pPr>
              <w:pStyle w:val="null3"/>
              <w:ind w:firstLine="482"/>
              <w:jc w:val="both"/>
            </w:pPr>
            <w:r>
              <w:rPr>
                <w:sz w:val="24"/>
                <w:b/>
                <w:shd w:fill="D9D9D9" w:val="clear"/>
              </w:rPr>
              <w:t>★1</w:t>
            </w:r>
            <w:r>
              <w:rPr>
                <w:sz w:val="24"/>
                <w:b/>
                <w:shd w:fill="D9D9D9" w:val="clear"/>
              </w:rPr>
              <w:t>.</w:t>
            </w:r>
            <w:r>
              <w:rPr>
                <w:sz w:val="24"/>
                <w:b/>
                <w:shd w:fill="D9D9D9" w:val="clear"/>
              </w:rPr>
              <w:t>中标供应商</w:t>
            </w:r>
            <w:r>
              <w:rPr>
                <w:sz w:val="24"/>
                <w:b/>
                <w:shd w:fill="D9D9D9" w:val="clear"/>
              </w:rPr>
              <w:t>必须保证所提供的教材必须是经国家新闻出版署批准发行的正式出版物，保证所供应教材的内容合法及教材印刷质量合格，保证所供应教材的版本及进货来源合法，对所供应的教材的版本、知识产权、进货来源负相应的法律责任；一旦发现盗版教材，</w:t>
            </w:r>
            <w:r>
              <w:rPr>
                <w:sz w:val="24"/>
                <w:b/>
                <w:shd w:fill="D9D9D9" w:val="clear"/>
              </w:rPr>
              <w:t>中标供应商</w:t>
            </w:r>
            <w:r>
              <w:rPr>
                <w:sz w:val="24"/>
                <w:b/>
                <w:shd w:fill="D9D9D9" w:val="clear"/>
              </w:rPr>
              <w:t>应负全部的法律和经济责任，同时采购人将追究</w:t>
            </w:r>
            <w:r>
              <w:rPr>
                <w:sz w:val="24"/>
                <w:b/>
                <w:shd w:fill="D9D9D9" w:val="clear"/>
              </w:rPr>
              <w:t>中标供应商</w:t>
            </w:r>
            <w:r>
              <w:rPr>
                <w:sz w:val="24"/>
                <w:b/>
                <w:shd w:fill="D9D9D9" w:val="clear"/>
              </w:rPr>
              <w:t>的法律责任和经济赔偿。</w:t>
            </w:r>
          </w:p>
          <w:p>
            <w:pPr>
              <w:pStyle w:val="null3"/>
              <w:ind w:firstLine="482"/>
              <w:jc w:val="both"/>
            </w:pPr>
            <w:r>
              <w:rPr>
                <w:sz w:val="24"/>
                <w:b/>
                <w:shd w:fill="D9D9D9" w:val="clear"/>
              </w:rPr>
              <w:t>★2</w:t>
            </w:r>
            <w:r>
              <w:rPr>
                <w:sz w:val="24"/>
                <w:b/>
                <w:shd w:fill="D9D9D9" w:val="clear"/>
              </w:rPr>
              <w:t>.</w:t>
            </w:r>
            <w:r>
              <w:rPr>
                <w:sz w:val="24"/>
                <w:b/>
                <w:shd w:fill="D9D9D9" w:val="clear"/>
              </w:rPr>
              <w:t>中标供应商</w:t>
            </w:r>
            <w:r>
              <w:rPr>
                <w:sz w:val="24"/>
                <w:b/>
                <w:shd w:fill="D9D9D9" w:val="clear"/>
              </w:rPr>
              <w:t>必须承诺所提供教材为符合国家标准正版教材；保证同种教材版本一致、印刷时间相同，每种课本教材的信息应与订购清单一致；保证</w:t>
            </w:r>
            <w:r>
              <w:rPr>
                <w:sz w:val="24"/>
                <w:b/>
                <w:shd w:fill="D9D9D9" w:val="clear"/>
              </w:rPr>
              <w:t>不提供</w:t>
            </w:r>
            <w:r>
              <w:rPr>
                <w:sz w:val="24"/>
                <w:b/>
                <w:shd w:fill="D9D9D9" w:val="clear"/>
              </w:rPr>
              <w:t>出版社长期积压污损</w:t>
            </w:r>
            <w:r>
              <w:rPr>
                <w:sz w:val="24"/>
                <w:b/>
                <w:shd w:fill="D9D9D9" w:val="clear"/>
              </w:rPr>
              <w:t>的</w:t>
            </w:r>
            <w:r>
              <w:rPr>
                <w:sz w:val="24"/>
                <w:b/>
                <w:shd w:fill="D9D9D9" w:val="clear"/>
              </w:rPr>
              <w:t>教材。</w:t>
            </w:r>
          </w:p>
          <w:p>
            <w:pPr>
              <w:pStyle w:val="null3"/>
              <w:ind w:firstLine="482"/>
              <w:jc w:val="both"/>
            </w:pPr>
            <w:r>
              <w:rPr>
                <w:sz w:val="24"/>
                <w:b/>
                <w:shd w:fill="D9D9D9" w:val="clear"/>
              </w:rPr>
              <w:t>★</w:t>
            </w:r>
            <w:r>
              <w:rPr>
                <w:sz w:val="24"/>
                <w:b/>
                <w:shd w:fill="D9D9D9" w:val="clear"/>
              </w:rPr>
              <w:t>3.</w:t>
            </w:r>
            <w:r>
              <w:rPr>
                <w:sz w:val="24"/>
                <w:b/>
                <w:shd w:fill="D9D9D9" w:val="clear"/>
              </w:rPr>
              <w:t>中标供应商</w:t>
            </w:r>
            <w:r>
              <w:rPr>
                <w:sz w:val="24"/>
                <w:b/>
                <w:shd w:fill="D9D9D9" w:val="clear"/>
              </w:rPr>
              <w:t>必须承诺所提供</w:t>
            </w:r>
            <w:r>
              <w:rPr>
                <w:sz w:val="24"/>
                <w:b/>
                <w:shd w:fill="D9D9D9" w:val="clear"/>
              </w:rPr>
              <w:t>的</w:t>
            </w:r>
            <w:r>
              <w:rPr>
                <w:sz w:val="24"/>
                <w:b/>
                <w:shd w:fill="D9D9D9" w:val="clear"/>
              </w:rPr>
              <w:t>采购教材无政治风险点</w:t>
            </w:r>
            <w:r>
              <w:rPr>
                <w:sz w:val="24"/>
                <w:b/>
                <w:shd w:fill="D9D9D9" w:val="clear"/>
              </w:rPr>
              <w:t>。</w:t>
            </w:r>
          </w:p>
          <w:p>
            <w:pPr>
              <w:pStyle w:val="null3"/>
              <w:ind w:firstLine="480"/>
              <w:jc w:val="both"/>
            </w:pPr>
            <w:r>
              <w:rPr>
                <w:sz w:val="24"/>
              </w:rPr>
              <w:t>4.</w:t>
            </w:r>
            <w:r>
              <w:rPr>
                <w:sz w:val="24"/>
              </w:rPr>
              <w:t>中标供应商</w:t>
            </w:r>
            <w:r>
              <w:rPr>
                <w:sz w:val="24"/>
              </w:rPr>
              <w:t>须对重复采购的教材无条件退货。</w:t>
            </w:r>
          </w:p>
          <w:p>
            <w:pPr>
              <w:pStyle w:val="null3"/>
              <w:ind w:firstLine="480"/>
              <w:jc w:val="both"/>
            </w:pPr>
            <w:r>
              <w:rPr>
                <w:sz w:val="24"/>
              </w:rPr>
              <w:t>5.</w:t>
            </w:r>
            <w:r>
              <w:rPr>
                <w:sz w:val="24"/>
              </w:rPr>
              <w:t>教材清点统计：必须在采购人指定地点现场完成；加工好的教材清点统计种数、册数后放在指定位置。</w:t>
            </w:r>
            <w:r>
              <w:rPr>
                <w:sz w:val="24"/>
              </w:rPr>
              <w:t>为方便清点，学生用书以班级为单位分装，教师用书单独包装。</w:t>
            </w:r>
          </w:p>
          <w:p>
            <w:pPr>
              <w:pStyle w:val="null3"/>
              <w:ind w:firstLine="480"/>
              <w:jc w:val="both"/>
            </w:pPr>
            <w:r>
              <w:rPr>
                <w:sz w:val="24"/>
              </w:rPr>
              <w:t>6.教材配送</w:t>
            </w:r>
            <w:r>
              <w:rPr>
                <w:sz w:val="24"/>
              </w:rPr>
              <w:t>：</w:t>
            </w:r>
            <w:r>
              <w:rPr>
                <w:sz w:val="24"/>
              </w:rPr>
              <w:t>按采购要求配</w:t>
            </w:r>
            <w:r>
              <w:rPr>
                <w:sz w:val="24"/>
              </w:rPr>
              <w:t>送到采购人指定的位置。</w:t>
            </w:r>
            <w:r>
              <w:rPr>
                <w:sz w:val="24"/>
              </w:rPr>
              <w:t>为方便学校发放教材，学生用书应以班级为单位成垛码放，教师用书应单独码放。</w:t>
            </w:r>
          </w:p>
          <w:p>
            <w:pPr>
              <w:pStyle w:val="null3"/>
              <w:ind w:firstLine="480"/>
              <w:jc w:val="both"/>
            </w:pPr>
            <w:r>
              <w:rPr>
                <w:sz w:val="24"/>
              </w:rPr>
              <w:t>7.</w:t>
            </w:r>
            <w:r>
              <w:rPr>
                <w:sz w:val="24"/>
              </w:rPr>
              <w:t>所有课本教材必须完好，无破损、无涂污、无缺页；数量、质量不低于采购人的要求。</w:t>
            </w:r>
          </w:p>
          <w:p>
            <w:pPr>
              <w:pStyle w:val="null3"/>
              <w:ind w:firstLine="480"/>
              <w:jc w:val="both"/>
            </w:pPr>
            <w:r>
              <w:rPr>
                <w:sz w:val="24"/>
              </w:rPr>
              <w:t>8.</w:t>
            </w:r>
            <w:r>
              <w:rPr>
                <w:sz w:val="24"/>
              </w:rPr>
              <w:t>教材外观清洁，标记编号等字体清晰、明确。</w:t>
            </w:r>
          </w:p>
          <w:p>
            <w:pPr>
              <w:pStyle w:val="null3"/>
              <w:ind w:firstLine="480"/>
              <w:jc w:val="both"/>
            </w:pPr>
            <w:r>
              <w:rPr>
                <w:sz w:val="24"/>
              </w:rPr>
              <w:t>9.</w:t>
            </w:r>
            <w:r>
              <w:rPr>
                <w:sz w:val="24"/>
              </w:rPr>
              <w:t>中标供应商</w:t>
            </w:r>
            <w:r>
              <w:rPr>
                <w:sz w:val="24"/>
              </w:rPr>
              <w:t>应在送货前知会采购人</w:t>
            </w:r>
            <w:r>
              <w:rPr>
                <w:sz w:val="24"/>
              </w:rPr>
              <w:t>并</w:t>
            </w:r>
            <w:r>
              <w:rPr>
                <w:sz w:val="24"/>
              </w:rPr>
              <w:t>提供送货</w:t>
            </w:r>
            <w:r>
              <w:rPr>
                <w:sz w:val="24"/>
              </w:rPr>
              <w:t>、</w:t>
            </w:r>
            <w:r>
              <w:rPr>
                <w:sz w:val="24"/>
              </w:rPr>
              <w:t>卸货</w:t>
            </w:r>
            <w:r>
              <w:rPr>
                <w:sz w:val="24"/>
              </w:rPr>
              <w:t>、</w:t>
            </w:r>
            <w:r>
              <w:rPr>
                <w:sz w:val="24"/>
              </w:rPr>
              <w:t>按班级码放等</w:t>
            </w:r>
            <w:r>
              <w:rPr>
                <w:sz w:val="24"/>
              </w:rPr>
              <w:t>服务；由此产生的一切费用已包含在投标报价中，采购人不再另</w:t>
            </w:r>
            <w:r>
              <w:rPr>
                <w:sz w:val="24"/>
              </w:rPr>
              <w:t>行</w:t>
            </w:r>
            <w:r>
              <w:rPr>
                <w:sz w:val="24"/>
              </w:rPr>
              <w:t>支付。</w:t>
            </w:r>
          </w:p>
          <w:p>
            <w:pPr>
              <w:pStyle w:val="null3"/>
              <w:ind w:firstLine="480"/>
              <w:jc w:val="both"/>
            </w:pPr>
            <w:r>
              <w:rPr>
                <w:sz w:val="24"/>
              </w:rPr>
              <w:t>10.</w:t>
            </w:r>
            <w:r>
              <w:rPr>
                <w:sz w:val="24"/>
              </w:rPr>
              <w:t>课本教材送货到学校后，</w:t>
            </w:r>
            <w:r>
              <w:rPr>
                <w:sz w:val="24"/>
              </w:rPr>
              <w:t>如</w:t>
            </w:r>
            <w:r>
              <w:rPr>
                <w:sz w:val="24"/>
              </w:rPr>
              <w:t>不符合采购人要求的，</w:t>
            </w:r>
            <w:r>
              <w:rPr>
                <w:sz w:val="24"/>
              </w:rPr>
              <w:t>中标供应商</w:t>
            </w:r>
            <w:r>
              <w:rPr>
                <w:sz w:val="24"/>
              </w:rPr>
              <w:t>应无条件退换；</w:t>
            </w:r>
            <w:r>
              <w:rPr>
                <w:sz w:val="24"/>
              </w:rPr>
              <w:t>如</w:t>
            </w:r>
            <w:r>
              <w:rPr>
                <w:sz w:val="24"/>
              </w:rPr>
              <w:t>教材</w:t>
            </w:r>
            <w:r>
              <w:rPr>
                <w:sz w:val="24"/>
              </w:rPr>
              <w:t>存在</w:t>
            </w:r>
            <w:r>
              <w:rPr>
                <w:sz w:val="24"/>
              </w:rPr>
              <w:t>重复的</w:t>
            </w:r>
            <w:r>
              <w:rPr>
                <w:sz w:val="24"/>
              </w:rPr>
              <w:t>情况</w:t>
            </w:r>
            <w:r>
              <w:rPr>
                <w:sz w:val="24"/>
              </w:rPr>
              <w:t>，</w:t>
            </w:r>
            <w:r>
              <w:rPr>
                <w:sz w:val="24"/>
              </w:rPr>
              <w:t>中标供应商</w:t>
            </w:r>
            <w:r>
              <w:rPr>
                <w:sz w:val="24"/>
              </w:rPr>
              <w:t>应全部无条件退换。验收后，教材品种、复本数量和随书光盘等与订单不符</w:t>
            </w:r>
            <w:r>
              <w:rPr>
                <w:sz w:val="24"/>
              </w:rPr>
              <w:t>的</w:t>
            </w:r>
            <w:r>
              <w:rPr>
                <w:sz w:val="24"/>
              </w:rPr>
              <w:t>，无论是否已作前期加工，</w:t>
            </w:r>
            <w:r>
              <w:rPr>
                <w:sz w:val="24"/>
              </w:rPr>
              <w:t>中标供应商</w:t>
            </w:r>
            <w:r>
              <w:rPr>
                <w:sz w:val="24"/>
              </w:rPr>
              <w:t>必须无条件退换。</w:t>
            </w:r>
          </w:p>
        </w:tc>
      </w:tr>
      <w:tr>
        <w:tc>
          <w:tcPr>
            <w:tcW w:type="dxa" w:w="2076"/>
          </w:tcPr>
          <w:p/>
        </w:tc>
        <w:tc>
          <w:tcPr>
            <w:tcW w:type="dxa" w:w="415"/>
          </w:tcPr>
          <w:p>
            <w:pPr>
              <w:pStyle w:val="null3"/>
            </w:pPr>
            <w:r>
              <w:rPr/>
              <w:t>4</w:t>
            </w:r>
          </w:p>
        </w:tc>
        <w:tc>
          <w:tcPr>
            <w:tcW w:type="dxa" w:w="5814"/>
          </w:tcPr>
          <w:p>
            <w:pPr>
              <w:pStyle w:val="null3"/>
              <w:jc w:val="both"/>
            </w:pPr>
            <w:r>
              <w:rPr>
                <w:sz w:val="24"/>
                <w:b/>
              </w:rPr>
              <w:t>四、教材采购价（实洋）的确定</w:t>
            </w:r>
          </w:p>
          <w:p>
            <w:pPr>
              <w:pStyle w:val="null3"/>
              <w:ind w:firstLine="480"/>
              <w:jc w:val="both"/>
            </w:pPr>
            <w:r>
              <w:rPr>
                <w:sz w:val="24"/>
              </w:rPr>
              <w:t>1</w:t>
            </w:r>
            <w:r>
              <w:rPr>
                <w:sz w:val="24"/>
              </w:rPr>
              <w:t>.</w:t>
            </w:r>
            <w:r>
              <w:rPr>
                <w:sz w:val="24"/>
              </w:rPr>
              <w:t>教材采购价（实洋）＝教材上标称的原价</w:t>
            </w:r>
            <w:r>
              <w:rPr>
                <w:sz w:val="24"/>
              </w:rPr>
              <w:t>×</w:t>
            </w:r>
            <w:r>
              <w:rPr>
                <w:sz w:val="24"/>
              </w:rPr>
              <w:t>中标</w:t>
            </w:r>
            <w:r>
              <w:rPr>
                <w:sz w:val="24"/>
              </w:rPr>
              <w:t>折扣率，本项目按实结算。中职语文、思政、历史三科统编教材不打折，按高教出版公司规定的价格</w:t>
            </w:r>
            <w:r>
              <w:rPr>
                <w:sz w:val="24"/>
              </w:rPr>
              <w:t>结算</w:t>
            </w:r>
            <w:r>
              <w:rPr>
                <w:sz w:val="24"/>
              </w:rPr>
              <w:t>。</w:t>
            </w:r>
          </w:p>
          <w:p>
            <w:pPr>
              <w:pStyle w:val="null3"/>
              <w:ind w:firstLine="480"/>
              <w:jc w:val="both"/>
            </w:pPr>
            <w:r>
              <w:rPr>
                <w:sz w:val="24"/>
              </w:rPr>
              <w:t>2</w:t>
            </w:r>
            <w:r>
              <w:rPr>
                <w:sz w:val="24"/>
              </w:rPr>
              <w:t>.</w:t>
            </w:r>
            <w:r>
              <w:rPr>
                <w:sz w:val="24"/>
              </w:rPr>
              <w:t>教材采购价（实洋）包含货物（含相关附件、材料）价款、运输费、装卸费、配送费、检测费、保险费、税费及技术和售后服务费等一切有关费用，采购人无须向</w:t>
            </w:r>
            <w:r>
              <w:rPr>
                <w:sz w:val="24"/>
              </w:rPr>
              <w:t>中标供应商</w:t>
            </w:r>
            <w:r>
              <w:rPr>
                <w:sz w:val="24"/>
              </w:rPr>
              <w:t>另外支付任何费用。</w:t>
            </w:r>
          </w:p>
        </w:tc>
      </w:tr>
      <w:tr>
        <w:tc>
          <w:tcPr>
            <w:tcW w:type="dxa" w:w="2076"/>
          </w:tcPr>
          <w:p/>
        </w:tc>
        <w:tc>
          <w:tcPr>
            <w:tcW w:type="dxa" w:w="415"/>
          </w:tcPr>
          <w:p>
            <w:pPr>
              <w:pStyle w:val="null3"/>
            </w:pPr>
            <w:r>
              <w:rPr/>
              <w:t>5</w:t>
            </w:r>
          </w:p>
        </w:tc>
        <w:tc>
          <w:tcPr>
            <w:tcW w:type="dxa" w:w="5814"/>
          </w:tcPr>
          <w:p>
            <w:pPr>
              <w:pStyle w:val="null3"/>
              <w:jc w:val="both"/>
            </w:pPr>
            <w:r>
              <w:rPr>
                <w:sz w:val="24"/>
                <w:b/>
              </w:rPr>
              <w:t>五、其他要求</w:t>
            </w:r>
          </w:p>
          <w:p>
            <w:pPr>
              <w:pStyle w:val="null3"/>
              <w:ind w:firstLine="482"/>
              <w:jc w:val="both"/>
            </w:pPr>
            <w:r>
              <w:rPr>
                <w:sz w:val="24"/>
                <w:b/>
                <w:shd w:fill="D9D9D9" w:val="clear"/>
              </w:rPr>
              <w:t>★1</w:t>
            </w:r>
            <w:r>
              <w:rPr>
                <w:sz w:val="24"/>
                <w:b/>
                <w:shd w:fill="D9D9D9" w:val="clear"/>
              </w:rPr>
              <w:t>.</w:t>
            </w:r>
            <w:r>
              <w:rPr>
                <w:sz w:val="24"/>
                <w:b/>
                <w:shd w:fill="D9D9D9" w:val="clear"/>
              </w:rPr>
              <w:t>教材供货质量要求：</w:t>
            </w:r>
            <w:r>
              <w:rPr>
                <w:sz w:val="24"/>
                <w:b/>
                <w:shd w:fill="D9D9D9" w:val="clear"/>
              </w:rPr>
              <w:t>中标供应商</w:t>
            </w:r>
            <w:r>
              <w:rPr>
                <w:sz w:val="24"/>
                <w:b/>
                <w:shd w:fill="D9D9D9" w:val="clear"/>
              </w:rPr>
              <w:t>提供的所有教材必须全部是合法的正版教材，如提供盗版教材所带来的一切法律和经济后果由</w:t>
            </w:r>
            <w:r>
              <w:rPr>
                <w:sz w:val="24"/>
                <w:b/>
                <w:shd w:fill="D9D9D9" w:val="clear"/>
              </w:rPr>
              <w:t>中标供应商</w:t>
            </w:r>
            <w:r>
              <w:rPr>
                <w:sz w:val="24"/>
                <w:b/>
                <w:shd w:fill="D9D9D9" w:val="clear"/>
              </w:rPr>
              <w:t>承担；教材若有漏页、错页、装订等质量问题应尽快调换，若不能按时在一周内调换或无法调换，采购人不退回</w:t>
            </w:r>
            <w:r>
              <w:rPr>
                <w:sz w:val="24"/>
                <w:b/>
                <w:shd w:fill="D9D9D9" w:val="clear"/>
              </w:rPr>
              <w:t>该批次</w:t>
            </w:r>
            <w:r>
              <w:rPr>
                <w:sz w:val="24"/>
                <w:b/>
                <w:shd w:fill="D9D9D9" w:val="clear"/>
              </w:rPr>
              <w:t>教材也不支付</w:t>
            </w:r>
            <w:r>
              <w:rPr>
                <w:sz w:val="24"/>
                <w:b/>
                <w:shd w:fill="D9D9D9" w:val="clear"/>
              </w:rPr>
              <w:t>相关货款</w:t>
            </w:r>
            <w:r>
              <w:rPr>
                <w:sz w:val="24"/>
                <w:b/>
                <w:shd w:fill="D9D9D9" w:val="clear"/>
              </w:rPr>
              <w:t>。</w:t>
            </w:r>
          </w:p>
          <w:p>
            <w:pPr>
              <w:pStyle w:val="null3"/>
              <w:ind w:firstLine="482"/>
              <w:jc w:val="both"/>
            </w:pPr>
            <w:r>
              <w:rPr>
                <w:sz w:val="24"/>
                <w:b/>
                <w:shd w:fill="D9D9D9" w:val="clear"/>
              </w:rPr>
              <w:t>★2</w:t>
            </w:r>
            <w:r>
              <w:rPr>
                <w:sz w:val="24"/>
                <w:b/>
                <w:shd w:fill="D9D9D9" w:val="clear"/>
              </w:rPr>
              <w:t>.</w:t>
            </w:r>
            <w:r>
              <w:rPr>
                <w:sz w:val="24"/>
                <w:b/>
                <w:shd w:fill="D9D9D9" w:val="clear"/>
              </w:rPr>
              <w:t>教材供货时间要求：</w:t>
            </w:r>
            <w:r>
              <w:rPr>
                <w:sz w:val="24"/>
                <w:b/>
                <w:shd w:fill="D9D9D9" w:val="clear"/>
              </w:rPr>
              <w:t>采购人</w:t>
            </w:r>
            <w:r>
              <w:rPr>
                <w:sz w:val="24"/>
                <w:b/>
                <w:shd w:fill="D9D9D9" w:val="clear"/>
              </w:rPr>
              <w:t>预订的教材务必在学生开学前</w:t>
            </w:r>
            <w:r>
              <w:rPr>
                <w:sz w:val="24"/>
                <w:b/>
                <w:shd w:fill="D9D9D9" w:val="clear"/>
              </w:rPr>
              <w:t>10</w:t>
            </w:r>
            <w:r>
              <w:rPr>
                <w:sz w:val="24"/>
                <w:b/>
                <w:shd w:fill="D9D9D9" w:val="clear"/>
              </w:rPr>
              <w:t>个</w:t>
            </w:r>
            <w:r>
              <w:rPr>
                <w:sz w:val="24"/>
                <w:b/>
                <w:shd w:fill="D9D9D9" w:val="clear"/>
              </w:rPr>
              <w:t>工作</w:t>
            </w:r>
            <w:r>
              <w:rPr>
                <w:sz w:val="24"/>
                <w:b/>
                <w:shd w:fill="D9D9D9" w:val="clear"/>
              </w:rPr>
              <w:t>日内送到采购人；如因出版社不再出版等原因导致无法供货的应及时通知采购人进行更换预选，但仍需保证在开学前到书，不能影响老师学生开学时使用；追订教材要求在</w:t>
            </w:r>
            <w:r>
              <w:rPr>
                <w:sz w:val="24"/>
                <w:b/>
                <w:shd w:fill="D9D9D9" w:val="clear"/>
              </w:rPr>
              <w:t>15个工作日内到达。因时间延误、数量不足、质量不符影响教学，由</w:t>
            </w:r>
            <w:r>
              <w:rPr>
                <w:sz w:val="24"/>
                <w:b/>
                <w:shd w:fill="D9D9D9" w:val="clear"/>
              </w:rPr>
              <w:t>中标供应商</w:t>
            </w:r>
            <w:r>
              <w:rPr>
                <w:sz w:val="24"/>
                <w:b/>
                <w:shd w:fill="D9D9D9" w:val="clear"/>
              </w:rPr>
              <w:t>承担违约责任。</w:t>
            </w:r>
          </w:p>
          <w:p>
            <w:pPr>
              <w:pStyle w:val="null3"/>
              <w:ind w:firstLine="480"/>
              <w:jc w:val="both"/>
            </w:pPr>
            <w:r>
              <w:rPr>
                <w:sz w:val="24"/>
              </w:rPr>
              <w:t>3.</w:t>
            </w:r>
            <w:r>
              <w:rPr>
                <w:sz w:val="24"/>
              </w:rPr>
              <w:t>教材供货服务要求：采购人因新学年新生入学的人数</w:t>
            </w:r>
            <w:r>
              <w:rPr>
                <w:sz w:val="24"/>
              </w:rPr>
              <w:t>无法精确预估</w:t>
            </w:r>
            <w:r>
              <w:rPr>
                <w:sz w:val="24"/>
              </w:rPr>
              <w:t>，随着学生人数的变化，采购人在提供初步订单的基础上，订单可能会有小范围的增减和调整，对采购人补订的订单</w:t>
            </w:r>
            <w:r>
              <w:rPr>
                <w:sz w:val="24"/>
              </w:rPr>
              <w:t>中</w:t>
            </w:r>
            <w:r>
              <w:rPr>
                <w:sz w:val="24"/>
              </w:rPr>
              <w:t>标供应商</w:t>
            </w:r>
            <w:r>
              <w:rPr>
                <w:sz w:val="24"/>
              </w:rPr>
              <w:t>应及时供货</w:t>
            </w:r>
            <w:r>
              <w:rPr>
                <w:sz w:val="24"/>
              </w:rPr>
              <w:t>。</w:t>
            </w:r>
          </w:p>
          <w:p>
            <w:pPr>
              <w:pStyle w:val="null3"/>
              <w:ind w:firstLine="480"/>
              <w:jc w:val="both"/>
            </w:pPr>
            <w:r>
              <w:rPr>
                <w:sz w:val="24"/>
              </w:rPr>
              <w:t>4</w:t>
            </w:r>
            <w:r>
              <w:rPr>
                <w:sz w:val="24"/>
              </w:rPr>
              <w:t>.</w:t>
            </w:r>
            <w:r>
              <w:rPr>
                <w:sz w:val="24"/>
              </w:rPr>
              <w:t>投标人</w:t>
            </w:r>
            <w:r>
              <w:rPr>
                <w:sz w:val="24"/>
              </w:rPr>
              <w:t>应在</w:t>
            </w:r>
            <w:r>
              <w:rPr>
                <w:sz w:val="24"/>
              </w:rPr>
              <w:t>投标</w:t>
            </w:r>
            <w:r>
              <w:rPr>
                <w:sz w:val="24"/>
              </w:rPr>
              <w:t>文件中提供项目实施方案，说明供货计划、教材采购计划、教材到货保证措施等的具体措施。</w:t>
            </w:r>
          </w:p>
          <w:p>
            <w:pPr>
              <w:pStyle w:val="null3"/>
              <w:ind w:firstLine="480"/>
              <w:jc w:val="both"/>
            </w:pPr>
            <w:r>
              <w:rPr>
                <w:sz w:val="24"/>
              </w:rPr>
              <w:t>5</w:t>
            </w:r>
            <w:r>
              <w:rPr>
                <w:sz w:val="24"/>
              </w:rPr>
              <w:t>.</w:t>
            </w:r>
            <w:r>
              <w:rPr>
                <w:sz w:val="24"/>
              </w:rPr>
              <w:t>投标人</w:t>
            </w:r>
            <w:r>
              <w:rPr>
                <w:sz w:val="24"/>
              </w:rPr>
              <w:t>应在</w:t>
            </w:r>
            <w:r>
              <w:rPr>
                <w:sz w:val="24"/>
              </w:rPr>
              <w:t>投标</w:t>
            </w:r>
            <w:r>
              <w:rPr>
                <w:sz w:val="24"/>
              </w:rPr>
              <w:t>文件中提供应急方案，说明紧急情况下的预防措施及应对方案、突发事情发生的紧急应对措施等。</w:t>
            </w:r>
          </w:p>
          <w:p>
            <w:pPr>
              <w:pStyle w:val="null3"/>
              <w:ind w:firstLine="480"/>
              <w:jc w:val="both"/>
            </w:pPr>
            <w:r>
              <w:rPr>
                <w:sz w:val="24"/>
              </w:rPr>
              <w:t>6</w:t>
            </w:r>
            <w:r>
              <w:rPr>
                <w:sz w:val="24"/>
              </w:rPr>
              <w:t>.</w:t>
            </w:r>
            <w:r>
              <w:rPr>
                <w:sz w:val="24"/>
              </w:rPr>
              <w:t>投标人</w:t>
            </w:r>
            <w:r>
              <w:rPr>
                <w:sz w:val="24"/>
              </w:rPr>
              <w:t>应在</w:t>
            </w:r>
            <w:r>
              <w:rPr>
                <w:sz w:val="24"/>
              </w:rPr>
              <w:t>投标</w:t>
            </w:r>
            <w:r>
              <w:rPr>
                <w:sz w:val="24"/>
              </w:rPr>
              <w:t>文件中提供教材质量保证措施方案，说明教材包装是否有进行防水防潮、送货前的检查核对等质量保证承诺。</w:t>
            </w:r>
          </w:p>
          <w:p>
            <w:pPr>
              <w:pStyle w:val="null3"/>
              <w:ind w:firstLine="480"/>
              <w:jc w:val="both"/>
            </w:pPr>
            <w:r>
              <w:rPr>
                <w:sz w:val="24"/>
              </w:rPr>
              <w:t>7.投标人须提供与本项目相关的业绩证明及客户评价，同时应具备与国内不少于1家出版社的合作经验，并配备满足项目需求的专业人员及仓储场地。</w:t>
            </w:r>
          </w:p>
        </w:tc>
      </w:tr>
      <w:tr>
        <w:tc>
          <w:tcPr>
            <w:tcW w:type="dxa" w:w="2076"/>
          </w:tcPr>
          <w:p/>
        </w:tc>
        <w:tc>
          <w:tcPr>
            <w:tcW w:type="dxa" w:w="415"/>
          </w:tcPr>
          <w:p>
            <w:pPr>
              <w:pStyle w:val="null3"/>
            </w:pPr>
            <w:r>
              <w:rPr/>
              <w:t>6</w:t>
            </w:r>
          </w:p>
        </w:tc>
        <w:tc>
          <w:tcPr>
            <w:tcW w:type="dxa" w:w="5814"/>
          </w:tcPr>
          <w:p>
            <w:pPr>
              <w:pStyle w:val="null3"/>
            </w:pPr>
            <w:r>
              <w:rPr>
                <w:sz w:val="24"/>
                <w:b/>
              </w:rPr>
              <w:t>六、项目采购清单参考磋商公告附件：《</w:t>
            </w:r>
            <w:r>
              <w:rPr>
                <w:sz w:val="24"/>
                <w:b/>
              </w:rPr>
              <w:t>2025-2026学年第一学期教材选用情况表》。</w:t>
            </w:r>
            <w:r>
              <w:rPr>
                <w:sz w:val="24"/>
              </w:rPr>
              <w:t>附件所列教材订购清单为往年采购情况，具体要求和内容仅供参考，中标人应以采购人最终确认的采购清单为准。如合同签订时或合同履约期间遇采购人学科调整、专业新增、拟订购书名或其他信息更改等情形，双方可另行协商确定最终供货品目。</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中山市第一职业技术学校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- 80%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招标代理服务费计算方式以预算金额作为计算基准，采用差额定率累进法进行计算：①预算金额≤100万，招标收费费率为1.5%；②100万＜预算金额≤500万元，招标收费费率为1.1%。参照《关于进一步放开建设项目专业服务价格的通知》(发改价格〔2015〕299号)要求确定本项目按以上标准进行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请在汇款单上写明本项目的项目名称+中标服务费）：开户银行：中信银行中山分行营业部，账号：8110901011501792984，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三、采购标的对应的中小企业划分标准所属行业，批发业。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13143108376；5）交通银行中山分行 普惠部 杨小勇 13424595554；6）中山农村商业银行 普惠金融部 杜保森 13528137939/0760-88884181；7）中国邮政储蓄银行中山市分行 普惠金融事业部 梁根元 15876006469；8）广发银行中山分行 交易银行部 庄焕杰0760-88862577；9）平安银行中山分行 公司管理部 刘涛 15902062164 跨境业务部 张蕾13802664960 政府业务一部 樊林 13631131569；9）中信银行中山分行 公司银行部（普惠金融部） 陈廷忠 15113386853；10）民生银行中山分行 小微金融部/普惠金融部 陈毅聪 0760-88799160；11）光大银行中山分行 公司金融部 邓敏 0760-88858067；12）招商银行中山分行 风险管理部 钟娟 0760-89981875 公司金融事业部 梁倩 0760-89981269；13）东莞银行中山分行业务部 郑康辉 0760-86939959；14）广州银行中山分行公司金融部 卢盈伶 0760-88776952 普惠业务部 王淼龙 13528240121；15）渤海银行中山分行 公司金融部 张砚珺 0760-87911816 公司金融部 蒋华玲 0760-87911803；16）珠海华润银行中山分行 公司金融部 刘永智 0760-87500626 风险管理部 罗凯欣 0760-87500513；17）浦发银行中山分行 公司业务部 甘芷珺 13415312386；18）华兴银行中山分行 公司银行部 梁卫明 0760-88520074公司银行部 邓松华 0760-88520072；18）大华银行（中国）有限公司中山分行 科技与营运部 黎骏业0760-87707696；19）创兴银行中山支行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第一职业技术学校2026-2027学年教材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采购包1（中山市第一职业技术学校2026-2027学年教材采购项目）：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采购包1（中山市第一职业技术学校2026-2027学年教材采购项目）：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投标人须具有有效期内的《出版物经营许可证》（提供证书复印件加盖供应商公章）。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采购包1（中山市第一职业技术学校2026-2027学年教材采购项目）：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采购包1(中山市第一职业技术学校2026-2027学年教材采购项目):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商务部分34.0分</w:t>
            </w:r>
          </w:p>
          <w:p>
            <w:pPr>
              <w:pStyle w:val="null3"/>
            </w:pPr>
            <w:r>
              <w:rPr/>
              <w:t>技术部分36.0分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(10.0分)</w:t>
            </w:r>
          </w:p>
        </w:tc>
        <w:tc>
          <w:tcPr>
            <w:tcW w:type="dxa" w:w="5076"/>
          </w:tcPr>
          <w:p>
            <w:pPr>
              <w:pStyle w:val="null3"/>
              <w:jc w:val="left"/>
            </w:pPr>
            <w:r>
              <w:rPr/>
              <w:t>根据投标人提供的实施方案进行评审（包括但不限于供货计划、教材采购计划、教材到供货保证措施等)： 1.项目实施方案具体周密，供货计划精准可行，教材采购计划科学全面，教材供货保证措施严谨可靠，得10分； 2.项目实施方案完整规范，供货计划合理可行，教材采购计划全面有效，教材供货保证措施可靠到位，得6分； 3.项目实施方案零散不全，供货计划存在缺陷，教材采购计划执行不力，教材供货保证措施不足，得2分； 4.未按要求提供或未提供相应方案的，不得分。</w:t>
            </w:r>
          </w:p>
        </w:tc>
      </w:tr>
      <w:tr>
        <w:tc>
          <w:tcPr>
            <w:tcW w:type="dxa" w:w="922"/>
            <w:gridSpan w:val="2"/>
            <w:vMerge/>
          </w:tcPr>
          <w:p/>
        </w:tc>
        <w:tc>
          <w:tcPr>
            <w:tcW w:type="dxa" w:w="2307"/>
          </w:tcPr>
          <w:p>
            <w:pPr>
              <w:pStyle w:val="null3"/>
              <w:jc w:val="left"/>
            </w:pPr>
            <w:r>
              <w:rPr/>
              <w:t>应急方案 (8.0分)</w:t>
            </w:r>
          </w:p>
        </w:tc>
        <w:tc>
          <w:tcPr>
            <w:tcW w:type="dxa" w:w="5076"/>
          </w:tcPr>
          <w:p>
            <w:pPr>
              <w:pStyle w:val="null3"/>
              <w:jc w:val="left"/>
            </w:pPr>
            <w:r>
              <w:rPr/>
              <w:t>根据投标人提供的应急方案进行综合评审（包括但不限于紧急、突发情况的预防措施及应对措施等）： 1.应急方案具体周密，紧急、突发情况的预防措施及应对方案科学完备，得8分； 2.应急方案完整规范，紧急、突发情况的预防措施及应对方案健全有效，得5分； 3.应急方案零散不全，紧急、突发情况的预防措施及应对方案存在缺陷，得2分； 4.未按要求提供或未提供相应方案的，不得分。</w:t>
            </w:r>
          </w:p>
        </w:tc>
      </w:tr>
      <w:tr>
        <w:tc>
          <w:tcPr>
            <w:tcW w:type="dxa" w:w="922"/>
            <w:gridSpan w:val="2"/>
            <w:vMerge/>
          </w:tcPr>
          <w:p/>
        </w:tc>
        <w:tc>
          <w:tcPr>
            <w:tcW w:type="dxa" w:w="2307"/>
          </w:tcPr>
          <w:p>
            <w:pPr>
              <w:pStyle w:val="null3"/>
              <w:jc w:val="left"/>
            </w:pPr>
            <w:r>
              <w:rPr/>
              <w:t>教材质量保证措施 (8.0分)</w:t>
            </w:r>
          </w:p>
        </w:tc>
        <w:tc>
          <w:tcPr>
            <w:tcW w:type="dxa" w:w="5076"/>
          </w:tcPr>
          <w:p>
            <w:pPr>
              <w:pStyle w:val="null3"/>
              <w:jc w:val="left"/>
            </w:pPr>
            <w:r>
              <w:rPr/>
              <w:t>根据供应商针对本项目的质量保证措施进行评审（包括但不限于教材包装是否防水防潮、送货前的检查核对等质量保证承诺）： 1.教材质量保证措施全面严密，教材包装防水防潮处理到位，送货前的检查核对等质量保证承诺严谨可靠，得8分； 2.教材质量保证措施完整规范，教材包装防水防潮处理到位，送货前的检查核对等质量保证承诺明确可靠，得5分； 3.教材质量保证措施零散不全，教材包装防水防潮处理不到位，送货前的检查核对等质量保证承诺执行不力，得2分； 4.未按要求提供或未提供相应方案的，不得分。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根据供应商针对本项目的售后服务方案进行综合评审（包括但不限于退换、追加、追补、退货工作安排等）： 1.售后服务方案全面周密，退换、追加、追补、退货工作安排严谨高效，得10分； 2.售后服务方案完整规范，退换、追加、追补、退货工作安排规范有序，得6分； 3.售后服务方案零散不全，退换、追加、追补、退货工作安排存在缺陷，得2分； 4.未按要求提供或未提供相应方案的，不得分。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供货能力 (10.0分)</w:t>
            </w:r>
          </w:p>
        </w:tc>
        <w:tc>
          <w:tcPr>
            <w:tcW w:type="dxa" w:w="5076"/>
          </w:tcPr>
          <w:p>
            <w:pPr>
              <w:pStyle w:val="null3"/>
              <w:jc w:val="left"/>
            </w:pPr>
            <w:r>
              <w:rPr/>
              <w:t>投标人具备国内出版社合作资源，每提供一份有效合同或合作协议或有效授权书的得1分，本项最高得10分。 注：投标文件中须附有效合同或合作协议或有效的授权书复印件并加盖投标人公章，不提供不得分。</w:t>
            </w:r>
          </w:p>
        </w:tc>
      </w:tr>
      <w:tr>
        <w:tc>
          <w:tcPr>
            <w:tcW w:type="dxa" w:w="922"/>
            <w:gridSpan w:val="2"/>
            <w:vMerge/>
          </w:tcPr>
          <w:p/>
        </w:tc>
        <w:tc>
          <w:tcPr>
            <w:tcW w:type="dxa" w:w="2307"/>
          </w:tcPr>
          <w:p>
            <w:pPr>
              <w:pStyle w:val="null3"/>
              <w:jc w:val="left"/>
            </w:pPr>
            <w:r>
              <w:rPr/>
              <w:t>同类项目业绩 (9.0分)</w:t>
            </w:r>
          </w:p>
        </w:tc>
        <w:tc>
          <w:tcPr>
            <w:tcW w:type="dxa" w:w="5076"/>
          </w:tcPr>
          <w:p>
            <w:pPr>
              <w:pStyle w:val="null3"/>
              <w:jc w:val="left"/>
            </w:pPr>
            <w:r>
              <w:rPr/>
              <w:t>评标委员会根据投标人提供的同类业绩情况进行评审： 2023年1月1日以来（以合同签订时间或合同约定生效日期或履约期限为准）投标人承接的同类项目业绩，每提供1个符合要求的项目业绩得1分，最高得9分。 注：（1）投标文件中提供相应的业绩证明材料复印件，业绩证明材料须清晰体现与本采购包用户需求采购标的内容同类业绩要求，如评标委员会无法从所提供的材料中判断是否符合要求的，视为不符合； （2）同一个项目提供多份合同的不重复计分； （3）未提供或未按要求提供的，不得分。</w:t>
            </w:r>
          </w:p>
        </w:tc>
      </w:tr>
      <w:tr>
        <w:tc>
          <w:tcPr>
            <w:tcW w:type="dxa" w:w="922"/>
            <w:gridSpan w:val="2"/>
            <w:vMerge/>
          </w:tcPr>
          <w:p/>
        </w:tc>
        <w:tc>
          <w:tcPr>
            <w:tcW w:type="dxa" w:w="2307"/>
          </w:tcPr>
          <w:p>
            <w:pPr>
              <w:pStyle w:val="null3"/>
              <w:jc w:val="left"/>
            </w:pPr>
            <w:r>
              <w:rPr/>
              <w:t>客户评价 (9.0分)</w:t>
            </w:r>
          </w:p>
        </w:tc>
        <w:tc>
          <w:tcPr>
            <w:tcW w:type="dxa" w:w="5076"/>
          </w:tcPr>
          <w:p>
            <w:pPr>
              <w:pStyle w:val="null3"/>
              <w:jc w:val="left"/>
            </w:pPr>
            <w:r>
              <w:rPr/>
              <w:t>根据投标人上述有效“同类业绩”情况，每提供一项评价结果为“优”或“满意”或同等级别的正面评价证明材料，得1分，本项最高得9分。 注：（1）提供对应项目的服务评价证明材料复印件（或扫描件）（证明文件应有客户公章，客户单位名称与合同一致）逐一附在以上业绩合同后作为评审依据。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vMerge/>
          </w:tcPr>
          <w:p/>
        </w:tc>
        <w:tc>
          <w:tcPr>
            <w:tcW w:type="dxa" w:w="2307"/>
          </w:tcPr>
          <w:p>
            <w:pPr>
              <w:pStyle w:val="null3"/>
              <w:jc w:val="left"/>
            </w:pPr>
            <w:r>
              <w:rPr/>
              <w:t>场地、仓库等经营实力 (6.0分)</w:t>
            </w:r>
          </w:p>
        </w:tc>
        <w:tc>
          <w:tcPr>
            <w:tcW w:type="dxa" w:w="5076"/>
          </w:tcPr>
          <w:p>
            <w:pPr>
              <w:pStyle w:val="null3"/>
              <w:jc w:val="left"/>
            </w:pPr>
            <w:r>
              <w:rPr/>
              <w:t>投标人具有一定仓储规模的仓储场地，场地面积在5000平方米或以上的，得6分；3000≤场地面积＜5000平方米的，得4分；场地面积＜3000平方米的，得2分。 注：提供自有产权证或租赁合同复印件并加盖供应商公章，不提供的不得分。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将各投标人的技术商务得分相加得出其综合得分。 4.2.评标结果按评审后总得分由高到低顺序排列。总得分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pPr>
      <w:r>
        <w:rPr>
          <w:b/>
        </w:rPr>
        <w:t xml:space="preserve"> </w:t>
      </w:r>
    </w:p>
    <w:p>
      <w:pPr>
        <w:pStyle w:val="null3"/>
        <w:jc w:val="center"/>
      </w:pPr>
      <w:r>
        <w:rPr/>
        <w:t xml:space="preserve"> </w:t>
      </w:r>
    </w:p>
    <w:p>
      <w:pPr>
        <w:pStyle w:val="null3"/>
        <w:jc w:val="center"/>
      </w:pPr>
      <w:r>
        <w:rPr>
          <w:b/>
        </w:rPr>
        <w:t xml:space="preserve"> </w:t>
      </w:r>
    </w:p>
    <w:p>
      <w:pPr>
        <w:pStyle w:val="null3"/>
        <w:jc w:val="center"/>
      </w:pPr>
      <w:r>
        <w:rPr>
          <w:sz w:val="48"/>
          <w:b/>
        </w:rPr>
        <w:t>广东省政府采购</w:t>
      </w:r>
    </w:p>
    <w:p>
      <w:pPr>
        <w:pStyle w:val="null3"/>
        <w:jc w:val="left"/>
      </w:pPr>
      <w:r>
        <w:rPr/>
        <w:t xml:space="preserve"> </w:t>
      </w:r>
    </w:p>
    <w:p>
      <w:pPr>
        <w:pStyle w:val="null3"/>
        <w:jc w:val="center"/>
      </w:pPr>
      <w:r>
        <w:rPr>
          <w:sz w:val="48"/>
          <w:b/>
        </w:rPr>
        <w:t>合　同　书</w:t>
      </w:r>
    </w:p>
    <w:p>
      <w:pPr>
        <w:pStyle w:val="null3"/>
        <w:jc w:val="center"/>
      </w:pPr>
      <w:r>
        <w:rPr/>
        <w:t xml:space="preserve"> </w:t>
      </w:r>
    </w:p>
    <w:p>
      <w:pPr>
        <w:pStyle w:val="null3"/>
        <w:jc w:val="center"/>
      </w:pPr>
      <w:r>
        <w:rPr>
          <w:sz w:val="24"/>
          <w:b/>
          <w:color w:val="222222"/>
        </w:rPr>
        <w:t>（本合同范本仅供参考，中标供应商与采购人可根据双方的具体要求、招标文件及投标文件的约定和承诺进行修订，双方所签订的合同不得对招标文件确定的事项和中标供应商投标文件作实质性修改。）</w:t>
      </w:r>
    </w:p>
    <w:p>
      <w:pPr>
        <w:pStyle w:val="null3"/>
        <w:jc w:val="both"/>
      </w:pPr>
      <w:r>
        <w:rPr/>
        <w:t xml:space="preserve"> </w:t>
      </w:r>
    </w:p>
    <w:p>
      <w:pPr>
        <w:pStyle w:val="null3"/>
        <w:jc w:val="both"/>
      </w:pPr>
      <w:r>
        <w:rPr>
          <w:sz w:val="28"/>
          <w:b/>
          <w:color w:val="222222"/>
        </w:rPr>
        <w:t>采购计划编号：</w:t>
      </w:r>
      <w:r>
        <w:rPr>
          <w:b/>
          <w:u w:val="single"/>
        </w:rPr>
        <w:t xml:space="preserve">            </w:t>
      </w:r>
      <w:r>
        <w:rPr>
          <w:b/>
          <w:u w:val="single"/>
        </w:rPr>
        <w:t xml:space="preserve">    </w:t>
      </w:r>
      <w:r>
        <w:rPr>
          <w:b/>
          <w:u w:val="single"/>
        </w:rPr>
        <w:t xml:space="preserve">              </w:t>
      </w:r>
    </w:p>
    <w:p>
      <w:pPr>
        <w:pStyle w:val="null3"/>
        <w:jc w:val="both"/>
      </w:pPr>
      <w:r>
        <w:rPr/>
        <w:t xml:space="preserve"> </w:t>
      </w:r>
    </w:p>
    <w:p>
      <w:pPr>
        <w:pStyle w:val="null3"/>
        <w:jc w:val="both"/>
      </w:pPr>
      <w:r>
        <w:rPr>
          <w:sz w:val="28"/>
          <w:b/>
          <w:color w:val="222222"/>
        </w:rPr>
        <w:t>项目编号：</w:t>
      </w:r>
      <w:r>
        <w:rPr>
          <w:b/>
          <w:u w:val="single"/>
        </w:rPr>
        <w:t xml:space="preserve">                                    </w:t>
      </w:r>
    </w:p>
    <w:p>
      <w:pPr>
        <w:pStyle w:val="null3"/>
        <w:jc w:val="both"/>
      </w:pPr>
      <w:r>
        <w:rPr/>
        <w:t xml:space="preserve"> </w:t>
      </w:r>
    </w:p>
    <w:p>
      <w:pPr>
        <w:pStyle w:val="null3"/>
        <w:spacing w:before="150" w:after="150"/>
        <w:jc w:val="both"/>
      </w:pPr>
      <w:r>
        <w:rPr>
          <w:sz w:val="28"/>
          <w:b/>
          <w:color w:val="222222"/>
        </w:rPr>
        <w:t>项目名称：</w:t>
      </w:r>
      <w:r>
        <w:rPr>
          <w:b/>
          <w:u w:val="single"/>
        </w:rPr>
        <w:t xml:space="preserve">                       </w:t>
      </w:r>
      <w:r>
        <w:rPr>
          <w:b/>
          <w:u w:val="single"/>
        </w:rPr>
        <w:t xml:space="preserve">       </w:t>
      </w:r>
      <w:r>
        <w:rPr>
          <w:b/>
          <w:u w:val="single"/>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t xml:space="preserve"> </w:t>
      </w:r>
    </w:p>
    <w:p>
      <w:pPr>
        <w:pStyle w:val="null3"/>
        <w:jc w:val="both"/>
      </w:pPr>
      <w:r>
        <w:rPr>
          <w:sz w:val="24"/>
        </w:rPr>
        <w:t>甲</w:t>
      </w:r>
      <w:r>
        <w:rPr>
          <w:sz w:val="24"/>
        </w:rPr>
        <w:t xml:space="preserve">    </w:t>
      </w:r>
      <w:r>
        <w:rPr>
          <w:sz w:val="24"/>
        </w:rPr>
        <w:t>方：</w:t>
      </w:r>
      <w:r>
        <w:rPr>
          <w:u w:val="single"/>
        </w:rPr>
        <w:t xml:space="preserve">            </w:t>
      </w:r>
      <w:r>
        <w:rPr>
          <w:sz w:val="24"/>
        </w:rPr>
        <w:t xml:space="preserve">                   </w:t>
      </w:r>
      <w:r>
        <w:rPr>
          <w:sz w:val="24"/>
        </w:rPr>
        <w:t>乙</w:t>
      </w:r>
      <w:r>
        <w:rPr>
          <w:sz w:val="24"/>
        </w:rPr>
        <w:t xml:space="preserve">    </w:t>
      </w:r>
      <w:r>
        <w:rPr>
          <w:sz w:val="24"/>
        </w:rPr>
        <w:t>方：</w:t>
      </w:r>
      <w:r>
        <w:rPr>
          <w:u w:val="single"/>
        </w:rPr>
        <w:t xml:space="preserve">            </w:t>
      </w:r>
    </w:p>
    <w:p>
      <w:pPr>
        <w:pStyle w:val="null3"/>
        <w:jc w:val="both"/>
      </w:pPr>
      <w:r>
        <w:rPr>
          <w:sz w:val="24"/>
        </w:rPr>
        <w:t>电</w:t>
      </w:r>
      <w:r>
        <w:rPr>
          <w:sz w:val="24"/>
        </w:rPr>
        <w:t xml:space="preserve">    </w:t>
      </w:r>
      <w:r>
        <w:rPr>
          <w:sz w:val="24"/>
        </w:rPr>
        <w:t>话：</w:t>
      </w:r>
      <w:r>
        <w:rPr>
          <w:u w:val="single"/>
        </w:rPr>
        <w:t xml:space="preserve">            </w:t>
      </w:r>
      <w:r>
        <w:rPr>
          <w:sz w:val="24"/>
        </w:rPr>
        <w:t xml:space="preserve">                   </w:t>
      </w:r>
      <w:r>
        <w:rPr>
          <w:sz w:val="24"/>
        </w:rPr>
        <w:t>电</w:t>
      </w:r>
      <w:r>
        <w:rPr>
          <w:sz w:val="24"/>
        </w:rPr>
        <w:t xml:space="preserve">    </w:t>
      </w:r>
      <w:r>
        <w:rPr>
          <w:sz w:val="24"/>
        </w:rPr>
        <w:t>话：</w:t>
      </w:r>
      <w:r>
        <w:rPr>
          <w:u w:val="single"/>
        </w:rPr>
        <w:t xml:space="preserve">            </w:t>
      </w:r>
    </w:p>
    <w:p>
      <w:pPr>
        <w:pStyle w:val="null3"/>
        <w:jc w:val="both"/>
      </w:pPr>
      <w:r>
        <w:rPr>
          <w:sz w:val="24"/>
        </w:rPr>
        <w:t>地</w:t>
      </w:r>
      <w:r>
        <w:rPr>
          <w:sz w:val="24"/>
        </w:rPr>
        <w:t xml:space="preserve">    </w:t>
      </w:r>
      <w:r>
        <w:rPr>
          <w:sz w:val="24"/>
        </w:rPr>
        <w:t>址：</w:t>
      </w:r>
      <w:r>
        <w:rPr>
          <w:u w:val="single"/>
        </w:rPr>
        <w:t xml:space="preserve">            </w:t>
      </w:r>
      <w:r>
        <w:rPr>
          <w:sz w:val="24"/>
        </w:rPr>
        <w:t xml:space="preserve">                   </w:t>
      </w:r>
      <w:r>
        <w:rPr>
          <w:sz w:val="24"/>
        </w:rPr>
        <w:t>地</w:t>
      </w:r>
      <w:r>
        <w:rPr>
          <w:sz w:val="24"/>
        </w:rPr>
        <w:t xml:space="preserve">    </w:t>
      </w:r>
      <w:r>
        <w:rPr>
          <w:sz w:val="24"/>
        </w:rPr>
        <w:t>址：</w:t>
      </w:r>
      <w:r>
        <w:rPr>
          <w:u w:val="single"/>
        </w:rPr>
        <w:t xml:space="preserve">            </w:t>
      </w:r>
    </w:p>
    <w:p>
      <w:pPr>
        <w:pStyle w:val="null3"/>
        <w:ind w:firstLine="480"/>
        <w:jc w:val="both"/>
      </w:pPr>
      <w:r>
        <w:rPr>
          <w:sz w:val="24"/>
        </w:rPr>
        <w:t>甲乙双方在自愿、平等、公平、意思表示真实及诚实信用基础上，依据《中华人民共和国民法典》及相关法律法规的规定，就</w:t>
      </w:r>
      <w:r>
        <w:rPr>
          <w:sz w:val="24"/>
          <w:u w:val="single"/>
        </w:rPr>
        <w:t>（项目名称）</w:t>
      </w:r>
      <w:r>
        <w:rPr>
          <w:sz w:val="24"/>
        </w:rPr>
        <w:t>(项目编号：</w:t>
      </w:r>
      <w:r>
        <w:rPr>
          <w:u w:val="single"/>
        </w:rPr>
        <w:t xml:space="preserve">       </w:t>
      </w:r>
      <w:r>
        <w:rPr>
          <w:sz w:val="24"/>
        </w:rPr>
        <w:t>)的采购结果相关事宜，经充分协商，达成如下条款，以资甲乙双方共同遵守履行。</w:t>
      </w:r>
    </w:p>
    <w:p>
      <w:pPr>
        <w:pStyle w:val="null3"/>
        <w:jc w:val="both"/>
      </w:pPr>
      <w:r>
        <w:rPr>
          <w:sz w:val="24"/>
          <w:b/>
        </w:rPr>
        <w:t>一、服务内容</w:t>
      </w:r>
    </w:p>
    <w:p>
      <w:pPr>
        <w:pStyle w:val="null3"/>
        <w:ind w:firstLine="480"/>
        <w:jc w:val="both"/>
      </w:pPr>
      <w:r>
        <w:rPr>
          <w:sz w:val="24"/>
        </w:rPr>
        <w:t>中</w:t>
      </w:r>
      <w:r>
        <w:rPr>
          <w:sz w:val="24"/>
        </w:rPr>
        <w:t>山市第一职业技术学校</w:t>
      </w:r>
      <w:r>
        <w:rPr>
          <w:sz w:val="24"/>
        </w:rPr>
        <w:t>202</w:t>
      </w:r>
      <w:r>
        <w:rPr>
          <w:sz w:val="24"/>
        </w:rPr>
        <w:t>6</w:t>
      </w:r>
      <w:r>
        <w:rPr>
          <w:sz w:val="24"/>
        </w:rPr>
        <w:t>-202</w:t>
      </w:r>
      <w:r>
        <w:rPr>
          <w:sz w:val="24"/>
        </w:rPr>
        <w:t>7</w:t>
      </w:r>
      <w:r>
        <w:rPr>
          <w:sz w:val="24"/>
        </w:rPr>
        <w:t>学年教材采</w:t>
      </w:r>
      <w:r>
        <w:rPr>
          <w:sz w:val="24"/>
        </w:rPr>
        <w:t>购。</w:t>
      </w:r>
    </w:p>
    <w:p>
      <w:pPr>
        <w:pStyle w:val="null3"/>
        <w:jc w:val="both"/>
      </w:pPr>
      <w:r>
        <w:rPr>
          <w:sz w:val="24"/>
          <w:b/>
        </w:rPr>
        <w:t>二、服务期限、地点</w:t>
      </w:r>
    </w:p>
    <w:p>
      <w:pPr>
        <w:pStyle w:val="null3"/>
        <w:ind w:firstLine="480"/>
        <w:jc w:val="both"/>
      </w:pPr>
      <w:r>
        <w:rPr>
          <w:sz w:val="24"/>
        </w:rPr>
        <w:t>1、秋季教材要求在2026年8月24日前送达甲方指定地点，到书率须达100%；春季教材须在2027年春季开学前10天送达甲方指定地点，到书率须达100%（具体以合同签订时间为准）。</w:t>
      </w:r>
    </w:p>
    <w:p>
      <w:pPr>
        <w:pStyle w:val="null3"/>
        <w:ind w:firstLine="480"/>
        <w:jc w:val="both"/>
      </w:pPr>
      <w:r>
        <w:rPr>
          <w:sz w:val="24"/>
        </w:rPr>
        <w:t>2、服务地点：甲方指定地点。</w:t>
      </w:r>
    </w:p>
    <w:p>
      <w:pPr>
        <w:pStyle w:val="null3"/>
        <w:ind w:firstLine="480"/>
        <w:jc w:val="both"/>
      </w:pPr>
      <w:r>
        <w:rPr>
          <w:sz w:val="24"/>
        </w:rPr>
        <w:t>3、交付条件：乙方按时按规定向甲方指定地点提供送书上门服务。</w:t>
      </w:r>
    </w:p>
    <w:p>
      <w:pPr>
        <w:pStyle w:val="null3"/>
        <w:jc w:val="both"/>
      </w:pPr>
      <w:r>
        <w:rPr>
          <w:sz w:val="24"/>
          <w:b/>
        </w:rPr>
        <w:t>三、合同价</w:t>
      </w:r>
    </w:p>
    <w:p>
      <w:pPr>
        <w:pStyle w:val="null3"/>
        <w:ind w:firstLine="480"/>
        <w:jc w:val="both"/>
      </w:pPr>
      <w:r>
        <w:rPr>
          <w:sz w:val="24"/>
        </w:rPr>
        <w:t>1、大写：</w:t>
      </w:r>
      <w:r>
        <w:rPr>
          <w:u w:val="single"/>
        </w:rPr>
        <w:t xml:space="preserve"> </w:t>
      </w:r>
      <w:r>
        <w:rPr>
          <w:u w:val="single"/>
        </w:rPr>
        <w:t xml:space="preserve">    </w:t>
      </w:r>
      <w:r>
        <w:rPr>
          <w:u w:val="single"/>
        </w:rPr>
        <w:t xml:space="preserve">      </w:t>
      </w:r>
      <w:r>
        <w:rPr>
          <w:sz w:val="24"/>
        </w:rPr>
        <w:t>；</w:t>
      </w:r>
      <w:r>
        <w:rPr>
          <w:sz w:val="24"/>
        </w:rPr>
        <w:t>小写：</w:t>
      </w:r>
      <w:r>
        <w:rPr>
          <w:u w:val="single"/>
        </w:rPr>
        <w:t xml:space="preserve"> </w:t>
      </w:r>
      <w:r>
        <w:rPr>
          <w:u w:val="single"/>
        </w:rPr>
        <w:t xml:space="preserve">    </w:t>
      </w:r>
      <w:r>
        <w:rPr>
          <w:u w:val="single"/>
        </w:rPr>
        <w:t xml:space="preserve">      </w:t>
      </w:r>
      <w:r>
        <w:rPr>
          <w:sz w:val="24"/>
        </w:rPr>
        <w:t>，</w:t>
      </w:r>
      <w:r>
        <w:rPr>
          <w:sz w:val="24"/>
        </w:rPr>
        <w:t>(实际成交、结算额度以送货单数量为准)包含货物（含相关附件、材料）价款、运输费、装卸费、配送费、检测费、保险费、税费及技术和售后服务费等一切有关费用，甲方无须向乙方另外支付任何费用。</w:t>
      </w:r>
    </w:p>
    <w:p>
      <w:pPr>
        <w:pStyle w:val="null3"/>
        <w:ind w:firstLine="480"/>
        <w:jc w:val="both"/>
      </w:pPr>
      <w:r>
        <w:rPr>
          <w:sz w:val="24"/>
        </w:rPr>
        <w:t>2、成交折扣率：</w:t>
      </w:r>
      <w:r>
        <w:rPr>
          <w:u w:val="single"/>
        </w:rPr>
        <w:t xml:space="preserve">        </w:t>
      </w:r>
      <w:r>
        <w:rPr>
          <w:sz w:val="24"/>
        </w:rPr>
        <w:t>%。</w:t>
      </w:r>
    </w:p>
    <w:p>
      <w:pPr>
        <w:pStyle w:val="null3"/>
        <w:jc w:val="both"/>
      </w:pPr>
      <w:r>
        <w:rPr>
          <w:sz w:val="24"/>
          <w:b/>
        </w:rPr>
        <w:t>四</w:t>
      </w:r>
      <w:r>
        <w:rPr>
          <w:sz w:val="24"/>
          <w:b/>
        </w:rPr>
        <w:t>、基本要求</w:t>
      </w:r>
    </w:p>
    <w:p>
      <w:pPr>
        <w:pStyle w:val="null3"/>
        <w:ind w:firstLine="480"/>
        <w:jc w:val="both"/>
      </w:pPr>
      <w:r>
        <w:rPr>
          <w:sz w:val="24"/>
        </w:rPr>
        <w:t>1</w:t>
      </w:r>
      <w:r>
        <w:rPr>
          <w:sz w:val="24"/>
        </w:rPr>
        <w:t>、</w:t>
      </w:r>
      <w:r>
        <w:rPr>
          <w:sz w:val="24"/>
        </w:rPr>
        <w:t>乙方必须保证所提供的教材必须是经国家新闻出版署批准发行的正式出版物，保证所供应教材的内容合法及教材印刷质量合格，保证所供应教材的版本及进货来源合法，对所供应的教材的版本、知识产权、进货来源负相应的法律责任；一旦发现盗版教材，乙方应负全部的法律和经济责任，同时甲方将追究乙方的法律责任和经济赔偿。</w:t>
      </w:r>
    </w:p>
    <w:p>
      <w:pPr>
        <w:pStyle w:val="null3"/>
        <w:ind w:firstLine="480"/>
        <w:jc w:val="both"/>
      </w:pPr>
      <w:r>
        <w:rPr>
          <w:sz w:val="24"/>
        </w:rPr>
        <w:t>2</w:t>
      </w:r>
      <w:r>
        <w:rPr>
          <w:sz w:val="24"/>
        </w:rPr>
        <w:t>、</w:t>
      </w:r>
      <w:r>
        <w:rPr>
          <w:sz w:val="24"/>
        </w:rPr>
        <w:t>乙方必须承诺所提供教材为符合国家标准正版教材；保证同种教材版本一致、印刷时间相同，每种课本教材的信息应与订购清单一致；保证不提供出版社长期积压污损的教材。</w:t>
      </w:r>
    </w:p>
    <w:p>
      <w:pPr>
        <w:pStyle w:val="null3"/>
        <w:ind w:firstLine="480"/>
        <w:jc w:val="both"/>
      </w:pPr>
      <w:r>
        <w:rPr>
          <w:sz w:val="24"/>
        </w:rPr>
        <w:t>3</w:t>
      </w:r>
      <w:r>
        <w:rPr>
          <w:sz w:val="24"/>
        </w:rPr>
        <w:t>、</w:t>
      </w:r>
      <w:r>
        <w:rPr>
          <w:sz w:val="24"/>
        </w:rPr>
        <w:t>乙方必须承诺所提供的采购教材无政治风险点。</w:t>
      </w:r>
    </w:p>
    <w:p>
      <w:pPr>
        <w:pStyle w:val="null3"/>
        <w:ind w:firstLine="480"/>
        <w:jc w:val="both"/>
      </w:pPr>
      <w:r>
        <w:rPr>
          <w:sz w:val="24"/>
        </w:rPr>
        <w:t>4</w:t>
      </w:r>
      <w:r>
        <w:rPr>
          <w:sz w:val="24"/>
        </w:rPr>
        <w:t>、</w:t>
      </w:r>
      <w:r>
        <w:rPr>
          <w:sz w:val="24"/>
        </w:rPr>
        <w:t>乙方须对重复采购的教材无条件退货。</w:t>
      </w:r>
    </w:p>
    <w:p>
      <w:pPr>
        <w:pStyle w:val="null3"/>
        <w:ind w:firstLine="480"/>
        <w:jc w:val="both"/>
      </w:pPr>
      <w:r>
        <w:rPr>
          <w:sz w:val="24"/>
        </w:rPr>
        <w:t>5</w:t>
      </w:r>
      <w:r>
        <w:rPr>
          <w:sz w:val="24"/>
        </w:rPr>
        <w:t>、</w:t>
      </w:r>
      <w:r>
        <w:rPr>
          <w:sz w:val="24"/>
        </w:rPr>
        <w:t>教材清点统计：必须在甲方指定地点现场完成；加工好的教材清点统计种数、册数后放在指定位置。为方便清点，学生用书以班级为单位分装，教师用书单独包装。</w:t>
      </w:r>
    </w:p>
    <w:p>
      <w:pPr>
        <w:pStyle w:val="null3"/>
        <w:ind w:firstLine="480"/>
        <w:jc w:val="both"/>
      </w:pPr>
      <w:r>
        <w:rPr>
          <w:sz w:val="24"/>
        </w:rPr>
        <w:t>6</w:t>
      </w:r>
      <w:r>
        <w:rPr>
          <w:sz w:val="24"/>
        </w:rPr>
        <w:t>、</w:t>
      </w:r>
      <w:r>
        <w:rPr>
          <w:sz w:val="24"/>
        </w:rPr>
        <w:t>教材配送：按采购要求配送到甲方指定的位置。为方便学校发放教材，学生用书应以班级为单位成垛码放，教师用书应单独码放。</w:t>
      </w:r>
    </w:p>
    <w:p>
      <w:pPr>
        <w:pStyle w:val="null3"/>
        <w:ind w:firstLine="480"/>
        <w:jc w:val="both"/>
      </w:pPr>
      <w:r>
        <w:rPr>
          <w:sz w:val="24"/>
        </w:rPr>
        <w:t>7</w:t>
      </w:r>
      <w:r>
        <w:rPr>
          <w:sz w:val="24"/>
        </w:rPr>
        <w:t>、</w:t>
      </w:r>
      <w:r>
        <w:rPr>
          <w:sz w:val="24"/>
        </w:rPr>
        <w:t>所有课本教材必须完好，无破损、无涂污、无缺页；数量、质量不低于甲方的要求。</w:t>
      </w:r>
    </w:p>
    <w:p>
      <w:pPr>
        <w:pStyle w:val="null3"/>
        <w:ind w:firstLine="480"/>
        <w:jc w:val="both"/>
      </w:pPr>
      <w:r>
        <w:rPr>
          <w:sz w:val="24"/>
        </w:rPr>
        <w:t>8</w:t>
      </w:r>
      <w:r>
        <w:rPr>
          <w:sz w:val="24"/>
        </w:rPr>
        <w:t>、</w:t>
      </w:r>
      <w:r>
        <w:rPr>
          <w:sz w:val="24"/>
        </w:rPr>
        <w:t>教材外观清洁，标记编号等字体清晰、明确。</w:t>
      </w:r>
    </w:p>
    <w:p>
      <w:pPr>
        <w:pStyle w:val="null3"/>
        <w:ind w:firstLine="480"/>
        <w:jc w:val="both"/>
      </w:pPr>
      <w:r>
        <w:rPr>
          <w:sz w:val="24"/>
        </w:rPr>
        <w:t>9</w:t>
      </w:r>
      <w:r>
        <w:rPr>
          <w:sz w:val="24"/>
        </w:rPr>
        <w:t>、</w:t>
      </w:r>
      <w:r>
        <w:rPr>
          <w:sz w:val="24"/>
        </w:rPr>
        <w:t>乙方应在送货前知会甲方并提供送货、卸货、按班级码放等服务；由此产生的一切费用已包含在投标报价中，甲方不再另行支付。</w:t>
      </w:r>
    </w:p>
    <w:p>
      <w:pPr>
        <w:pStyle w:val="null3"/>
        <w:ind w:firstLine="480"/>
        <w:jc w:val="both"/>
      </w:pPr>
      <w:r>
        <w:rPr>
          <w:sz w:val="24"/>
        </w:rPr>
        <w:t>10</w:t>
      </w:r>
      <w:r>
        <w:rPr>
          <w:sz w:val="24"/>
        </w:rPr>
        <w:t>、</w:t>
      </w:r>
      <w:r>
        <w:rPr>
          <w:sz w:val="24"/>
        </w:rPr>
        <w:t>课本教材送货到学校后，如不符合甲方要求的，乙方应无条件退换；如教材存在重复的情况，乙方应全部无条件退换。验收后，教材品种、复本数量和随书光盘等与订单不符的，无论是否已作前期加工，乙方必须无条件退换。</w:t>
      </w:r>
    </w:p>
    <w:p>
      <w:pPr>
        <w:pStyle w:val="null3"/>
        <w:jc w:val="both"/>
      </w:pPr>
      <w:r>
        <w:rPr>
          <w:sz w:val="24"/>
          <w:b/>
        </w:rPr>
        <w:t>五、课本采购价</w:t>
      </w:r>
      <w:r>
        <w:rPr>
          <w:sz w:val="24"/>
          <w:b/>
        </w:rPr>
        <w:t>(实洋)的确定</w:t>
      </w:r>
    </w:p>
    <w:p>
      <w:pPr>
        <w:pStyle w:val="null3"/>
        <w:ind w:firstLine="480"/>
        <w:jc w:val="both"/>
      </w:pPr>
      <w:r>
        <w:rPr>
          <w:sz w:val="24"/>
        </w:rPr>
        <w:t>1</w:t>
      </w:r>
      <w:r>
        <w:rPr>
          <w:sz w:val="24"/>
        </w:rPr>
        <w:t>、</w:t>
      </w:r>
      <w:r>
        <w:rPr>
          <w:sz w:val="24"/>
        </w:rPr>
        <w:t>教材采购价（实洋）＝教材上标称的原价</w:t>
      </w:r>
      <w:r>
        <w:rPr>
          <w:sz w:val="24"/>
        </w:rPr>
        <w:t>×中标折扣率，本项目按实结算。中职语文、思政、历史三科统编教材不打折，按高教出版公司规定的价格结算。</w:t>
      </w:r>
    </w:p>
    <w:p>
      <w:pPr>
        <w:pStyle w:val="null3"/>
        <w:ind w:firstLine="480"/>
        <w:jc w:val="both"/>
      </w:pPr>
      <w:r>
        <w:rPr>
          <w:sz w:val="24"/>
        </w:rPr>
        <w:t>2</w:t>
      </w:r>
      <w:r>
        <w:rPr>
          <w:sz w:val="24"/>
        </w:rPr>
        <w:t>、</w:t>
      </w:r>
      <w:r>
        <w:rPr>
          <w:sz w:val="24"/>
        </w:rPr>
        <w:t>教材采购价（实洋）包含货物（含相关附件、材料）价款、运输费、装卸费、配送费、检测费、保险费、税费及技术和售后服务费等一切有关费用，甲方无须向乙方另外支付任何费用。</w:t>
      </w:r>
    </w:p>
    <w:p>
      <w:pPr>
        <w:pStyle w:val="null3"/>
        <w:jc w:val="both"/>
      </w:pPr>
      <w:r>
        <w:rPr>
          <w:sz w:val="24"/>
          <w:b/>
        </w:rPr>
        <w:t>六、其他要求</w:t>
      </w:r>
    </w:p>
    <w:p>
      <w:pPr>
        <w:pStyle w:val="null3"/>
        <w:ind w:firstLine="480"/>
        <w:jc w:val="both"/>
      </w:pPr>
      <w:r>
        <w:rPr>
          <w:sz w:val="24"/>
        </w:rPr>
        <w:t>1</w:t>
      </w:r>
      <w:r>
        <w:rPr>
          <w:sz w:val="24"/>
        </w:rPr>
        <w:t>、</w:t>
      </w:r>
      <w:r>
        <w:rPr>
          <w:sz w:val="24"/>
        </w:rPr>
        <w:t>教材供货质量要求：乙方提供的所有教材必须全部是合法的正版教材，如提供盗版教材所带来的一切法律和经济后果由乙方承担；教材若有漏页、错页、装订等质量问题应尽快调换，若不能按时在一周内调换或无法调换，甲方不退回该批次教材也不支付相关货款。</w:t>
      </w:r>
    </w:p>
    <w:p>
      <w:pPr>
        <w:pStyle w:val="null3"/>
        <w:ind w:firstLine="480"/>
        <w:jc w:val="both"/>
      </w:pPr>
      <w:r>
        <w:rPr>
          <w:sz w:val="24"/>
        </w:rPr>
        <w:t>2</w:t>
      </w:r>
      <w:r>
        <w:rPr>
          <w:sz w:val="24"/>
        </w:rPr>
        <w:t>、</w:t>
      </w:r>
      <w:r>
        <w:rPr>
          <w:sz w:val="24"/>
        </w:rPr>
        <w:t>教材供货时间要求：甲方预订的教材务必在学生开学前</w:t>
      </w:r>
      <w:r>
        <w:rPr>
          <w:sz w:val="24"/>
        </w:rPr>
        <w:t>10个工作日内送到甲方；如因出版社不再出版等原因导致无法供货的应及时通知甲方进行更换预选，但仍需保证在开学前到书，不能影响老师学生开学时使用；追订教材要求在15个工作日内到达。因时间延误、数量不足、质量不符影响教学，由乙方承担违约责任。</w:t>
      </w:r>
    </w:p>
    <w:p>
      <w:pPr>
        <w:pStyle w:val="null3"/>
        <w:ind w:firstLine="480"/>
        <w:jc w:val="both"/>
      </w:pPr>
      <w:r>
        <w:rPr>
          <w:sz w:val="24"/>
        </w:rPr>
        <w:t>3</w:t>
      </w:r>
      <w:r>
        <w:rPr>
          <w:sz w:val="24"/>
        </w:rPr>
        <w:t>、</w:t>
      </w:r>
      <w:r>
        <w:rPr>
          <w:sz w:val="24"/>
        </w:rPr>
        <w:t>教材供货服务要求：甲方因新学年新生入学的人数无法精确预估，随着学生人数的变化，甲方在提供初步订单的基础上，订单可能会有小范围的增减和调整，对甲方补订的订单乙方应及时供货。</w:t>
      </w:r>
    </w:p>
    <w:p>
      <w:pPr>
        <w:pStyle w:val="null3"/>
        <w:ind w:firstLine="480"/>
        <w:jc w:val="both"/>
      </w:pPr>
      <w:r>
        <w:rPr>
          <w:sz w:val="24"/>
        </w:rPr>
        <w:t>4</w:t>
      </w:r>
      <w:r>
        <w:rPr>
          <w:sz w:val="24"/>
        </w:rPr>
        <w:t>、</w:t>
      </w:r>
      <w:r>
        <w:rPr>
          <w:sz w:val="24"/>
        </w:rPr>
        <w:t>乙方应在投标文件中提供项目实施方案，说明供货计划、教材采购计划、教材到货保证措施等的具体措施。</w:t>
      </w:r>
    </w:p>
    <w:p>
      <w:pPr>
        <w:pStyle w:val="null3"/>
        <w:ind w:firstLine="480"/>
        <w:jc w:val="both"/>
      </w:pPr>
      <w:r>
        <w:rPr>
          <w:sz w:val="24"/>
        </w:rPr>
        <w:t>5</w:t>
      </w:r>
      <w:r>
        <w:rPr>
          <w:sz w:val="24"/>
        </w:rPr>
        <w:t>、</w:t>
      </w:r>
      <w:r>
        <w:rPr>
          <w:sz w:val="24"/>
        </w:rPr>
        <w:t>乙方应在投标文件中提供应急方案，说明紧急情况下的预防措施及应对方案、突发事情发生的紧急应对措施等。</w:t>
      </w:r>
    </w:p>
    <w:p>
      <w:pPr>
        <w:pStyle w:val="null3"/>
        <w:ind w:firstLine="480"/>
        <w:jc w:val="both"/>
      </w:pPr>
      <w:r>
        <w:rPr>
          <w:sz w:val="24"/>
        </w:rPr>
        <w:t>6</w:t>
      </w:r>
      <w:r>
        <w:rPr>
          <w:sz w:val="24"/>
        </w:rPr>
        <w:t>、</w:t>
      </w:r>
      <w:r>
        <w:rPr>
          <w:sz w:val="24"/>
        </w:rPr>
        <w:t>乙方应在投标文件中提供教材质量保证措施方案，说明教材包装是否有进行防水防潮、送货前的检查核对等质量保证承诺。</w:t>
      </w:r>
    </w:p>
    <w:p>
      <w:pPr>
        <w:pStyle w:val="null3"/>
        <w:ind w:firstLine="480"/>
        <w:jc w:val="both"/>
      </w:pPr>
      <w:r>
        <w:rPr>
          <w:sz w:val="24"/>
        </w:rPr>
        <w:t>7</w:t>
      </w:r>
      <w:r>
        <w:rPr>
          <w:sz w:val="24"/>
        </w:rPr>
        <w:t>、</w:t>
      </w:r>
      <w:r>
        <w:rPr>
          <w:sz w:val="24"/>
        </w:rPr>
        <w:t>乙方须提供与本项目相关的业绩证明及客户评价，同时应具备与国内不少于</w:t>
      </w:r>
      <w:r>
        <w:rPr>
          <w:sz w:val="24"/>
        </w:rPr>
        <w:t>1家出版社的合作经验，并配备满足项目需求的专业人员及仓储场地。</w:t>
      </w:r>
    </w:p>
    <w:p>
      <w:pPr>
        <w:pStyle w:val="null3"/>
        <w:jc w:val="both"/>
      </w:pPr>
      <w:r>
        <w:rPr>
          <w:sz w:val="24"/>
          <w:b/>
        </w:rPr>
        <w:t>七、付款方式</w:t>
      </w:r>
    </w:p>
    <w:p>
      <w:pPr>
        <w:pStyle w:val="null3"/>
        <w:ind w:firstLine="480"/>
        <w:jc w:val="both"/>
      </w:pPr>
      <w:r>
        <w:rPr>
          <w:sz w:val="24"/>
        </w:rPr>
        <w:t>1、合同签订后，乙方按甲方订购的所有教材全部到齐、并按发货批次验收，按实际送货数量结合单价中标折扣率进行按实结算；其中中职语文、思政、历史三科统编教材不打折扣，按高教出版公司规定的价格结算。乙方必须按全部教材的实际付款额提供符合甲方财务要求的等额发票，甲方在收到正规发票后15个日历日内向乙方支付款项。</w:t>
      </w:r>
    </w:p>
    <w:p>
      <w:pPr>
        <w:pStyle w:val="null3"/>
        <w:ind w:firstLine="480"/>
        <w:jc w:val="both"/>
      </w:pPr>
      <w:r>
        <w:rPr>
          <w:sz w:val="24"/>
        </w:rPr>
        <w:t>2、资金支付方式：银行转账。</w:t>
      </w:r>
    </w:p>
    <w:p>
      <w:pPr>
        <w:pStyle w:val="null3"/>
        <w:jc w:val="both"/>
      </w:pPr>
      <w:r>
        <w:rPr>
          <w:sz w:val="24"/>
          <w:b/>
        </w:rPr>
        <w:t>八、验收要求</w:t>
      </w:r>
    </w:p>
    <w:p>
      <w:pPr>
        <w:pStyle w:val="null3"/>
        <w:ind w:firstLine="480"/>
        <w:jc w:val="both"/>
      </w:pPr>
      <w:r>
        <w:rPr>
          <w:sz w:val="24"/>
        </w:rPr>
        <w:t>1</w:t>
      </w:r>
      <w:r>
        <w:rPr>
          <w:sz w:val="24"/>
        </w:rPr>
        <w:t>、</w:t>
      </w:r>
      <w:r>
        <w:rPr>
          <w:sz w:val="24"/>
        </w:rPr>
        <w:t>由甲方组成验收小组按国家有关规定规范、招标文件要求和投标文件承诺进行验收。</w:t>
      </w:r>
    </w:p>
    <w:p>
      <w:pPr>
        <w:pStyle w:val="null3"/>
        <w:ind w:firstLine="480"/>
        <w:jc w:val="both"/>
      </w:pPr>
      <w:r>
        <w:rPr>
          <w:sz w:val="24"/>
        </w:rPr>
        <w:t>2</w:t>
      </w:r>
      <w:r>
        <w:rPr>
          <w:sz w:val="24"/>
        </w:rPr>
        <w:t>、</w:t>
      </w:r>
      <w:r>
        <w:rPr>
          <w:sz w:val="24"/>
        </w:rPr>
        <w:t>验收时，以甲方订购记录为依据，以发货批次为单位出具验收报告，包括但不限于加工日期，折扣率，验收批次，发货码洋、册数，差异码洋、册数，退书码洋、册数，并签名确认。</w:t>
      </w:r>
    </w:p>
    <w:p>
      <w:pPr>
        <w:pStyle w:val="null3"/>
        <w:ind w:firstLine="480"/>
        <w:jc w:val="both"/>
      </w:pPr>
      <w:r>
        <w:rPr>
          <w:sz w:val="24"/>
        </w:rPr>
        <w:t>3</w:t>
      </w:r>
      <w:r>
        <w:rPr>
          <w:sz w:val="24"/>
        </w:rPr>
        <w:t>、</w:t>
      </w:r>
      <w:r>
        <w:rPr>
          <w:sz w:val="24"/>
        </w:rPr>
        <w:t>教材的到书率要求达到</w:t>
      </w:r>
      <w:r>
        <w:rPr>
          <w:sz w:val="24"/>
        </w:rPr>
        <w:t>100%，并保证教材质量。</w:t>
      </w:r>
    </w:p>
    <w:p>
      <w:pPr>
        <w:pStyle w:val="null3"/>
        <w:jc w:val="both"/>
      </w:pPr>
      <w:r>
        <w:rPr>
          <w:sz w:val="24"/>
          <w:b/>
        </w:rPr>
        <w:t>九、售后服务</w:t>
      </w:r>
    </w:p>
    <w:p>
      <w:pPr>
        <w:pStyle w:val="null3"/>
        <w:ind w:firstLine="480"/>
        <w:jc w:val="both"/>
      </w:pPr>
      <w:r>
        <w:rPr>
          <w:sz w:val="24"/>
        </w:rPr>
        <w:t>1、售后服务期限：教材分秋季和春季两次采购、交货。秋季教材要求在2026年8月24日前送达甲方指定地点，到书率须达100%；春季教材须在2027年春季开学前10天送达甲方指定地点，到书率须达100%。</w:t>
      </w:r>
    </w:p>
    <w:p>
      <w:pPr>
        <w:pStyle w:val="null3"/>
        <w:ind w:firstLine="480"/>
        <w:jc w:val="both"/>
      </w:pPr>
      <w:r>
        <w:rPr>
          <w:sz w:val="24"/>
        </w:rPr>
        <w:t>2、售后服务内容</w:t>
      </w:r>
    </w:p>
    <w:p>
      <w:pPr>
        <w:pStyle w:val="null3"/>
        <w:ind w:firstLine="480"/>
        <w:jc w:val="both"/>
      </w:pPr>
      <w:r>
        <w:rPr>
          <w:sz w:val="24"/>
        </w:rPr>
        <w:t>1</w:t>
      </w:r>
      <w:r>
        <w:rPr>
          <w:sz w:val="24"/>
        </w:rPr>
        <w:t>）</w:t>
      </w:r>
      <w:r>
        <w:rPr>
          <w:sz w:val="24"/>
        </w:rPr>
        <w:t>乙方的教材送货、收退、追加、追补、结算等所有服务均须有专人负责。电话、微信等沟通响应需在</w:t>
      </w:r>
      <w:r>
        <w:rPr>
          <w:sz w:val="24"/>
        </w:rPr>
        <w:t>1小时内响应。服务态度需友善、诚恳、务实。</w:t>
      </w:r>
    </w:p>
    <w:p>
      <w:pPr>
        <w:pStyle w:val="null3"/>
        <w:ind w:firstLine="480"/>
        <w:jc w:val="both"/>
      </w:pPr>
      <w:r>
        <w:rPr>
          <w:sz w:val="24"/>
        </w:rPr>
        <w:t>2</w:t>
      </w:r>
      <w:r>
        <w:rPr>
          <w:sz w:val="24"/>
        </w:rPr>
        <w:t>）</w:t>
      </w:r>
      <w:r>
        <w:rPr>
          <w:sz w:val="24"/>
        </w:rPr>
        <w:t>提供的品种和数量与订货单不符时，乙方必须无条件负责退换。</w:t>
      </w:r>
    </w:p>
    <w:p>
      <w:pPr>
        <w:pStyle w:val="null3"/>
        <w:ind w:firstLine="480"/>
        <w:jc w:val="both"/>
      </w:pPr>
      <w:r>
        <w:rPr>
          <w:sz w:val="24"/>
        </w:rPr>
        <w:t>3</w:t>
      </w:r>
      <w:r>
        <w:rPr>
          <w:sz w:val="24"/>
        </w:rPr>
        <w:t>）</w:t>
      </w:r>
      <w:r>
        <w:rPr>
          <w:sz w:val="24"/>
        </w:rPr>
        <w:t>提供的图书应保证是正版图书，来源合法，未牵涉版权、著作权问题，并且为全新图书。如发现盗版图书乙方必须无条件负责退换。</w:t>
      </w:r>
    </w:p>
    <w:p>
      <w:pPr>
        <w:pStyle w:val="null3"/>
        <w:ind w:firstLine="480"/>
        <w:jc w:val="both"/>
      </w:pPr>
      <w:r>
        <w:rPr>
          <w:sz w:val="24"/>
        </w:rPr>
        <w:t>4</w:t>
      </w:r>
      <w:r>
        <w:rPr>
          <w:sz w:val="24"/>
        </w:rPr>
        <w:t>）</w:t>
      </w:r>
      <w:r>
        <w:rPr>
          <w:sz w:val="24"/>
        </w:rPr>
        <w:t>中标供应须按照甲方指定的地点、楼层提供送书上门服务，随书提供与货物数量、品种、价格相符的纸质版和电子版的送货清单。送货清单纸张要尺寸统一，一式四份，内容一致，不得涂改。</w:t>
      </w:r>
    </w:p>
    <w:p>
      <w:pPr>
        <w:pStyle w:val="null3"/>
        <w:ind w:firstLine="480"/>
        <w:jc w:val="both"/>
      </w:pPr>
      <w:r>
        <w:rPr>
          <w:sz w:val="24"/>
        </w:rPr>
        <w:t>5</w:t>
      </w:r>
      <w:r>
        <w:rPr>
          <w:sz w:val="24"/>
        </w:rPr>
        <w:t>）</w:t>
      </w:r>
      <w:r>
        <w:rPr>
          <w:sz w:val="24"/>
        </w:rPr>
        <w:t>所有图书的品种及复本量均由甲方决定，乙方不得自行搭配和追加非甲方订购的品种和复本量的图书。</w:t>
      </w:r>
    </w:p>
    <w:p>
      <w:pPr>
        <w:pStyle w:val="null3"/>
        <w:jc w:val="both"/>
      </w:pPr>
      <w:r>
        <w:rPr>
          <w:sz w:val="24"/>
          <w:b/>
        </w:rPr>
        <w:t>十、违约责任与赔偿损失</w:t>
      </w:r>
    </w:p>
    <w:p>
      <w:pPr>
        <w:pStyle w:val="null3"/>
        <w:ind w:firstLine="480"/>
        <w:jc w:val="both"/>
      </w:pPr>
      <w:r>
        <w:rPr>
          <w:sz w:val="24"/>
        </w:rPr>
        <w:t>1</w:t>
      </w:r>
      <w:r>
        <w:rPr>
          <w:sz w:val="24"/>
        </w:rPr>
        <w:t>、</w:t>
      </w:r>
      <w:r>
        <w:rPr>
          <w:sz w:val="24"/>
        </w:rPr>
        <w:t>如因时间延误或数量不足而影响教学，由乙方承担违约责任，按所延误批次货物的金额或数量不足部分货物的金额的</w:t>
      </w:r>
      <w:r>
        <w:rPr>
          <w:sz w:val="24"/>
        </w:rPr>
        <w:t>20%向甲方支付违约金，若甲方采取补救措施自行向第三方采购相关货物，采购金额比本合同约定对应货物金额高的，高出部分金额由乙方承担；违约次数达到三次的，甲方可解除合同并要求乙方按合同总额的20%支付违约金。</w:t>
      </w:r>
    </w:p>
    <w:p>
      <w:pPr>
        <w:pStyle w:val="null3"/>
        <w:ind w:firstLine="480"/>
        <w:jc w:val="both"/>
      </w:pPr>
      <w:r>
        <w:rPr>
          <w:sz w:val="24"/>
        </w:rPr>
        <w:t>2</w:t>
      </w:r>
      <w:r>
        <w:rPr>
          <w:sz w:val="24"/>
        </w:rPr>
        <w:t>、</w:t>
      </w:r>
      <w:r>
        <w:rPr>
          <w:sz w:val="24"/>
        </w:rPr>
        <w:t>若发现有盗版教材或其他侵犯他人知识产权的教材，乙方必须无条件接受退换，由乙方承担由此造成的一切法律后果及经济损失；如影响供货时间的，甲方将根据有关逾期交货条款索赔违约金。</w:t>
      </w:r>
    </w:p>
    <w:p>
      <w:pPr>
        <w:pStyle w:val="null3"/>
        <w:ind w:firstLine="480"/>
        <w:jc w:val="both"/>
      </w:pPr>
      <w:r>
        <w:rPr>
          <w:sz w:val="24"/>
        </w:rPr>
        <w:t>3</w:t>
      </w:r>
      <w:r>
        <w:rPr>
          <w:sz w:val="24"/>
        </w:rPr>
        <w:t>、</w:t>
      </w:r>
      <w:r>
        <w:rPr>
          <w:sz w:val="24"/>
        </w:rPr>
        <w:t>乙方交付的教材不符合合同规定时，甲方有权拒收，如影响供货时间，甲方将根据有关逾期交货条款索赔违约金。</w:t>
      </w:r>
    </w:p>
    <w:p>
      <w:pPr>
        <w:pStyle w:val="null3"/>
        <w:ind w:firstLine="480"/>
        <w:jc w:val="both"/>
      </w:pPr>
      <w:r>
        <w:rPr>
          <w:sz w:val="24"/>
        </w:rPr>
        <w:t>4</w:t>
      </w:r>
      <w:r>
        <w:rPr>
          <w:sz w:val="24"/>
        </w:rPr>
        <w:t>、</w:t>
      </w:r>
      <w:r>
        <w:rPr>
          <w:sz w:val="24"/>
        </w:rPr>
        <w:t>乙方应保证教材的质量，对因出版社和乙方原因造成的教材装订、印刷等质量不合格或错装、误送的教材须由乙方负责退换，无法退换的，须扣除相应款项。</w:t>
      </w:r>
    </w:p>
    <w:p>
      <w:pPr>
        <w:pStyle w:val="null3"/>
        <w:ind w:firstLine="480"/>
        <w:jc w:val="both"/>
      </w:pPr>
      <w:r>
        <w:rPr>
          <w:sz w:val="24"/>
        </w:rPr>
        <w:t>4、其他违约责任按《中华人民共和国民法典(合同编)》处理。</w:t>
      </w:r>
    </w:p>
    <w:p>
      <w:pPr>
        <w:pStyle w:val="null3"/>
        <w:jc w:val="both"/>
      </w:pPr>
      <w:r>
        <w:rPr>
          <w:sz w:val="24"/>
          <w:b/>
        </w:rPr>
        <w:t>十一、争议的解决</w:t>
      </w:r>
    </w:p>
    <w:p>
      <w:pPr>
        <w:pStyle w:val="null3"/>
        <w:ind w:firstLine="480"/>
        <w:jc w:val="both"/>
      </w:pPr>
      <w:r>
        <w:rPr>
          <w:sz w:val="24"/>
        </w:rPr>
        <w:t>1、双方因本合同的履行而发生的争议及未尽事宜，应由双方友好协商解决。协商不成，任何一方均可将争议提交甲方所在地有管辖权的人民法院诉讼解决。</w:t>
      </w:r>
    </w:p>
    <w:p>
      <w:pPr>
        <w:pStyle w:val="null3"/>
        <w:ind w:firstLine="480"/>
        <w:jc w:val="both"/>
      </w:pPr>
      <w:r>
        <w:rPr>
          <w:sz w:val="24"/>
        </w:rPr>
        <w:t>2、在法院审理期间，除提交法院审理的事项外，合同其他部份仍应继续履行。</w:t>
      </w:r>
    </w:p>
    <w:p>
      <w:pPr>
        <w:pStyle w:val="null3"/>
        <w:ind w:firstLine="480"/>
        <w:jc w:val="both"/>
      </w:pPr>
      <w:r>
        <w:rPr>
          <w:sz w:val="24"/>
        </w:rPr>
        <w:t>3、因诉讼产生的维权费用包括且不限于律师费、诉讼费、保全费、担保费、鉴定费、交通费、公证费、误工费等，均由败诉方承担。</w:t>
      </w:r>
    </w:p>
    <w:p>
      <w:pPr>
        <w:pStyle w:val="null3"/>
        <w:jc w:val="both"/>
      </w:pPr>
      <w:r>
        <w:rPr>
          <w:sz w:val="24"/>
          <w:b/>
        </w:rPr>
        <w:t>十二、不可抗力</w:t>
      </w:r>
    </w:p>
    <w:p>
      <w:pPr>
        <w:pStyle w:val="null3"/>
        <w:ind w:firstLine="48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十三、税费</w:t>
      </w:r>
    </w:p>
    <w:p>
      <w:pPr>
        <w:pStyle w:val="null3"/>
        <w:ind w:firstLine="480"/>
        <w:jc w:val="both"/>
      </w:pPr>
      <w:r>
        <w:rPr>
          <w:sz w:val="24"/>
        </w:rPr>
        <w:t>在中国境内、外发生的与本合同执行有关的一切税费均由乙方负担。</w:t>
      </w:r>
    </w:p>
    <w:p>
      <w:pPr>
        <w:pStyle w:val="null3"/>
        <w:jc w:val="both"/>
      </w:pPr>
      <w:r>
        <w:rPr>
          <w:sz w:val="24"/>
          <w:b/>
        </w:rPr>
        <w:t>十四、其他</w:t>
      </w:r>
    </w:p>
    <w:p>
      <w:pPr>
        <w:pStyle w:val="null3"/>
        <w:ind w:firstLine="480"/>
        <w:jc w:val="both"/>
      </w:pPr>
      <w:r>
        <w:rPr>
          <w:sz w:val="24"/>
        </w:rPr>
        <w:t>1、本合同所有附件、磋商文件、响应文件、成交通知书均为合同的有效组成部分，与本合同具有同等法律效力。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jc w:val="both"/>
      </w:pPr>
      <w:r>
        <w:rPr>
          <w:sz w:val="24"/>
          <w:b/>
        </w:rPr>
        <w:t>十五、合同生效</w:t>
      </w:r>
    </w:p>
    <w:p>
      <w:pPr>
        <w:pStyle w:val="null3"/>
        <w:ind w:firstLine="480"/>
        <w:jc w:val="both"/>
      </w:pPr>
      <w:r>
        <w:rPr>
          <w:sz w:val="24"/>
        </w:rPr>
        <w:t>1、本合同在甲乙双方代表签字盖章后生效。</w:t>
      </w:r>
    </w:p>
    <w:p>
      <w:pPr>
        <w:pStyle w:val="null3"/>
        <w:ind w:firstLine="480"/>
        <w:jc w:val="both"/>
      </w:pPr>
      <w:r>
        <w:rPr>
          <w:sz w:val="24"/>
        </w:rPr>
        <w:t>2、合同</w:t>
      </w:r>
      <w:r>
        <w:rPr>
          <w:sz w:val="24"/>
          <w:u w:val="single"/>
        </w:rPr>
        <w:t>一</w:t>
      </w:r>
      <w:r>
        <w:rPr>
          <w:sz w:val="24"/>
        </w:rPr>
        <w:t>式</w:t>
      </w:r>
      <w:r>
        <w:rPr>
          <w:u w:val="single"/>
        </w:rPr>
        <w:t xml:space="preserve">   </w:t>
      </w:r>
      <w:r>
        <w:rPr>
          <w:sz w:val="24"/>
        </w:rPr>
        <w:t>份，甲方执</w:t>
      </w:r>
      <w:r>
        <w:rPr>
          <w:u w:val="single"/>
        </w:rPr>
        <w:t xml:space="preserve">   </w:t>
      </w:r>
      <w:r>
        <w:rPr>
          <w:sz w:val="24"/>
        </w:rPr>
        <w:t>份，乙方执</w:t>
      </w:r>
      <w:r>
        <w:rPr>
          <w:u w:val="single"/>
        </w:rPr>
        <w:t xml:space="preserve">   </w:t>
      </w:r>
      <w:r>
        <w:rPr>
          <w:sz w:val="24"/>
        </w:rPr>
        <w:t>份，采购代理机构执</w:t>
      </w:r>
      <w:r>
        <w:rPr>
          <w:u w:val="single"/>
        </w:rPr>
        <w:t xml:space="preserve">   </w:t>
      </w:r>
      <w:r>
        <w:rPr>
          <w:sz w:val="24"/>
        </w:rPr>
        <w:t>份。</w:t>
      </w:r>
    </w:p>
    <w:p>
      <w:pPr>
        <w:pStyle w:val="null3"/>
        <w:jc w:val="both"/>
      </w:pPr>
      <w:r>
        <w:rPr>
          <w:sz w:val="24"/>
        </w:rPr>
        <w:t>甲方</w:t>
      </w:r>
      <w:r>
        <w:rPr>
          <w:sz w:val="24"/>
        </w:rPr>
        <w:t>(盖章)：</w:t>
      </w:r>
    </w:p>
    <w:p>
      <w:pPr>
        <w:pStyle w:val="null3"/>
        <w:jc w:val="both"/>
      </w:pPr>
      <w:r>
        <w:rPr>
          <w:sz w:val="24"/>
        </w:rPr>
        <w:t>甲方代表：</w:t>
      </w:r>
    </w:p>
    <w:p>
      <w:pPr>
        <w:pStyle w:val="null3"/>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sz w:val="24"/>
        </w:rPr>
        <w:t>乙方</w:t>
      </w:r>
      <w:r>
        <w:rPr>
          <w:sz w:val="24"/>
        </w:rPr>
        <w:t>(盖章)：</w:t>
      </w:r>
    </w:p>
    <w:p>
      <w:pPr>
        <w:pStyle w:val="null3"/>
        <w:jc w:val="both"/>
      </w:pPr>
      <w:r>
        <w:rPr>
          <w:sz w:val="24"/>
        </w:rPr>
        <w:t>乙方代表：</w:t>
      </w:r>
    </w:p>
    <w:p>
      <w:pPr>
        <w:pStyle w:val="null3"/>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sz w:val="24"/>
        </w:rPr>
        <w:t>开户名称：</w:t>
      </w:r>
    </w:p>
    <w:p>
      <w:pPr>
        <w:pStyle w:val="null3"/>
        <w:jc w:val="both"/>
      </w:pPr>
      <w:r>
        <w:rPr>
          <w:sz w:val="24"/>
        </w:rPr>
        <w:t>银行账号：</w:t>
      </w:r>
    </w:p>
    <w:p>
      <w:pPr>
        <w:pStyle w:val="null3"/>
        <w:jc w:val="both"/>
      </w:pPr>
      <w:r>
        <w:rPr>
          <w:sz w:val="24"/>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442000-2026-02058</w:t>
      </w:r>
    </w:p>
    <w:p>
      <w:pPr>
        <w:pStyle w:val="null3"/>
        <w:jc w:val="center"/>
        <w:outlineLvl w:val="3"/>
      </w:pPr>
      <w:r>
        <w:rPr>
          <w:sz w:val="24"/>
          <w:b/>
        </w:rPr>
        <w:t>采购项目编号：</w:t>
      </w:r>
      <w:r>
        <w:rPr>
          <w:sz w:val="24"/>
          <w:b/>
        </w:rPr>
        <w:t>442000-2026-02058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中山市第一职业技术学校2026-2027学年教材采购项目</w:t>
      </w:r>
      <w:r>
        <w:rPr>
          <w:u w:val="single"/>
        </w:rPr>
        <w:t>”</w:t>
      </w:r>
      <w:r>
        <w:rPr/>
        <w:t>项目的招标[采购项目编号为：</w:t>
      </w:r>
      <w:r>
        <w:rPr>
          <w:u w:val="single"/>
        </w:rPr>
        <w:t>442000-2026-02058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中山市第一职业技术学校2026-2027学年教材采购项目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中山市第一职业技术学校2026-2027学年教材采购项目</w:t>
      </w:r>
      <w:r>
        <w:rPr/>
        <w:t>”项目采购[采购项目编号为</w:t>
      </w:r>
      <w:r>
        <w:rPr/>
        <w:t>442000-2026-02058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中山市第一职业技术学校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中山市第一职业技术学校2026-2027学年教材采购项目</w:t>
      </w:r>
      <w:r>
        <w:rPr/>
        <w:t>招标中获中标（采购项目编号：</w:t>
      </w:r>
      <w:r>
        <w:rPr/>
        <w:t>442000-2026-02058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中山市第一职业技术学校2026-2027学年教材采购项目</w:t>
      </w:r>
      <w:r>
        <w:rPr/>
        <w:t>”项目（采购项目编号：</w:t>
      </w:r>
      <w:r>
        <w:rPr/>
        <w:t>442000-2026-02058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