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sz w:val="44"/>
          <w:szCs w:val="44"/>
          <w:lang w:val="en-US" w:eastAsia="zh-CN"/>
        </w:rPr>
        <w:t xml:space="preserve"> 参选单位获取遴选文件登记表</w:t>
      </w:r>
      <w:bookmarkEnd w:id="0"/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中山市农业农村局2026年农作物病虫害绿色防控与专业化统防统治项目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ZL-202603-NYNCJ-F006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D9166A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7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编辑1</cp:lastModifiedBy>
  <dcterms:modified xsi:type="dcterms:W3CDTF">2026-04-22T10:25:19Z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