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442000-2025-05151</w:t>
      </w:r>
    </w:p>
    <w:p>
      <w:pPr>
        <w:pStyle w:val="null3"/>
        <w:jc w:val="center"/>
        <w:outlineLvl w:val="3"/>
      </w:pPr>
      <w:r>
        <w:rPr>
          <w:sz w:val="24"/>
          <w:b/>
        </w:rPr>
        <w:t>采购项目编号：</w:t>
      </w:r>
      <w:r>
        <w:rPr>
          <w:sz w:val="24"/>
          <w:b/>
        </w:rPr>
        <w:t>442000-2025-05151</w:t>
      </w:r>
    </w:p>
    <w:p>
      <w:pPr>
        <w:pStyle w:val="null3"/>
        <w:jc w:val="center"/>
        <w:outlineLvl w:val="3"/>
      </w:pPr>
      <w:r>
        <w:rPr>
          <w:sz w:val="24"/>
          <w:b/>
        </w:rPr>
        <w:t>项目名称：</w:t>
      </w:r>
      <w:r>
        <w:rPr>
          <w:sz w:val="24"/>
          <w:b/>
        </w:rPr>
        <w:t>中山市人民医院2025-2027年辅助岗位服务外包</w:t>
      </w:r>
    </w:p>
    <w:p>
      <w:pPr>
        <w:pStyle w:val="null3"/>
        <w:jc w:val="center"/>
        <w:outlineLvl w:val="3"/>
      </w:pPr>
      <w:r>
        <w:rPr>
          <w:sz w:val="24"/>
          <w:b/>
        </w:rPr>
        <w:t>采购人：</w:t>
      </w:r>
      <w:r>
        <w:rPr>
          <w:sz w:val="24"/>
          <w:b/>
        </w:rPr>
        <w:t>中山市人民医院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中山市人民医院</w:t>
      </w:r>
      <w:r>
        <w:rPr/>
        <w:t>的委托，采用</w:t>
      </w:r>
      <w:r>
        <w:rPr/>
        <w:t>公开招标</w:t>
      </w:r>
      <w:r>
        <w:rPr/>
        <w:t>方式组织采购</w:t>
      </w:r>
      <w:r>
        <w:rPr/>
        <w:t>中山市人民医院2025-2027年辅助岗位服务外包</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中山市人民医院2025-2027年辅助岗位服务外包</w:t>
      </w:r>
    </w:p>
    <w:p>
      <w:pPr>
        <w:pStyle w:val="null3"/>
        <w:ind w:firstLine="480"/>
      </w:pPr>
      <w:r>
        <w:rPr/>
        <w:t>采购计划编号：</w:t>
      </w:r>
      <w:r>
        <w:rPr/>
        <w:t>442000-2025-05151</w:t>
      </w:r>
    </w:p>
    <w:p>
      <w:pPr>
        <w:pStyle w:val="null3"/>
        <w:ind w:firstLine="480"/>
      </w:pPr>
      <w:r>
        <w:rPr/>
        <w:t>采购项目编号：</w:t>
      </w:r>
      <w:r>
        <w:rPr/>
        <w:t>442000-2025-05151</w:t>
      </w:r>
    </w:p>
    <w:p>
      <w:pPr>
        <w:pStyle w:val="null3"/>
        <w:ind w:firstLine="480"/>
      </w:pPr>
      <w:r>
        <w:rPr/>
        <w:t>采购方式：</w:t>
      </w:r>
      <w:r>
        <w:rPr/>
        <w:t>公开招标</w:t>
      </w:r>
    </w:p>
    <w:p>
      <w:pPr>
        <w:pStyle w:val="null3"/>
        <w:ind w:firstLine="480"/>
      </w:pPr>
      <w:r>
        <w:rPr/>
        <w:t>预算金额：</w:t>
      </w:r>
      <w:r>
        <w:rPr/>
        <w:t>43,670,000.00</w:t>
      </w:r>
      <w:r>
        <w:rPr/>
        <w:t>元</w:t>
      </w:r>
    </w:p>
    <w:p>
      <w:pPr>
        <w:pStyle w:val="null3"/>
        <w:outlineLvl w:val="3"/>
      </w:pPr>
      <w:r>
        <w:rPr>
          <w:sz w:val="24"/>
          <w:b/>
        </w:rPr>
        <w:t>2.项目内容及需求情况（采购项目技术规格、参数及要求）</w:t>
      </w:r>
    </w:p>
    <w:p>
      <w:pPr>
        <w:pStyle w:val="null3"/>
      </w:pPr>
      <w:r>
        <w:rPr/>
        <w:t>采购包1(中山市人民医院2025-2027年辅助岗位服务外包（包组1）):</w:t>
      </w:r>
    </w:p>
    <w:p>
      <w:pPr>
        <w:pStyle w:val="null3"/>
      </w:pPr>
      <w:r>
        <w:rPr/>
        <w:t>采购包预算金额：21,835,000.00元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其他商务服务</w:t>
            </w:r>
          </w:p>
        </w:tc>
        <w:tc>
          <w:tcPr>
            <w:tcW w:type="dxa" w:w="2052"/>
          </w:tcPr>
          <w:p>
            <w:pPr>
              <w:pStyle w:val="null3"/>
            </w:pPr>
            <w:r>
              <w:rPr/>
              <w:t>中山市人民医院2025-2027年辅助岗位服务外包（包组1）</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21,835,000.00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24个月（具体以合同约定时间为准）。当合同履行期限结束或结算金额累计达到采购单位预算金额时(以先到者为准)，合同自动终止。试用期1个月，若中标供应商试用期考核不合格的则视为中标供应商主动违约，采购人有权终止合同。</w:t>
      </w:r>
    </w:p>
    <w:p>
      <w:pPr>
        <w:pStyle w:val="null3"/>
      </w:pPr>
      <w:r>
        <w:rPr/>
        <w:t>采购包2(中山市人民医院2025-2027年辅助岗位服务外包（包组2）):</w:t>
      </w:r>
    </w:p>
    <w:p>
      <w:pPr>
        <w:pStyle w:val="null3"/>
      </w:pPr>
      <w:r>
        <w:rPr/>
        <w:t>采购包预算金额：21,835,000.00元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其他商务服务</w:t>
            </w:r>
          </w:p>
        </w:tc>
        <w:tc>
          <w:tcPr>
            <w:tcW w:type="dxa" w:w="2052"/>
          </w:tcPr>
          <w:p>
            <w:pPr>
              <w:pStyle w:val="null3"/>
            </w:pPr>
            <w:r>
              <w:rPr/>
              <w:t>中山市人民医院2025-2027年辅助岗位服务外包（包组2）</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21,835,000.00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24个月（具体以合同约定时间为准）。当合同履行期限结束或结算金额累计达到采购单位预算金额时(以先到者为准)，合同自动终止。试用期1个月，若中标供应商试用期考核不合格的则视为中标供应商主动违约，采购人有权终止合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采购包1（中山市人民医院2025-2027年辅助岗位服务外包（包组1））：</w:t>
      </w:r>
      <w:r>
        <w:rPr/>
        <w:t>无。</w:t>
      </w:r>
    </w:p>
    <w:p>
      <w:pPr>
        <w:pStyle w:val="null3"/>
        <w:jc w:val="left"/>
      </w:pPr>
      <w:r>
        <w:rPr/>
        <w:t>采购包2（中山市人民医院2025-2027年辅助岗位服务外包（包组2））：</w:t>
      </w:r>
      <w:r>
        <w:rPr/>
        <w:t>无</w:t>
      </w:r>
    </w:p>
    <w:p>
      <w:pPr>
        <w:pStyle w:val="null3"/>
        <w:outlineLvl w:val="3"/>
      </w:pPr>
      <w:r>
        <w:rPr>
          <w:sz w:val="24"/>
          <w:b/>
        </w:rPr>
        <w:t>3.本项目特定的资格要求：</w:t>
      </w:r>
    </w:p>
    <w:p>
      <w:pPr>
        <w:pStyle w:val="null3"/>
      </w:pPr>
      <w:r>
        <w:rPr/>
        <w:t>采购包1（中山市人民医院2025-2027年辅助岗位服务外包（包组1））：</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采购包2（中山市人民医院2025-2027年辅助岗位服务外包（包组2））：</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中山市人民医院</w:t>
      </w:r>
    </w:p>
    <w:p>
      <w:pPr>
        <w:pStyle w:val="null3"/>
        <w:ind w:firstLine="480"/>
      </w:pPr>
      <w:r>
        <w:rPr/>
        <w:t xml:space="preserve"> 地址：</w:t>
      </w:r>
      <w:r>
        <w:rPr/>
        <w:t>孙文东路2号</w:t>
      </w:r>
    </w:p>
    <w:p>
      <w:pPr>
        <w:pStyle w:val="null3"/>
        <w:ind w:firstLine="480"/>
      </w:pPr>
      <w:r>
        <w:rPr/>
        <w:t xml:space="preserve"> 联系方式：</w:t>
      </w:r>
      <w:r>
        <w:rPr/>
        <w:t>0760-88824241</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w:t>
      </w:r>
      <w:r>
        <w:rPr>
          <w:sz w:val="22"/>
        </w:rPr>
        <w:t>项目名称：</w:t>
      </w:r>
      <w:r>
        <w:rPr>
          <w:sz w:val="22"/>
        </w:rPr>
        <w:t>中山市人民医院</w:t>
      </w:r>
      <w:r>
        <w:rPr>
          <w:sz w:val="22"/>
        </w:rPr>
        <w:t>2025-2027</w:t>
      </w:r>
      <w:r>
        <w:rPr>
          <w:sz w:val="22"/>
        </w:rPr>
        <w:t>年辅助岗位服务外包</w:t>
      </w:r>
    </w:p>
    <w:p>
      <w:pPr>
        <w:pStyle w:val="null3"/>
      </w:pPr>
      <w:r>
        <w:rPr>
          <w:sz w:val="22"/>
        </w:rPr>
        <w:t>2.</w:t>
      </w:r>
      <w:r>
        <w:rPr>
          <w:sz w:val="22"/>
        </w:rPr>
        <w:t>采购计划编号：</w:t>
      </w:r>
      <w:r>
        <w:rPr>
          <w:sz w:val="22"/>
        </w:rPr>
        <w:t>442000-2025-05151</w:t>
      </w:r>
    </w:p>
    <w:p>
      <w:pPr>
        <w:pStyle w:val="null3"/>
      </w:pPr>
      <w:r>
        <w:rPr>
          <w:sz w:val="22"/>
        </w:rPr>
        <w:t>3.</w:t>
      </w:r>
      <w:r>
        <w:rPr>
          <w:sz w:val="22"/>
        </w:rPr>
        <w:t>采购项目编号：</w:t>
      </w:r>
      <w:r>
        <w:rPr>
          <w:sz w:val="22"/>
        </w:rPr>
        <w:t>442000-2025-05151</w:t>
      </w:r>
    </w:p>
    <w:p>
      <w:pPr>
        <w:pStyle w:val="null3"/>
      </w:pPr>
      <w:r>
        <w:rPr>
          <w:sz w:val="22"/>
        </w:rPr>
        <w:t>4.</w:t>
      </w:r>
      <w:r>
        <w:rPr>
          <w:sz w:val="22"/>
        </w:rPr>
        <w:t>采购方式：公开招标</w:t>
      </w:r>
    </w:p>
    <w:p>
      <w:pPr>
        <w:pStyle w:val="null3"/>
      </w:pPr>
      <w:r>
        <w:rPr>
          <w:sz w:val="22"/>
        </w:rPr>
        <w:t>5.</w:t>
      </w:r>
      <w:r>
        <w:rPr>
          <w:sz w:val="22"/>
        </w:rPr>
        <w:t>项目预算金额：</w:t>
      </w:r>
      <w:r>
        <w:rPr>
          <w:sz w:val="22"/>
        </w:rPr>
        <w:t>43,670,000</w:t>
      </w:r>
      <w:r>
        <w:rPr>
          <w:sz w:val="22"/>
        </w:rPr>
        <w:t>.00</w:t>
      </w:r>
      <w:r>
        <w:rPr>
          <w:sz w:val="22"/>
        </w:rPr>
        <w:t>元</w:t>
      </w:r>
    </w:p>
    <w:p>
      <w:pPr>
        <w:pStyle w:val="null3"/>
      </w:pPr>
      <w:r>
        <w:rPr>
          <w:sz w:val="22"/>
        </w:rPr>
        <w:t>6.</w:t>
      </w:r>
      <w:r>
        <w:rPr>
          <w:sz w:val="22"/>
        </w:rPr>
        <w:t>项目内容及包组情况：</w:t>
      </w:r>
    </w:p>
    <w:tbl>
      <w:tblPr>
        <w:tblW w:w="0" w:type="auto"/>
        <w:tblBorders>
          <w:top w:val="none" w:color="000000" w:sz="4"/>
          <w:left w:val="none" w:color="000000" w:sz="4"/>
          <w:bottom w:val="none" w:color="000000" w:sz="4"/>
          <w:right w:val="none" w:color="000000" w:sz="4"/>
          <w:insideH w:val="none"/>
          <w:insideV w:val="none"/>
        </w:tblBorders>
      </w:tblPr>
      <w:tblGrid>
        <w:gridCol w:w="846"/>
        <w:gridCol w:w="3879"/>
        <w:gridCol w:w="1070"/>
        <w:gridCol w:w="2508"/>
      </w:tblGrid>
      <w:tr>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采购包号</w:t>
            </w:r>
          </w:p>
        </w:tc>
        <w:tc>
          <w:tcPr>
            <w:tcW w:type="dxa" w:w="3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标的</w:t>
            </w:r>
            <w:r>
              <w:rPr>
                <w:sz w:val="22"/>
              </w:rPr>
              <w:t>名称</w:t>
            </w:r>
          </w:p>
        </w:tc>
        <w:tc>
          <w:tcPr>
            <w:tcW w:type="dxa" w:w="1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p>
            <w:pPr>
              <w:pStyle w:val="null3"/>
              <w:jc w:val="center"/>
            </w:pPr>
            <w:r>
              <w:rPr>
                <w:sz w:val="22"/>
              </w:rPr>
              <w:t>（单位）</w:t>
            </w:r>
          </w:p>
        </w:tc>
        <w:tc>
          <w:tcPr>
            <w:tcW w:type="dxa" w:w="2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采购包预算金额（元）</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采购包</w:t>
            </w:r>
            <w:r>
              <w:rPr>
                <w:sz w:val="22"/>
              </w:rPr>
              <w:t>1</w:t>
            </w:r>
          </w:p>
        </w:tc>
        <w:tc>
          <w:tcPr>
            <w:tcW w:type="dxa" w:w="3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中山市人民医院</w:t>
            </w:r>
            <w:r>
              <w:rPr>
                <w:sz w:val="22"/>
              </w:rPr>
              <w:t>2025-2027</w:t>
            </w:r>
            <w:r>
              <w:rPr>
                <w:sz w:val="22"/>
              </w:rPr>
              <w:t>年辅助岗位服务外包（</w:t>
            </w:r>
            <w:r>
              <w:rPr>
                <w:sz w:val="22"/>
              </w:rPr>
              <w:t>包组</w:t>
            </w:r>
            <w:r>
              <w:rPr>
                <w:sz w:val="22"/>
              </w:rPr>
              <w:t>1</w:t>
            </w:r>
            <w:r>
              <w:rPr>
                <w:sz w:val="22"/>
              </w:rPr>
              <w:t>）</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项</w:t>
            </w:r>
            <w:r>
              <w:rPr>
                <w:sz w:val="22"/>
              </w:rPr>
              <w:t>)</w:t>
            </w:r>
          </w:p>
        </w:tc>
        <w:tc>
          <w:tcPr>
            <w:tcW w:type="dxa" w:w="2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r>
              <w:rPr>
                <w:sz w:val="22"/>
              </w:rPr>
              <w:t>,</w:t>
            </w:r>
            <w:r>
              <w:rPr>
                <w:sz w:val="22"/>
              </w:rPr>
              <w:t>835</w:t>
            </w:r>
            <w:r>
              <w:rPr>
                <w:sz w:val="22"/>
              </w:rPr>
              <w:t>,000</w:t>
            </w:r>
            <w:r>
              <w:rPr>
                <w:sz w:val="22"/>
              </w:rPr>
              <w:t>.00</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采购包</w:t>
            </w:r>
            <w:r>
              <w:rPr>
                <w:sz w:val="22"/>
              </w:rPr>
              <w:t>2</w:t>
            </w:r>
          </w:p>
        </w:tc>
        <w:tc>
          <w:tcPr>
            <w:tcW w:type="dxa" w:w="3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中山市人民医院</w:t>
            </w:r>
            <w:r>
              <w:rPr>
                <w:sz w:val="22"/>
              </w:rPr>
              <w:t>2025-2027</w:t>
            </w:r>
            <w:r>
              <w:rPr>
                <w:sz w:val="22"/>
              </w:rPr>
              <w:t>年辅助岗位服务外包（</w:t>
            </w:r>
            <w:r>
              <w:rPr>
                <w:sz w:val="22"/>
              </w:rPr>
              <w:t>包组</w:t>
            </w:r>
            <w:r>
              <w:rPr>
                <w:sz w:val="22"/>
              </w:rPr>
              <w:t>2</w:t>
            </w:r>
            <w:r>
              <w:rPr>
                <w:sz w:val="22"/>
              </w:rPr>
              <w:t>）</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项</w:t>
            </w:r>
            <w:r>
              <w:rPr>
                <w:sz w:val="22"/>
              </w:rPr>
              <w:t>)</w:t>
            </w:r>
          </w:p>
        </w:tc>
        <w:tc>
          <w:tcPr>
            <w:tcW w:type="dxa" w:w="2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r>
              <w:rPr>
                <w:sz w:val="22"/>
              </w:rPr>
              <w:t>,</w:t>
            </w:r>
            <w:r>
              <w:rPr>
                <w:sz w:val="22"/>
              </w:rPr>
              <w:t>835</w:t>
            </w:r>
            <w:r>
              <w:rPr>
                <w:sz w:val="22"/>
              </w:rPr>
              <w:t>,000</w:t>
            </w:r>
            <w:r>
              <w:rPr>
                <w:sz w:val="22"/>
              </w:rPr>
              <w:t>.00</w:t>
            </w:r>
          </w:p>
        </w:tc>
      </w:tr>
      <w:tr>
        <w:tc>
          <w:tcPr>
            <w:tcW w:type="dxa" w:w="579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w:t>
            </w:r>
          </w:p>
        </w:tc>
        <w:tc>
          <w:tcPr>
            <w:tcW w:type="dxa" w:w="2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43,670,000</w:t>
            </w:r>
            <w:r>
              <w:rPr>
                <w:sz w:val="22"/>
              </w:rPr>
              <w:t>.00</w:t>
            </w: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说明：</w:t>
            </w:r>
            <w:r>
              <w:rPr>
                <w:sz w:val="22"/>
              </w:rPr>
              <w:t>1.</w:t>
            </w:r>
            <w:r>
              <w:rPr>
                <w:sz w:val="22"/>
              </w:rPr>
              <w:t>本项目共</w:t>
            </w:r>
            <w:r>
              <w:rPr>
                <w:sz w:val="22"/>
              </w:rPr>
              <w:t>2</w:t>
            </w:r>
            <w:r>
              <w:rPr>
                <w:sz w:val="22"/>
              </w:rPr>
              <w:t>个采购包，投标人可选择一个采购包或多个采购包进行投标，但必须对同一个采购包内的全部内容进行投标。</w:t>
            </w:r>
          </w:p>
          <w:p>
            <w:pPr>
              <w:pStyle w:val="null3"/>
              <w:jc w:val="left"/>
            </w:pPr>
            <w:r>
              <w:rPr>
                <w:sz w:val="22"/>
              </w:rPr>
              <w:t>2.</w:t>
            </w:r>
            <w:r>
              <w:rPr>
                <w:sz w:val="22"/>
              </w:rPr>
              <w:t>本项目兼投不兼中：</w:t>
            </w:r>
          </w:p>
          <w:p>
            <w:pPr>
              <w:pStyle w:val="null3"/>
              <w:jc w:val="left"/>
            </w:pPr>
            <w:r>
              <w:rPr>
                <w:sz w:val="22"/>
              </w:rPr>
              <w:t>（</w:t>
            </w:r>
            <w:r>
              <w:rPr>
                <w:sz w:val="22"/>
              </w:rPr>
              <w:t>1</w:t>
            </w:r>
            <w:r>
              <w:rPr>
                <w:sz w:val="22"/>
              </w:rPr>
              <w:t>）每个投标人最多只能被确定为</w:t>
            </w:r>
            <w:r>
              <w:rPr>
                <w:sz w:val="22"/>
              </w:rPr>
              <w:t>1</w:t>
            </w:r>
            <w:r>
              <w:rPr>
                <w:sz w:val="22"/>
              </w:rPr>
              <w:t>个采购包组的第一中标候选人。</w:t>
            </w:r>
          </w:p>
          <w:p>
            <w:pPr>
              <w:pStyle w:val="null3"/>
              <w:jc w:val="left"/>
            </w:pPr>
            <w:r>
              <w:rPr>
                <w:sz w:val="22"/>
              </w:rPr>
              <w:t>（</w:t>
            </w:r>
            <w:r>
              <w:rPr>
                <w:sz w:val="22"/>
              </w:rPr>
              <w:t>2</w:t>
            </w:r>
            <w:r>
              <w:rPr>
                <w:sz w:val="22"/>
              </w:rPr>
              <w:t>）本项目按采购包组的顺序进行评审，依次按照评标总得分由高到低的顺序，每个采购包推荐</w:t>
            </w:r>
            <w:r>
              <w:rPr>
                <w:sz w:val="22"/>
              </w:rPr>
              <w:t>3</w:t>
            </w:r>
            <w:r>
              <w:rPr>
                <w:sz w:val="22"/>
              </w:rPr>
              <w:t>名中标候选人。</w:t>
            </w:r>
          </w:p>
          <w:p>
            <w:pPr>
              <w:pStyle w:val="null3"/>
              <w:jc w:val="left"/>
            </w:pPr>
            <w:r>
              <w:rPr>
                <w:sz w:val="22"/>
              </w:rPr>
              <w:t>（</w:t>
            </w:r>
            <w:r>
              <w:rPr>
                <w:sz w:val="22"/>
              </w:rPr>
              <w:t>3</w:t>
            </w:r>
            <w:r>
              <w:rPr>
                <w:sz w:val="22"/>
              </w:rPr>
              <w:t>）已获得采购包</w:t>
            </w:r>
            <w:r>
              <w:rPr>
                <w:sz w:val="22"/>
              </w:rPr>
              <w:t>1</w:t>
            </w:r>
            <w:r>
              <w:rPr>
                <w:sz w:val="22"/>
              </w:rPr>
              <w:t>的第一中标候选人资格的，将不再参与采购包</w:t>
            </w:r>
            <w:r>
              <w:rPr>
                <w:sz w:val="22"/>
              </w:rPr>
              <w:t>2</w:t>
            </w:r>
            <w:r>
              <w:rPr>
                <w:sz w:val="22"/>
              </w:rPr>
              <w:t>的评审。</w:t>
            </w:r>
          </w:p>
          <w:p>
            <w:pPr>
              <w:pStyle w:val="null3"/>
              <w:jc w:val="left"/>
            </w:pPr>
            <w:r>
              <w:rPr>
                <w:sz w:val="22"/>
              </w:rPr>
              <w:t>（</w:t>
            </w:r>
            <w:r>
              <w:rPr>
                <w:sz w:val="22"/>
              </w:rPr>
              <w:t>4</w:t>
            </w:r>
            <w:r>
              <w:rPr>
                <w:sz w:val="22"/>
              </w:rPr>
              <w:t>）如其中一个采购包的第一中标候选人被认定为“取消中标资格”，采购人有权按该采购包中标候选人推荐顺序选取未获得其他采购包第一中标候选人资格的其他候选人，作为本采购包新的第一中标候选人，或者该采购包废标重招。</w:t>
            </w:r>
          </w:p>
        </w:tc>
      </w:tr>
    </w:tbl>
    <w:p>
      <w:pPr>
        <w:pStyle w:val="null3"/>
      </w:pPr>
      <w:r>
        <w:rPr>
          <w:sz w:val="22"/>
        </w:rPr>
        <w:t>7</w:t>
      </w:r>
      <w:r>
        <w:rPr>
          <w:sz w:val="22"/>
        </w:rPr>
        <w:t>.</w:t>
      </w:r>
      <w:r>
        <w:rPr>
          <w:sz w:val="22"/>
        </w:rPr>
        <w:t>本项目不属于专门面向中小企业采购项目，投标人根据招标公告附件《中小企业划型标准规定》《广东省财政厅关于进一步规范政府采购活动中落实促进中小企业发展政策的通知》自行判定是否属于租赁和商务服务业的小微企业，符合小微企业类型的方可享受《政府采购促进中小企业发展管理办法》规定的中小企业扶持政策。</w:t>
      </w:r>
    </w:p>
    <w:p>
      <w:pPr>
        <w:pStyle w:val="null3"/>
      </w:pPr>
      <w:r>
        <w:rPr>
          <w:sz w:val="22"/>
        </w:rPr>
        <w:t>8</w:t>
      </w:r>
      <w:r>
        <w:rPr>
          <w:sz w:val="22"/>
        </w:rPr>
        <w:t>.</w:t>
      </w:r>
      <w:r>
        <w:rPr>
          <w:sz w:val="22"/>
        </w:rPr>
        <w:t>本项目属于服务类项目，采购标的对应的中小企业划分标准所属行业为：租赁和商务服务业。</w:t>
      </w:r>
    </w:p>
    <w:p>
      <w:pPr>
        <w:pStyle w:val="null3"/>
      </w:pPr>
      <w:r>
        <w:rPr>
          <w:sz w:val="22"/>
        </w:rPr>
        <w:t>9</w:t>
      </w:r>
      <w:r>
        <w:rPr>
          <w:sz w:val="22"/>
        </w:rPr>
        <w:t>.</w:t>
      </w:r>
      <w:r>
        <w:rPr>
          <w:sz w:val="22"/>
        </w:rPr>
        <w:t>本项目不接受联合体投标。</w:t>
      </w:r>
    </w:p>
    <w:p>
      <w:pPr>
        <w:pStyle w:val="null3"/>
        <w:jc w:val="left"/>
      </w:pPr>
      <w:r>
        <w:rPr>
          <w:sz w:val="22"/>
        </w:rPr>
        <w:t>10</w:t>
      </w:r>
      <w:r>
        <w:rPr>
          <w:sz w:val="22"/>
        </w:rPr>
        <w:t>.</w:t>
      </w:r>
      <w:r>
        <w:rPr>
          <w:sz w:val="22"/>
        </w:rPr>
        <w:t>合同履行期限：</w:t>
      </w:r>
      <w:r>
        <w:rPr>
          <w:sz w:val="22"/>
        </w:rPr>
        <w:t>自合同约定生效之日起</w:t>
      </w:r>
      <w:r>
        <w:rPr>
          <w:sz w:val="22"/>
        </w:rPr>
        <w:t>24</w:t>
      </w:r>
      <w:r>
        <w:rPr>
          <w:sz w:val="22"/>
        </w:rPr>
        <w:t>个月（具体以合同</w:t>
      </w:r>
      <w:r>
        <w:rPr>
          <w:sz w:val="22"/>
        </w:rPr>
        <w:t>约定</w:t>
      </w:r>
      <w:r>
        <w:rPr>
          <w:sz w:val="22"/>
        </w:rPr>
        <w:t>时间为准）。当合同履行期限结束或结算金额累计达到采购单位预算金额时</w:t>
      </w:r>
      <w:r>
        <w:rPr>
          <w:sz w:val="22"/>
        </w:rPr>
        <w:t>(</w:t>
      </w:r>
      <w:r>
        <w:rPr>
          <w:sz w:val="22"/>
        </w:rPr>
        <w:t>以先到者为准</w:t>
      </w:r>
      <w:r>
        <w:rPr>
          <w:sz w:val="22"/>
        </w:rPr>
        <w:t>)</w:t>
      </w:r>
      <w:r>
        <w:rPr>
          <w:sz w:val="22"/>
        </w:rPr>
        <w:t>，合同自动终止。试用期</w:t>
      </w:r>
      <w:r>
        <w:rPr>
          <w:sz w:val="22"/>
        </w:rPr>
        <w:t>1</w:t>
      </w:r>
      <w:r>
        <w:rPr>
          <w:sz w:val="22"/>
        </w:rPr>
        <w:t>个月，若</w:t>
      </w:r>
      <w:r>
        <w:rPr>
          <w:sz w:val="22"/>
        </w:rPr>
        <w:t>中标供应商</w:t>
      </w:r>
      <w:r>
        <w:rPr>
          <w:sz w:val="22"/>
        </w:rPr>
        <w:t>试用期考核不合格的则视为</w:t>
      </w:r>
      <w:r>
        <w:rPr>
          <w:sz w:val="22"/>
        </w:rPr>
        <w:t>中标供应商</w:t>
      </w:r>
      <w:r>
        <w:rPr>
          <w:sz w:val="22"/>
        </w:rPr>
        <w:t>主动违约，采购人有权终止合同</w:t>
      </w:r>
      <w:r>
        <w:rPr>
          <w:sz w:val="22"/>
        </w:rPr>
        <w:t>。</w:t>
      </w:r>
    </w:p>
    <w:p>
      <w:pPr>
        <w:pStyle w:val="null3"/>
      </w:pPr>
      <w:r>
        <w:rPr>
          <w:sz w:val="22"/>
        </w:rPr>
        <w:t>1</w:t>
      </w:r>
      <w:r>
        <w:rPr>
          <w:sz w:val="22"/>
        </w:rPr>
        <w:t>1</w:t>
      </w:r>
      <w:r>
        <w:rPr>
          <w:sz w:val="22"/>
        </w:rPr>
        <w:t>.</w:t>
      </w:r>
      <w:r>
        <w:rPr>
          <w:sz w:val="22"/>
        </w:rPr>
        <w:t>各采购包均</w:t>
      </w:r>
      <w:r>
        <w:rPr>
          <w:sz w:val="22"/>
        </w:rPr>
        <w:t>不得以任何方式</w:t>
      </w:r>
      <w:r>
        <w:rPr>
          <w:sz w:val="22"/>
        </w:rPr>
        <w:t>进行</w:t>
      </w:r>
      <w:r>
        <w:rPr>
          <w:sz w:val="22"/>
        </w:rPr>
        <w:t>转包或分包。</w:t>
      </w:r>
    </w:p>
    <w:p>
      <w:pPr>
        <w:pStyle w:val="null3"/>
      </w:pPr>
      <w:r>
        <w:rPr>
          <w:sz w:val="22"/>
        </w:rPr>
        <w:t>1</w:t>
      </w:r>
      <w:r>
        <w:rPr>
          <w:sz w:val="22"/>
        </w:rPr>
        <w:t>2</w:t>
      </w:r>
      <w:r>
        <w:rPr>
          <w:sz w:val="22"/>
        </w:rPr>
        <w:t>.</w:t>
      </w:r>
      <w:r>
        <w:rPr>
          <w:sz w:val="22"/>
        </w:rPr>
        <w:t>根据《中华人民共和国政府采购法》规定，政府采购法所称采购，是指以合同方式有偿取得货物、工程和服务的行为，包括购买、租赁、委托、雇用等。根据《政府采购货物和服务招标投标管理办法》财政部令第</w:t>
      </w:r>
      <w:r>
        <w:rPr>
          <w:sz w:val="22"/>
        </w:rPr>
        <w:t>87</w:t>
      </w:r>
      <w:r>
        <w:rPr>
          <w:sz w:val="22"/>
        </w:rPr>
        <w:t>号）第六十条 评标委员会认为投标人的报价明显低于其他通过符合性审查投标人的报价，有可能影响产品质量或者不能诚信履约的，应当要求其在评标现场合理的时间内提供书面说明（投标人可根据以下几种方式进行说明：提供详细的项目计划和预算；引用市场调研和行业标准；说明人员招聘渠道、培训计划、替补机制；提供公司的经验和能力；提供关于税收、补贴、环保等方面的法规和政策，以证明其报价是符合相关法规和政策的），必要时提交相关证明材料；投标人不能证明其报价合理性的，评标委员会应当将其作为无效投标处理。投标人必须根据法规规定，结合自身运营成本进行合理报价。如评标委员会认为有必要的，可参照《关于在相关自由贸易试验区和自由贸易港开展推动解决政府采购异常低价问题试点工作的通知》进行异常低价问题处理。</w:t>
      </w:r>
    </w:p>
    <w:p>
      <w:pPr>
        <w:pStyle w:val="null3"/>
      </w:pPr>
      <w:r>
        <w:rPr>
          <w:sz w:val="22"/>
        </w:rPr>
        <w:t>1</w:t>
      </w:r>
      <w:r>
        <w:rPr>
          <w:sz w:val="22"/>
        </w:rPr>
        <w:t>3</w:t>
      </w:r>
      <w:r>
        <w:rPr>
          <w:sz w:val="22"/>
        </w:rPr>
        <w:t>.</w:t>
      </w:r>
      <w:r>
        <w:rPr>
          <w:sz w:val="22"/>
        </w:rPr>
        <w:t>在招标文件中标注“★”标识的条款内容被视为</w:t>
      </w:r>
      <w:r>
        <w:rPr>
          <w:sz w:val="22"/>
        </w:rPr>
        <w:t>关键</w:t>
      </w:r>
      <w:r>
        <w:rPr>
          <w:sz w:val="22"/>
        </w:rPr>
        <w:t>的响应要求、技术指标要求和性能要求，投标人必须对此作全面响应和满足，任何负偏离则将被视为无效投标。标注</w:t>
      </w:r>
      <w:r>
        <w:rPr>
          <w:sz w:val="22"/>
        </w:rPr>
        <w:t>“▲”标识的内容为重点评标条款，投标人必须对该标识条款按照要求进行真实应答描述。</w:t>
      </w:r>
    </w:p>
    <w:p>
      <w:pPr>
        <w:pStyle w:val="null3"/>
      </w:pPr>
      <w:r>
        <w:rPr>
          <w:sz w:val="22"/>
        </w:rPr>
        <w:t>1</w:t>
      </w:r>
      <w:r>
        <w:rPr>
          <w:sz w:val="22"/>
        </w:rPr>
        <w:t>4</w:t>
      </w:r>
      <w:r>
        <w:rPr>
          <w:sz w:val="22"/>
        </w:rPr>
        <w:t>.</w:t>
      </w:r>
      <w:r>
        <w:rPr>
          <w:sz w:val="22"/>
        </w:rPr>
        <w:t>各采购包</w:t>
      </w:r>
      <w:r>
        <w:rPr>
          <w:sz w:val="22"/>
        </w:rPr>
        <w:t>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pPr>
      <w:r>
        <w:rPr>
          <w:sz w:val="22"/>
        </w:rPr>
        <w:t>1</w:t>
      </w:r>
      <w:r>
        <w:rPr>
          <w:sz w:val="22"/>
        </w:rPr>
        <w:t>5</w:t>
      </w:r>
      <w:r>
        <w:rPr>
          <w:sz w:val="22"/>
        </w:rPr>
        <w:t>.</w:t>
      </w:r>
      <w:r>
        <w:rPr>
          <w:sz w:val="22"/>
        </w:rPr>
        <w:t>重要说明</w:t>
      </w:r>
    </w:p>
    <w:p>
      <w:pPr>
        <w:pStyle w:val="null3"/>
      </w:pPr>
      <w:r>
        <w:rPr>
          <w:sz w:val="22"/>
        </w:rPr>
        <w:t>1</w:t>
      </w:r>
      <w:r>
        <w:rPr>
          <w:sz w:val="22"/>
        </w:rPr>
        <w:t>5</w:t>
      </w:r>
      <w:r>
        <w:rPr>
          <w:sz w:val="22"/>
        </w:rPr>
        <w:t>.1.</w:t>
      </w:r>
      <w:r>
        <w:rPr>
          <w:sz w:val="22"/>
        </w:rPr>
        <w:t>如投标人认为本招标文件中存在“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sz w:val="22"/>
        </w:rPr>
        <w:t>1</w:t>
      </w:r>
      <w:r>
        <w:rPr>
          <w:sz w:val="22"/>
        </w:rPr>
        <w:t>5</w:t>
      </w:r>
      <w:r>
        <w:rPr>
          <w:sz w:val="22"/>
        </w:rPr>
        <w:t>.2.</w:t>
      </w:r>
      <w:r>
        <w:rPr>
          <w:sz w:val="22"/>
        </w:rPr>
        <w:t>投标人应对采购文件中除需要实质性响应和参与评审的条款以外的其他条款作出响应，评标委员会可根据具体响应情况综合考量投标人履约能力，如投标文件中无响应情况的，中标后一律按采购文件要求执行。</w:t>
      </w:r>
    </w:p>
    <w:p>
      <w:pPr>
        <w:pStyle w:val="null3"/>
      </w:pPr>
      <w:r>
        <w:rPr>
          <w:sz w:val="22"/>
          <w:b/>
          <w:shd w:fill="D9D9D9" w:val="clear"/>
        </w:rPr>
        <w:t>★</w:t>
      </w:r>
      <w:r>
        <w:rPr>
          <w:sz w:val="22"/>
          <w:b/>
          <w:shd w:fill="D9D9D9" w:val="clear"/>
        </w:rPr>
        <w:t>1</w:t>
      </w:r>
      <w:r>
        <w:rPr>
          <w:sz w:val="22"/>
          <w:b/>
          <w:shd w:fill="D9D9D9" w:val="clear"/>
        </w:rPr>
        <w:t>6</w:t>
      </w:r>
      <w:r>
        <w:rPr>
          <w:sz w:val="22"/>
          <w:b/>
          <w:shd w:fill="D9D9D9" w:val="clear"/>
        </w:rPr>
        <w:t>.</w:t>
      </w:r>
      <w:r>
        <w:rPr>
          <w:sz w:val="22"/>
          <w:b/>
          <w:shd w:fill="D9D9D9" w:val="clear"/>
        </w:rPr>
        <w:t>投标人须按招标公告附件出具《无围标、串标行为承诺书》，作为投标文件主体不可缺少的重要部分。</w:t>
      </w:r>
    </w:p>
    <w:p>
      <w:pPr>
        <w:pStyle w:val="null3"/>
      </w:pPr>
      <w:r>
        <w:rPr>
          <w:sz w:val="22"/>
        </w:rPr>
        <w:t>1</w:t>
      </w:r>
      <w:r>
        <w:rPr>
          <w:sz w:val="22"/>
        </w:rPr>
        <w:t>7</w:t>
      </w:r>
      <w:r>
        <w:rPr>
          <w:sz w:val="22"/>
        </w:rPr>
        <w:t>.</w:t>
      </w:r>
      <w:r>
        <w:rPr>
          <w:sz w:val="22"/>
        </w:rPr>
        <w:t>本项目采用单价报价方式，投标报价不得超过最高限价（</w:t>
      </w:r>
      <w:r>
        <w:rPr>
          <w:sz w:val="22"/>
        </w:rPr>
        <w:t>180</w:t>
      </w:r>
      <w:r>
        <w:rPr>
          <w:sz w:val="22"/>
        </w:rPr>
        <w:t>元</w:t>
      </w:r>
      <w:r>
        <w:rPr>
          <w:sz w:val="22"/>
        </w:rPr>
        <w:t>/</w:t>
      </w:r>
      <w:r>
        <w:rPr>
          <w:sz w:val="22"/>
        </w:rPr>
        <w:t>月</w:t>
      </w:r>
      <w:r>
        <w:rPr>
          <w:sz w:val="22"/>
        </w:rPr>
        <w:t>/</w:t>
      </w:r>
      <w:r>
        <w:rPr>
          <w:sz w:val="22"/>
        </w:rPr>
        <w:t>人）。请各投标人在填报投标文件以及投标客户端中的《开标一览表》《分项报价表》时，严格遵循单价报价要求，避免因报价形式不符合规定导致废标。投标人在编制投标文件、投标客户端过程中如有任何疑问请及时咨询代理机构。</w:t>
      </w:r>
    </w:p>
    <w:p>
      <w:pPr>
        <w:pStyle w:val="null3"/>
        <w:ind w:firstLine="440"/>
      </w:pPr>
      <w:r>
        <w:rPr>
          <w:sz w:val="22"/>
        </w:rPr>
        <w:t>填报示例：若报价为最高限价</w:t>
      </w:r>
      <w:r>
        <w:rPr>
          <w:sz w:val="22"/>
        </w:rPr>
        <w:t>180</w:t>
      </w:r>
      <w:r>
        <w:rPr>
          <w:sz w:val="22"/>
        </w:rPr>
        <w:t>元</w:t>
      </w:r>
      <w:r>
        <w:rPr>
          <w:sz w:val="22"/>
        </w:rPr>
        <w:t>/</w:t>
      </w:r>
      <w:r>
        <w:rPr>
          <w:sz w:val="22"/>
        </w:rPr>
        <w:t>月</w:t>
      </w:r>
      <w:r>
        <w:rPr>
          <w:sz w:val="22"/>
        </w:rPr>
        <w:t>/</w:t>
      </w:r>
      <w:r>
        <w:rPr>
          <w:sz w:val="22"/>
        </w:rPr>
        <w:t>人，填写《开标一览表》时，“投标报价”栏直接填写“</w:t>
      </w:r>
      <w:r>
        <w:rPr>
          <w:sz w:val="22"/>
        </w:rPr>
        <w:t>180</w:t>
      </w:r>
      <w:r>
        <w:rPr>
          <w:sz w:val="22"/>
        </w:rPr>
        <w:t>”；填写《分项报价表》时，“单价”栏填写“</w:t>
      </w:r>
      <w:r>
        <w:rPr>
          <w:sz w:val="22"/>
        </w:rPr>
        <w:t>180</w:t>
      </w:r>
      <w:r>
        <w:rPr>
          <w:sz w:val="22"/>
        </w:rPr>
        <w:t>”、“数量”栏填写“</w:t>
      </w:r>
      <w:r>
        <w:rPr>
          <w:sz w:val="22"/>
        </w:rPr>
        <w:t>1</w:t>
      </w:r>
      <w:r>
        <w:rPr>
          <w:sz w:val="22"/>
        </w:rPr>
        <w:t>”、“总价”栏填写“</w:t>
      </w:r>
      <w:r>
        <w:rPr>
          <w:sz w:val="22"/>
        </w:rPr>
        <w:t>180</w:t>
      </w:r>
      <w:r>
        <w:rPr>
          <w:sz w:val="22"/>
        </w:rPr>
        <w:t>”。</w:t>
      </w:r>
    </w:p>
    <w:p>
      <w:pPr>
        <w:pStyle w:val="null3"/>
      </w:pPr>
      <w:r>
        <w:rPr>
          <w:sz w:val="22"/>
          <w:b/>
        </w:rPr>
        <w:t>1</w:t>
      </w:r>
      <w:r>
        <w:rPr>
          <w:sz w:val="22"/>
          <w:b/>
        </w:rPr>
        <w:t>8</w:t>
      </w:r>
      <w:r>
        <w:rPr>
          <w:sz w:val="22"/>
          <w:b/>
        </w:rPr>
        <w:t>.</w:t>
      </w:r>
      <w:r>
        <w:rPr>
          <w:sz w:val="22"/>
          <w:b/>
        </w:rPr>
        <w:t>第三章投标人须知“二、须知前附表”中以下内容为系统默认内容</w:t>
      </w:r>
    </w:p>
    <w:tbl>
      <w:tblPr>
        <w:tblW w:w="0" w:type="auto"/>
        <w:tblBorders>
          <w:top w:val="none" w:color="000000" w:sz="4"/>
          <w:left w:val="none" w:color="000000" w:sz="4"/>
          <w:bottom w:val="none" w:color="000000" w:sz="4"/>
          <w:right w:val="none" w:color="000000" w:sz="4"/>
          <w:insideH w:val="none"/>
          <w:insideV w:val="none"/>
        </w:tblBorders>
      </w:tblPr>
      <w:tblGrid>
        <w:gridCol w:w="1050"/>
        <w:gridCol w:w="2252"/>
        <w:gridCol w:w="5001"/>
      </w:tblGrid>
      <w:tr>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6</w:t>
            </w:r>
          </w:p>
        </w:tc>
        <w:tc>
          <w:tcPr>
            <w:tcW w:type="dxa" w:w="2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报价要求</w:t>
            </w:r>
          </w:p>
        </w:tc>
        <w:tc>
          <w:tcPr>
            <w:tcW w:type="dxa" w:w="5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各采购包报价不超过预算总价</w:t>
            </w:r>
          </w:p>
        </w:tc>
      </w:tr>
    </w:tbl>
    <w:p>
      <w:pPr>
        <w:pStyle w:val="null3"/>
        <w:ind w:firstLine="442"/>
      </w:pPr>
      <w:r>
        <w:rPr>
          <w:sz w:val="22"/>
          <w:b/>
        </w:rPr>
        <w:t>现修改为：</w:t>
      </w:r>
    </w:p>
    <w:tbl>
      <w:tblPr>
        <w:tblW w:w="0" w:type="auto"/>
        <w:tblBorders>
          <w:top w:val="none" w:color="000000" w:sz="4"/>
          <w:left w:val="none" w:color="000000" w:sz="4"/>
          <w:bottom w:val="none" w:color="000000" w:sz="4"/>
          <w:right w:val="none" w:color="000000" w:sz="4"/>
          <w:insideH w:val="none"/>
          <w:insideV w:val="none"/>
        </w:tblBorders>
      </w:tblPr>
      <w:tblGrid>
        <w:gridCol w:w="1050"/>
        <w:gridCol w:w="2252"/>
        <w:gridCol w:w="5001"/>
      </w:tblGrid>
      <w:tr>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6</w:t>
            </w:r>
          </w:p>
        </w:tc>
        <w:tc>
          <w:tcPr>
            <w:tcW w:type="dxa" w:w="2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报价要求</w:t>
            </w:r>
          </w:p>
        </w:tc>
        <w:tc>
          <w:tcPr>
            <w:tcW w:type="dxa" w:w="5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各采购包报价不超过单价最高上限价</w:t>
            </w:r>
          </w:p>
        </w:tc>
      </w:tr>
    </w:tbl>
    <w:p>
      <w:pPr>
        <w:pStyle w:val="null3"/>
      </w:pPr>
      <w:r>
        <w:rPr>
          <w:sz w:val="22"/>
        </w:rPr>
        <w:t xml:space="preserve">     </w:t>
      </w:r>
      <w:r>
        <w:rPr>
          <w:sz w:val="22"/>
        </w:rPr>
        <w:t>采购文件中如有相同内容，均以此要求为准。</w:t>
      </w:r>
    </w:p>
    <w:p>
      <w:pPr>
        <w:pStyle w:val="null3"/>
      </w:pPr>
      <w:r>
        <w:rPr/>
        <w:t>采购包1（中山市人民医院2025-2027年辅助岗位服务外包（包组1））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24个月（具体以合同约定时间为准）。当合同履行期限结束或结算金额累计达到采购单位预算金额时(以先到者为准)，合同自动终止。试用期1个月，若中标供应商试用期考核不合格的则视为中标供应商主动违约，采购人有权终止合同。</w:t>
            </w:r>
          </w:p>
        </w:tc>
      </w:tr>
      <w:tr>
        <w:tc>
          <w:tcPr>
            <w:tcW w:type="dxa" w:w="4153"/>
          </w:tcPr>
          <w:p>
            <w:pPr>
              <w:pStyle w:val="null3"/>
            </w:pPr>
            <w:r>
              <w:rPr/>
              <w:t>标的提供的地点</w:t>
            </w:r>
          </w:p>
        </w:tc>
        <w:tc>
          <w:tcPr>
            <w:tcW w:type="dxa" w:w="4153"/>
          </w:tcPr>
          <w:p>
            <w:pPr>
              <w:pStyle w:val="null3"/>
            </w:pPr>
            <w:r>
              <w:rPr/>
              <w:t>中山市人民医院</w:t>
            </w:r>
          </w:p>
        </w:tc>
      </w:tr>
      <w:tr>
        <w:tc>
          <w:tcPr>
            <w:tcW w:type="dxa" w:w="4153"/>
          </w:tcPr>
          <w:p>
            <w:pPr>
              <w:pStyle w:val="null3"/>
            </w:pPr>
            <w:r>
              <w:rPr/>
              <w:t>付款方式</w:t>
            </w:r>
          </w:p>
        </w:tc>
        <w:tc>
          <w:tcPr>
            <w:tcW w:type="dxa" w:w="4153"/>
          </w:tcPr>
          <w:p>
            <w:pPr>
              <w:pStyle w:val="null3"/>
            </w:pPr>
            <w:r>
              <w:rPr/>
              <w:t>1期：支付比例100%,采购人根据请款申请资料情况，于收到发票的60日内向中标供应商支付上月的服务费（实际支付月度服务费=月度应付服务费-考核扣罚（如有））。未经采购人同意，中标供应商不得随意扣减派驻人员的工资、奖金及其他福利。中标供应商凭以下有效文件与采购人结算款项：中标供应商开具的符合采购人财务要求的发票及上月应付服务费结算材料（月度成本核算明细表、中山市人民医院服务考评表）、及财务需要的其他相关资料。</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1期：按招标文件约定的“服务考评标准或考核要求”执行。</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账号：138021516010008227</w:t>
            </w:r>
          </w:p>
          <w:p>
            <w:pPr>
              <w:pStyle w:val="null3"/>
            </w:pPr>
            <w:r>
              <w:rPr/>
              <w:t>户名：中山市人民医院</w:t>
            </w:r>
          </w:p>
          <w:p>
            <w:pPr>
              <w:pStyle w:val="null3"/>
            </w:pPr>
            <w:r>
              <w:rPr/>
              <w:t>开户行：广发银行中山分行营业部</w:t>
            </w:r>
          </w:p>
          <w:p>
            <w:pPr>
              <w:pStyle w:val="null3"/>
            </w:pPr>
            <w:r>
              <w:rPr/>
              <w:t>支票提交方式：线下提交</w:t>
            </w:r>
          </w:p>
          <w:p>
            <w:pPr>
              <w:pStyle w:val="null3"/>
            </w:pPr>
            <w:r>
              <w:rPr/>
              <w:t>汇票、本票提交方式：线下提交</w:t>
            </w:r>
          </w:p>
          <w:p>
            <w:pPr>
              <w:pStyle w:val="null3"/>
            </w:pPr>
            <w:r>
              <w:rPr/>
              <w:t>说明：1.中标供应商须向采购人缴交预算金额的5%作为本项目合同的履约保证金，在收到中标通知书后签订合同之前根据招标文件要求出具履约保证金电子保函。如遇项目延期，中标供应商必须配合延长保函的有效期。 2.本项目履约保证金作为中标供应商合同履约服务的保证，在中标供应商完全履行合同义务后，于合同期满后由采购人无息退还。</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1.本项目对综合管理服务费进行单价报价，综合管理服务费最高限价为180元/月/人。超过最高限价的报价将作无效投标处理。 2.各采购包的报价和结算金额均以人民币为货币单位。</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1.本项目岗位数为242个，每个采购包岗位数121个（此岗位数值仅为预估数，最终以实际落实的岗位数为准）。为保证项目服务质量，中标供应商必须在签订合同后1个月内，根据采购人实际具体岗位要求，安排所需人员到位到岗（提供承诺函并加盖公章，格式详见“第六章 投标文件格式与要求”格式十.承诺函）。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其他商务服务</w:t>
            </w:r>
          </w:p>
        </w:tc>
        <w:tc>
          <w:tcPr>
            <w:tcW w:type="dxa" w:w="933"/>
          </w:tcPr>
          <w:p>
            <w:pPr>
              <w:pStyle w:val="null3"/>
              <w:jc w:val="left"/>
            </w:pPr>
            <w:r>
              <w:rPr/>
              <w:t>中山市人民医院2025-2027年辅助岗位服务外包（包组1）</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21,835,000.00</w:t>
            </w:r>
          </w:p>
        </w:tc>
        <w:tc>
          <w:tcPr>
            <w:tcW w:type="dxa" w:w="933"/>
          </w:tcPr>
          <w:p>
            <w:pPr>
              <w:pStyle w:val="null3"/>
              <w:jc w:val="right"/>
            </w:pPr>
            <w:r>
              <w:rPr/>
              <w:t>21,835,000.00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中山市人民医院2025-2027年辅助岗位服务外包（包组1）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50"/>
              <w:jc w:val="both"/>
            </w:pPr>
            <w:r>
              <w:rPr>
                <w:sz w:val="22"/>
                <w:b/>
                <w:color w:val="000000"/>
              </w:rPr>
              <w:t>一、项目基本要求</w:t>
            </w:r>
          </w:p>
          <w:p>
            <w:pPr>
              <w:pStyle w:val="null3"/>
              <w:spacing w:before="150"/>
              <w:ind w:firstLine="220"/>
              <w:jc w:val="both"/>
            </w:pPr>
            <w:r>
              <w:rPr>
                <w:sz w:val="22"/>
                <w:color w:val="000000"/>
              </w:rPr>
              <w:t>1.</w:t>
            </w:r>
            <w:r>
              <w:rPr>
                <w:sz w:val="22"/>
                <w:color w:val="000000"/>
              </w:rPr>
              <w:t>中标供应商</w:t>
            </w:r>
            <w:r>
              <w:rPr>
                <w:sz w:val="22"/>
                <w:color w:val="000000"/>
              </w:rPr>
              <w:t>须</w:t>
            </w:r>
            <w:r>
              <w:rPr>
                <w:sz w:val="22"/>
                <w:color w:val="000000"/>
              </w:rPr>
              <w:t>协助采购人组织</w:t>
            </w:r>
            <w:r>
              <w:rPr>
                <w:sz w:val="22"/>
                <w:color w:val="000000"/>
              </w:rPr>
              <w:t>派驻</w:t>
            </w:r>
            <w:r>
              <w:rPr>
                <w:sz w:val="22"/>
                <w:color w:val="000000"/>
              </w:rPr>
              <w:t>人员的岗位安排、岗前培训、证书管理及更新服务、工作管理、日常考核等，加强日常人员管理、教育，随时派员协助采购人处理人员管理中存在的问题，及时协调解决服务期间采购人提出的问题。</w:t>
            </w:r>
          </w:p>
          <w:p>
            <w:pPr>
              <w:pStyle w:val="null3"/>
              <w:spacing w:before="150"/>
              <w:ind w:firstLine="220"/>
              <w:jc w:val="both"/>
            </w:pPr>
            <w:r>
              <w:rPr>
                <w:sz w:val="22"/>
                <w:color w:val="000000"/>
              </w:rPr>
              <w:t>2.</w:t>
            </w:r>
            <w:r>
              <w:rPr>
                <w:sz w:val="22"/>
                <w:color w:val="000000"/>
              </w:rPr>
              <w:t>中标供应商</w:t>
            </w:r>
            <w:r>
              <w:rPr>
                <w:sz w:val="22"/>
                <w:color w:val="000000"/>
              </w:rPr>
              <w:t>派驻</w:t>
            </w:r>
            <w:r>
              <w:rPr>
                <w:sz w:val="22"/>
                <w:color w:val="000000"/>
              </w:rPr>
              <w:t>的人员必须符合采购人的要求。不能胜任者，采购人有权要求</w:t>
            </w:r>
            <w:r>
              <w:rPr>
                <w:sz w:val="22"/>
                <w:color w:val="000000"/>
              </w:rPr>
              <w:t>中标供应商</w:t>
            </w:r>
            <w:r>
              <w:rPr>
                <w:sz w:val="22"/>
                <w:color w:val="000000"/>
              </w:rPr>
              <w:t>更换，</w:t>
            </w:r>
            <w:r>
              <w:rPr>
                <w:sz w:val="22"/>
                <w:color w:val="000000"/>
              </w:rPr>
              <w:t>中标供应商</w:t>
            </w:r>
            <w:r>
              <w:rPr>
                <w:sz w:val="22"/>
                <w:color w:val="000000"/>
              </w:rPr>
              <w:t>应</w:t>
            </w:r>
            <w:r>
              <w:rPr>
                <w:sz w:val="22"/>
                <w:color w:val="000000"/>
              </w:rPr>
              <w:t>及时且无条件地为采购人更换</w:t>
            </w:r>
            <w:r>
              <w:rPr>
                <w:sz w:val="22"/>
                <w:color w:val="000000"/>
              </w:rPr>
              <w:t>符合要求</w:t>
            </w:r>
            <w:r>
              <w:rPr>
                <w:sz w:val="22"/>
                <w:color w:val="000000"/>
              </w:rPr>
              <w:t>的人员</w:t>
            </w:r>
            <w:r>
              <w:rPr>
                <w:sz w:val="22"/>
                <w:color w:val="000000"/>
              </w:rPr>
              <w:t>以确保服务不中断</w:t>
            </w:r>
            <w:r>
              <w:rPr>
                <w:sz w:val="22"/>
                <w:color w:val="000000"/>
              </w:rPr>
              <w:t>，相关费用由</w:t>
            </w:r>
            <w:r>
              <w:rPr>
                <w:sz w:val="22"/>
                <w:color w:val="000000"/>
              </w:rPr>
              <w:t>中标供应商</w:t>
            </w:r>
            <w:r>
              <w:rPr>
                <w:sz w:val="22"/>
                <w:color w:val="000000"/>
              </w:rPr>
              <w:t>负担。</w:t>
            </w:r>
          </w:p>
          <w:p>
            <w:pPr>
              <w:pStyle w:val="null3"/>
              <w:spacing w:before="150"/>
              <w:ind w:firstLine="220"/>
              <w:jc w:val="both"/>
            </w:pPr>
            <w:r>
              <w:rPr>
                <w:sz w:val="22"/>
                <w:color w:val="000000"/>
              </w:rPr>
              <w:t>3.</w:t>
            </w:r>
            <w:r>
              <w:rPr>
                <w:sz w:val="22"/>
                <w:color w:val="000000"/>
              </w:rPr>
              <w:t>中标供应商</w:t>
            </w:r>
            <w:r>
              <w:rPr>
                <w:sz w:val="22"/>
                <w:color w:val="000000"/>
              </w:rPr>
              <w:t>因某种原因需要更换人员，非特殊原因（伤、残、病、亡）</w:t>
            </w:r>
            <w:r>
              <w:rPr>
                <w:sz w:val="22"/>
                <w:color w:val="000000"/>
              </w:rPr>
              <w:t>的</w:t>
            </w:r>
            <w:r>
              <w:rPr>
                <w:sz w:val="22"/>
                <w:color w:val="000000"/>
              </w:rPr>
              <w:t>应提前与采购人沟通有关调配事宜，将拟调配人员的资历及相关证书资料提交</w:t>
            </w:r>
            <w:r>
              <w:rPr>
                <w:sz w:val="22"/>
                <w:color w:val="000000"/>
              </w:rPr>
              <w:t>采购人</w:t>
            </w:r>
            <w:r>
              <w:rPr>
                <w:sz w:val="22"/>
                <w:color w:val="000000"/>
              </w:rPr>
              <w:t>审核，</w:t>
            </w:r>
            <w:r>
              <w:rPr>
                <w:sz w:val="22"/>
                <w:color w:val="000000"/>
              </w:rPr>
              <w:t>所更换人员不得低于招标文件及投标文件承诺的要求，</w:t>
            </w:r>
            <w:r>
              <w:rPr>
                <w:sz w:val="22"/>
                <w:color w:val="000000"/>
              </w:rPr>
              <w:t>并经由采购人</w:t>
            </w:r>
            <w:r>
              <w:rPr>
                <w:sz w:val="22"/>
                <w:color w:val="000000"/>
              </w:rPr>
              <w:t>核实其</w:t>
            </w:r>
            <w:r>
              <w:rPr>
                <w:sz w:val="22"/>
                <w:color w:val="000000"/>
              </w:rPr>
              <w:t>是否</w:t>
            </w:r>
            <w:r>
              <w:rPr>
                <w:sz w:val="22"/>
                <w:color w:val="000000"/>
              </w:rPr>
              <w:t>具备相应岗位履约能力</w:t>
            </w:r>
            <w:r>
              <w:rPr>
                <w:sz w:val="22"/>
                <w:color w:val="000000"/>
              </w:rPr>
              <w:t>，征得采购人同意后方能办理相关手续。</w:t>
            </w:r>
            <w:r>
              <w:rPr>
                <w:sz w:val="22"/>
                <w:color w:val="000000"/>
              </w:rPr>
              <w:t>合同履约期内中标供应商</w:t>
            </w:r>
            <w:r>
              <w:rPr>
                <w:sz w:val="22"/>
                <w:color w:val="000000"/>
              </w:rPr>
              <w:t>更换选派</w:t>
            </w:r>
            <w:r>
              <w:rPr>
                <w:sz w:val="22"/>
                <w:color w:val="000000"/>
              </w:rPr>
              <w:t>派驻</w:t>
            </w:r>
            <w:r>
              <w:rPr>
                <w:sz w:val="22"/>
                <w:color w:val="000000"/>
              </w:rPr>
              <w:t>人员的总数不能超过采购人需求总数的</w:t>
            </w:r>
            <w:r>
              <w:rPr>
                <w:sz w:val="22"/>
                <w:color w:val="000000"/>
              </w:rPr>
              <w:t>10%，采购人</w:t>
            </w:r>
            <w:r>
              <w:rPr>
                <w:sz w:val="22"/>
                <w:color w:val="000000"/>
              </w:rPr>
              <w:t>主动</w:t>
            </w:r>
            <w:r>
              <w:rPr>
                <w:sz w:val="22"/>
                <w:color w:val="000000"/>
              </w:rPr>
              <w:t>要求</w:t>
            </w:r>
            <w:r>
              <w:rPr>
                <w:sz w:val="22"/>
                <w:color w:val="000000"/>
              </w:rPr>
              <w:t>中标供应商</w:t>
            </w:r>
            <w:r>
              <w:rPr>
                <w:sz w:val="22"/>
                <w:color w:val="000000"/>
              </w:rPr>
              <w:t>更换</w:t>
            </w:r>
            <w:r>
              <w:rPr>
                <w:sz w:val="22"/>
                <w:color w:val="000000"/>
              </w:rPr>
              <w:t>的除外。</w:t>
            </w:r>
          </w:p>
          <w:p>
            <w:pPr>
              <w:pStyle w:val="null3"/>
              <w:spacing w:before="150"/>
              <w:ind w:firstLine="220"/>
              <w:jc w:val="both"/>
            </w:pPr>
            <w:r>
              <w:rPr>
                <w:sz w:val="22"/>
                <w:color w:val="000000"/>
              </w:rPr>
              <w:t>4.</w:t>
            </w:r>
            <w:r>
              <w:rPr>
                <w:sz w:val="22"/>
                <w:color w:val="000000"/>
              </w:rPr>
              <w:t>中标供应商</w:t>
            </w:r>
            <w:r>
              <w:rPr>
                <w:sz w:val="22"/>
                <w:color w:val="000000"/>
              </w:rPr>
              <w:t>应每年为</w:t>
            </w:r>
            <w:r>
              <w:rPr>
                <w:sz w:val="22"/>
                <w:color w:val="000000"/>
              </w:rPr>
              <w:t>派驻</w:t>
            </w:r>
            <w:r>
              <w:rPr>
                <w:sz w:val="22"/>
                <w:color w:val="000000"/>
              </w:rPr>
              <w:t>人员进行体检，以保证选派人员的健康状况符合所从事的工作要求。</w:t>
            </w:r>
          </w:p>
          <w:p>
            <w:pPr>
              <w:pStyle w:val="null3"/>
              <w:spacing w:before="150"/>
              <w:ind w:firstLine="220"/>
              <w:jc w:val="both"/>
            </w:pPr>
            <w:r>
              <w:rPr>
                <w:sz w:val="22"/>
                <w:color w:val="000000"/>
              </w:rPr>
              <w:t>5.本项目由中标供应商承担所有派驻人员的管理责任，</w:t>
            </w:r>
            <w:r>
              <w:rPr>
                <w:sz w:val="22"/>
                <w:color w:val="000000"/>
              </w:rPr>
              <w:t>中标供应商</w:t>
            </w:r>
            <w:r>
              <w:rPr>
                <w:sz w:val="22"/>
                <w:color w:val="000000"/>
              </w:rPr>
              <w:t>需确保派驻</w:t>
            </w:r>
            <w:r>
              <w:rPr>
                <w:sz w:val="22"/>
                <w:color w:val="000000"/>
              </w:rPr>
              <w:t>的人员严格遵守采购人规章制度、管理规章和劳动纪律，服从和执行采购人的工作安排和调度，接受采购人</w:t>
            </w:r>
            <w:r>
              <w:rPr>
                <w:sz w:val="22"/>
                <w:color w:val="000000"/>
              </w:rPr>
              <w:t>对各岗位服务质量</w:t>
            </w:r>
            <w:r>
              <w:rPr>
                <w:sz w:val="22"/>
                <w:color w:val="000000"/>
              </w:rPr>
              <w:t>的检查监督。不服从采购人正常工作管理以及违反采购人劳动纪律的，采购人有权提出更换人选，</w:t>
            </w:r>
            <w:r>
              <w:rPr>
                <w:sz w:val="22"/>
                <w:color w:val="000000"/>
              </w:rPr>
              <w:t>中标供应商</w:t>
            </w:r>
            <w:r>
              <w:rPr>
                <w:sz w:val="22"/>
                <w:color w:val="000000"/>
              </w:rPr>
              <w:t>应</w:t>
            </w:r>
            <w:r>
              <w:rPr>
                <w:sz w:val="22"/>
                <w:color w:val="000000"/>
              </w:rPr>
              <w:t>按采购人意见予以更换。</w:t>
            </w:r>
          </w:p>
          <w:p>
            <w:pPr>
              <w:pStyle w:val="null3"/>
              <w:spacing w:before="150"/>
              <w:ind w:firstLine="220"/>
              <w:jc w:val="both"/>
            </w:pPr>
            <w:r>
              <w:rPr>
                <w:sz w:val="22"/>
                <w:color w:val="000000"/>
              </w:rPr>
              <w:t>6.</w:t>
            </w:r>
            <w:r>
              <w:rPr>
                <w:sz w:val="22"/>
                <w:color w:val="000000"/>
              </w:rPr>
              <w:t>中标供应商</w:t>
            </w:r>
            <w:r>
              <w:rPr>
                <w:sz w:val="22"/>
                <w:color w:val="000000"/>
              </w:rPr>
              <w:t>所</w:t>
            </w:r>
            <w:r>
              <w:rPr>
                <w:sz w:val="22"/>
                <w:color w:val="000000"/>
              </w:rPr>
              <w:t>派驻</w:t>
            </w:r>
            <w:r>
              <w:rPr>
                <w:sz w:val="22"/>
                <w:color w:val="000000"/>
              </w:rPr>
              <w:t>的人员若发生病、伤、残、亡等情形，均由</w:t>
            </w:r>
            <w:r>
              <w:rPr>
                <w:sz w:val="22"/>
                <w:color w:val="000000"/>
              </w:rPr>
              <w:t>中标供应商</w:t>
            </w:r>
            <w:r>
              <w:rPr>
                <w:sz w:val="22"/>
                <w:color w:val="000000"/>
              </w:rPr>
              <w:t>负责处理并承担相关费用，若因此需更换补充人员</w:t>
            </w:r>
            <w:r>
              <w:rPr>
                <w:sz w:val="22"/>
                <w:color w:val="000000"/>
              </w:rPr>
              <w:t>的</w:t>
            </w:r>
            <w:r>
              <w:rPr>
                <w:sz w:val="22"/>
                <w:color w:val="000000"/>
              </w:rPr>
              <w:t>，由</w:t>
            </w:r>
            <w:r>
              <w:rPr>
                <w:sz w:val="22"/>
                <w:color w:val="000000"/>
              </w:rPr>
              <w:t>中标供应商</w:t>
            </w:r>
            <w:r>
              <w:rPr>
                <w:sz w:val="22"/>
                <w:color w:val="000000"/>
              </w:rPr>
              <w:t>及时补充，由此产生的</w:t>
            </w:r>
            <w:r>
              <w:rPr>
                <w:sz w:val="22"/>
                <w:color w:val="000000"/>
              </w:rPr>
              <w:t>补充人员</w:t>
            </w:r>
            <w:r>
              <w:rPr>
                <w:sz w:val="22"/>
                <w:color w:val="000000"/>
              </w:rPr>
              <w:t>费用由采购人负责。</w:t>
            </w:r>
          </w:p>
          <w:p>
            <w:pPr>
              <w:pStyle w:val="null3"/>
              <w:spacing w:before="150"/>
              <w:ind w:firstLine="220"/>
              <w:jc w:val="both"/>
            </w:pPr>
            <w:r>
              <w:rPr>
                <w:sz w:val="22"/>
                <w:color w:val="000000"/>
              </w:rPr>
              <w:t>7.</w:t>
            </w:r>
            <w:r>
              <w:rPr>
                <w:sz w:val="22"/>
                <w:color w:val="000000"/>
              </w:rPr>
              <w:t>若因</w:t>
            </w:r>
            <w:r>
              <w:rPr>
                <w:sz w:val="22"/>
                <w:color w:val="000000"/>
              </w:rPr>
              <w:t>派驻</w:t>
            </w:r>
            <w:r>
              <w:rPr>
                <w:sz w:val="22"/>
                <w:color w:val="000000"/>
              </w:rPr>
              <w:t>人员劳动合同终止（或解除）所产生的经济补偿或经济赔偿等相关费用由</w:t>
            </w:r>
            <w:r>
              <w:rPr>
                <w:sz w:val="22"/>
                <w:color w:val="000000"/>
              </w:rPr>
              <w:t>中标供应商</w:t>
            </w:r>
            <w:r>
              <w:rPr>
                <w:sz w:val="22"/>
                <w:color w:val="000000"/>
              </w:rPr>
              <w:t>承担。</w:t>
            </w:r>
          </w:p>
          <w:p>
            <w:pPr>
              <w:pStyle w:val="null3"/>
              <w:spacing w:before="150"/>
              <w:ind w:firstLine="220"/>
              <w:jc w:val="both"/>
            </w:pPr>
            <w:r>
              <w:rPr>
                <w:sz w:val="22"/>
                <w:color w:val="000000"/>
              </w:rPr>
              <w:t>8.</w:t>
            </w:r>
            <w:r>
              <w:rPr>
                <w:sz w:val="22"/>
                <w:color w:val="000000"/>
              </w:rPr>
              <w:t>由于</w:t>
            </w:r>
            <w:r>
              <w:rPr>
                <w:sz w:val="22"/>
                <w:color w:val="000000"/>
              </w:rPr>
              <w:t>中标供应商</w:t>
            </w:r>
            <w:r>
              <w:rPr>
                <w:sz w:val="22"/>
                <w:color w:val="000000"/>
              </w:rPr>
              <w:t>管理不善，或因</w:t>
            </w:r>
            <w:r>
              <w:rPr>
                <w:sz w:val="22"/>
                <w:color w:val="000000"/>
              </w:rPr>
              <w:t>派驻</w:t>
            </w:r>
            <w:r>
              <w:rPr>
                <w:sz w:val="22"/>
                <w:color w:val="000000"/>
              </w:rPr>
              <w:t>员工的过失给采购人造成损失的，</w:t>
            </w:r>
            <w:r>
              <w:rPr>
                <w:sz w:val="22"/>
                <w:color w:val="000000"/>
              </w:rPr>
              <w:t>中标供应商</w:t>
            </w:r>
            <w:r>
              <w:rPr>
                <w:sz w:val="22"/>
                <w:color w:val="000000"/>
              </w:rPr>
              <w:t>应赔偿采购人的</w:t>
            </w:r>
            <w:r>
              <w:rPr>
                <w:sz w:val="22"/>
                <w:color w:val="000000"/>
              </w:rPr>
              <w:t>全部</w:t>
            </w:r>
            <w:r>
              <w:rPr>
                <w:sz w:val="22"/>
                <w:color w:val="000000"/>
              </w:rPr>
              <w:t>损失，采购人配合</w:t>
            </w:r>
            <w:r>
              <w:rPr>
                <w:sz w:val="22"/>
                <w:color w:val="000000"/>
              </w:rPr>
              <w:t>中标供应商</w:t>
            </w:r>
            <w:r>
              <w:rPr>
                <w:sz w:val="22"/>
                <w:color w:val="000000"/>
              </w:rPr>
              <w:t>按有关法规对相关责任方进行追偿。服务期内</w:t>
            </w:r>
            <w:r>
              <w:rPr>
                <w:sz w:val="22"/>
                <w:color w:val="000000"/>
              </w:rPr>
              <w:t>中标供应商</w:t>
            </w:r>
            <w:r>
              <w:rPr>
                <w:sz w:val="22"/>
                <w:color w:val="000000"/>
              </w:rPr>
              <w:t>派驻</w:t>
            </w:r>
            <w:r>
              <w:rPr>
                <w:sz w:val="22"/>
                <w:color w:val="000000"/>
              </w:rPr>
              <w:t>的人员发生各种事故，包括</w:t>
            </w:r>
            <w:r>
              <w:rPr>
                <w:sz w:val="22"/>
                <w:color w:val="000000"/>
              </w:rPr>
              <w:t>但不限于</w:t>
            </w:r>
            <w:r>
              <w:rPr>
                <w:sz w:val="22"/>
                <w:color w:val="000000"/>
              </w:rPr>
              <w:t>安全、交通、防火、工伤和劳资纠纷等事件均由</w:t>
            </w:r>
            <w:r>
              <w:rPr>
                <w:sz w:val="22"/>
                <w:color w:val="000000"/>
              </w:rPr>
              <w:t>中标供应商</w:t>
            </w:r>
            <w:r>
              <w:rPr>
                <w:sz w:val="22"/>
                <w:color w:val="000000"/>
              </w:rPr>
              <w:t>承担相应责任，并负责由此产生的费用。</w:t>
            </w:r>
          </w:p>
          <w:p>
            <w:pPr>
              <w:pStyle w:val="null3"/>
              <w:spacing w:before="150"/>
              <w:ind w:firstLine="220"/>
              <w:jc w:val="both"/>
            </w:pPr>
            <w:r>
              <w:rPr>
                <w:sz w:val="22"/>
                <w:color w:val="000000"/>
              </w:rPr>
              <w:t>9.</w:t>
            </w:r>
            <w:r>
              <w:rPr>
                <w:sz w:val="22"/>
                <w:color w:val="000000"/>
              </w:rPr>
              <w:t>中标供应商</w:t>
            </w:r>
            <w:r>
              <w:rPr>
                <w:sz w:val="22"/>
                <w:color w:val="000000"/>
              </w:rPr>
              <w:t>应按国家、省、市有关法律法规</w:t>
            </w:r>
            <w:r>
              <w:rPr>
                <w:sz w:val="22"/>
                <w:color w:val="000000"/>
              </w:rPr>
              <w:t>、</w:t>
            </w:r>
            <w:r>
              <w:rPr>
                <w:sz w:val="22"/>
                <w:color w:val="000000"/>
              </w:rPr>
              <w:t>规章规定与</w:t>
            </w:r>
            <w:r>
              <w:rPr>
                <w:sz w:val="22"/>
                <w:color w:val="000000"/>
              </w:rPr>
              <w:t>派驻</w:t>
            </w:r>
            <w:r>
              <w:rPr>
                <w:sz w:val="22"/>
                <w:color w:val="000000"/>
              </w:rPr>
              <w:t>人员签订正式劳动合同</w:t>
            </w:r>
            <w:r>
              <w:rPr>
                <w:sz w:val="22"/>
                <w:color w:val="000000"/>
              </w:rPr>
              <w:t>，</w:t>
            </w:r>
            <w:r>
              <w:rPr>
                <w:sz w:val="22"/>
                <w:color w:val="000000"/>
              </w:rPr>
              <w:t>并为派驻人员</w:t>
            </w:r>
            <w:r>
              <w:rPr>
                <w:sz w:val="22"/>
                <w:color w:val="000000"/>
              </w:rPr>
              <w:t>缴交社会保险和住房公积金及办理个人所得税代扣代缴</w:t>
            </w:r>
            <w:r>
              <w:rPr>
                <w:sz w:val="22"/>
                <w:color w:val="000000"/>
              </w:rPr>
              <w:t>等</w:t>
            </w:r>
            <w:r>
              <w:rPr>
                <w:sz w:val="22"/>
                <w:color w:val="000000"/>
              </w:rPr>
              <w:t>。</w:t>
            </w:r>
          </w:p>
          <w:p>
            <w:pPr>
              <w:pStyle w:val="null3"/>
              <w:spacing w:before="150"/>
              <w:ind w:firstLine="220"/>
              <w:jc w:val="both"/>
            </w:pPr>
            <w:r>
              <w:rPr>
                <w:sz w:val="22"/>
                <w:color w:val="000000"/>
              </w:rPr>
              <w:t>10.</w:t>
            </w:r>
            <w:r>
              <w:rPr>
                <w:sz w:val="22"/>
                <w:color w:val="000000"/>
              </w:rPr>
              <w:t>中标供应商</w:t>
            </w:r>
            <w:r>
              <w:rPr>
                <w:sz w:val="22"/>
                <w:color w:val="000000"/>
              </w:rPr>
              <w:t>应按照国家有关规定成立工会组织，做好</w:t>
            </w:r>
            <w:r>
              <w:rPr>
                <w:sz w:val="22"/>
                <w:color w:val="000000"/>
              </w:rPr>
              <w:t>派驻</w:t>
            </w:r>
            <w:r>
              <w:rPr>
                <w:sz w:val="22"/>
                <w:color w:val="000000"/>
              </w:rPr>
              <w:t>人员的工会管理工作并承担相应责任。</w:t>
            </w:r>
          </w:p>
          <w:p>
            <w:pPr>
              <w:pStyle w:val="null3"/>
              <w:spacing w:before="150"/>
              <w:jc w:val="both"/>
            </w:pPr>
            <w:r>
              <w:rPr>
                <w:sz w:val="22"/>
                <w:b/>
                <w:color w:val="000000"/>
                <w:shd w:fill="D9D9D9" w:val="clear"/>
              </w:rPr>
              <w:t>★</w:t>
            </w:r>
            <w:r>
              <w:rPr>
                <w:sz w:val="22"/>
                <w:b/>
                <w:color w:val="000000"/>
                <w:shd w:fill="D9D9D9" w:val="clear"/>
              </w:rPr>
              <w:t>11.</w:t>
            </w:r>
            <w:r>
              <w:rPr>
                <w:sz w:val="22"/>
                <w:b/>
                <w:color w:val="000000"/>
                <w:shd w:fill="D9D9D9" w:val="clear"/>
              </w:rPr>
              <w:t>为保证</w:t>
            </w:r>
            <w:r>
              <w:rPr>
                <w:sz w:val="22"/>
                <w:b/>
                <w:color w:val="000000"/>
                <w:shd w:fill="D9D9D9" w:val="clear"/>
              </w:rPr>
              <w:t>服务团队人员</w:t>
            </w:r>
            <w:r>
              <w:rPr>
                <w:sz w:val="22"/>
                <w:b/>
                <w:color w:val="000000"/>
                <w:shd w:fill="D9D9D9" w:val="clear"/>
              </w:rPr>
              <w:t>稳定，</w:t>
            </w:r>
            <w:r>
              <w:rPr>
                <w:sz w:val="22"/>
                <w:b/>
                <w:color w:val="000000"/>
                <w:shd w:fill="D9D9D9" w:val="clear"/>
              </w:rPr>
              <w:t>中标供应商</w:t>
            </w:r>
            <w:r>
              <w:rPr>
                <w:sz w:val="22"/>
                <w:b/>
                <w:color w:val="000000"/>
                <w:shd w:fill="D9D9D9" w:val="clear"/>
              </w:rPr>
              <w:t>必须</w:t>
            </w:r>
            <w:r>
              <w:rPr>
                <w:sz w:val="22"/>
                <w:b/>
                <w:color w:val="000000"/>
                <w:shd w:fill="D9D9D9" w:val="clear"/>
              </w:rPr>
              <w:t>优先安置</w:t>
            </w:r>
            <w:r>
              <w:rPr>
                <w:sz w:val="22"/>
                <w:b/>
                <w:color w:val="000000"/>
                <w:shd w:fill="D9D9D9" w:val="clear"/>
              </w:rPr>
              <w:t>目前</w:t>
            </w:r>
            <w:r>
              <w:rPr>
                <w:sz w:val="22"/>
                <w:b/>
                <w:color w:val="000000"/>
                <w:shd w:fill="D9D9D9" w:val="clear"/>
              </w:rPr>
              <w:t>正在为采购人服务的</w:t>
            </w:r>
            <w:r>
              <w:rPr>
                <w:sz w:val="22"/>
                <w:b/>
                <w:color w:val="000000"/>
                <w:shd w:fill="D9D9D9" w:val="clear"/>
              </w:rPr>
              <w:t>工作</w:t>
            </w:r>
            <w:r>
              <w:rPr>
                <w:sz w:val="22"/>
                <w:b/>
                <w:color w:val="000000"/>
                <w:shd w:fill="D9D9D9" w:val="clear"/>
              </w:rPr>
              <w:t>人员</w:t>
            </w:r>
            <w:r>
              <w:rPr>
                <w:sz w:val="22"/>
                <w:b/>
                <w:color w:val="000000"/>
                <w:shd w:fill="D9D9D9" w:val="clear"/>
              </w:rPr>
              <w:t>（</w:t>
            </w:r>
            <w:r>
              <w:rPr>
                <w:sz w:val="22"/>
                <w:b/>
                <w:color w:val="000000"/>
                <w:shd w:fill="D9D9D9" w:val="clear"/>
              </w:rPr>
              <w:t>提供承诺函并加盖公章，格式详见</w:t>
            </w:r>
            <w:r>
              <w:rPr>
                <w:sz w:val="22"/>
                <w:b/>
                <w:color w:val="000000"/>
                <w:shd w:fill="D9D9D9" w:val="clear"/>
              </w:rPr>
              <w:t>“第六章 投标文件格式与要求”格式十.承诺函</w:t>
            </w:r>
            <w:r>
              <w:rPr>
                <w:sz w:val="22"/>
                <w:b/>
                <w:color w:val="000000"/>
                <w:shd w:fill="D9D9D9" w:val="clear"/>
              </w:rPr>
              <w:t>）</w:t>
            </w:r>
            <w:r>
              <w:rPr>
                <w:sz w:val="22"/>
                <w:b/>
                <w:color w:val="000000"/>
                <w:shd w:fill="D9D9D9" w:val="clear"/>
              </w:rPr>
              <w:t>。</w:t>
            </w:r>
          </w:p>
          <w:p>
            <w:pPr>
              <w:pStyle w:val="null3"/>
              <w:spacing w:before="150"/>
              <w:jc w:val="both"/>
            </w:pPr>
            <w:r>
              <w:rPr>
                <w:sz w:val="22"/>
                <w:b/>
                <w:color w:val="000000"/>
                <w:shd w:fill="D9D9D9" w:val="clear"/>
              </w:rPr>
              <w:t>★</w:t>
            </w:r>
            <w:r>
              <w:rPr>
                <w:sz w:val="22"/>
                <w:b/>
                <w:color w:val="000000"/>
                <w:shd w:fill="D9D9D9" w:val="clear"/>
              </w:rPr>
              <w:t>12.</w:t>
            </w:r>
            <w:r>
              <w:rPr>
                <w:sz w:val="22"/>
                <w:b/>
                <w:color w:val="000000"/>
                <w:shd w:fill="D9D9D9" w:val="clear"/>
              </w:rPr>
              <w:t>中标供应商</w:t>
            </w:r>
            <w:r>
              <w:rPr>
                <w:sz w:val="22"/>
                <w:b/>
                <w:color w:val="000000"/>
                <w:shd w:fill="D9D9D9" w:val="clear"/>
              </w:rPr>
              <w:t>须</w:t>
            </w:r>
            <w:r>
              <w:rPr>
                <w:sz w:val="22"/>
                <w:b/>
                <w:color w:val="000000"/>
                <w:shd w:fill="D9D9D9" w:val="clear"/>
              </w:rPr>
              <w:t>至少</w:t>
            </w:r>
            <w:r>
              <w:rPr>
                <w:sz w:val="22"/>
                <w:b/>
                <w:color w:val="000000"/>
                <w:shd w:fill="D9D9D9" w:val="clear"/>
              </w:rPr>
              <w:t>派</w:t>
            </w:r>
            <w:r>
              <w:rPr>
                <w:sz w:val="22"/>
                <w:b/>
                <w:color w:val="000000"/>
                <w:shd w:fill="D9D9D9" w:val="clear"/>
              </w:rPr>
              <w:t>驻</w:t>
            </w:r>
            <w:r>
              <w:rPr>
                <w:sz w:val="22"/>
                <w:b/>
                <w:color w:val="000000"/>
                <w:shd w:fill="D9D9D9" w:val="clear"/>
              </w:rPr>
              <w:t>一名项目负责人，负责日常事务管理，协调处理与采购人之间的</w:t>
            </w:r>
            <w:r>
              <w:rPr>
                <w:sz w:val="22"/>
                <w:b/>
                <w:color w:val="000000"/>
                <w:shd w:fill="D9D9D9" w:val="clear"/>
              </w:rPr>
              <w:t>工作</w:t>
            </w:r>
            <w:r>
              <w:rPr>
                <w:sz w:val="22"/>
                <w:b/>
                <w:color w:val="000000"/>
                <w:shd w:fill="D9D9D9" w:val="clear"/>
              </w:rPr>
              <w:t>。</w:t>
            </w:r>
          </w:p>
          <w:p>
            <w:pPr>
              <w:pStyle w:val="null3"/>
              <w:spacing w:before="150"/>
              <w:ind w:firstLine="220"/>
              <w:jc w:val="both"/>
            </w:pPr>
            <w:r>
              <w:rPr>
                <w:sz w:val="22"/>
                <w:color w:val="000000"/>
              </w:rPr>
              <w:t>13.</w:t>
            </w:r>
            <w:r>
              <w:rPr>
                <w:sz w:val="22"/>
                <w:color w:val="000000"/>
              </w:rPr>
              <w:t>服务期满后，</w:t>
            </w:r>
            <w:r>
              <w:rPr>
                <w:sz w:val="22"/>
                <w:color w:val="000000"/>
              </w:rPr>
              <w:t>中标供应商</w:t>
            </w:r>
            <w:r>
              <w:rPr>
                <w:sz w:val="22"/>
                <w:color w:val="000000"/>
              </w:rPr>
              <w:t>应妥善处理退场移交</w:t>
            </w:r>
            <w:r>
              <w:rPr>
                <w:sz w:val="22"/>
                <w:color w:val="000000"/>
              </w:rPr>
              <w:t>和</w:t>
            </w:r>
            <w:r>
              <w:rPr>
                <w:sz w:val="22"/>
                <w:color w:val="000000"/>
              </w:rPr>
              <w:t>人员安置</w:t>
            </w:r>
            <w:r>
              <w:rPr>
                <w:sz w:val="22"/>
                <w:color w:val="000000"/>
              </w:rPr>
              <w:t>工作</w:t>
            </w:r>
            <w:r>
              <w:rPr>
                <w:sz w:val="22"/>
                <w:color w:val="000000"/>
              </w:rPr>
              <w:t>。</w:t>
            </w:r>
          </w:p>
          <w:p>
            <w:pPr>
              <w:pStyle w:val="null3"/>
              <w:spacing w:before="150"/>
              <w:ind w:firstLine="221"/>
              <w:jc w:val="both"/>
            </w:pPr>
            <w:r>
              <w:rPr>
                <w:sz w:val="22"/>
                <w:b/>
                <w:color w:val="000000"/>
                <w:shd w:fill="D9D9D9" w:val="clear"/>
              </w:rPr>
              <w:t>★</w:t>
            </w:r>
            <w:r>
              <w:rPr>
                <w:sz w:val="22"/>
                <w:b/>
                <w:color w:val="000000"/>
                <w:shd w:fill="D9D9D9" w:val="clear"/>
              </w:rPr>
              <w:t>14.项目</w:t>
            </w:r>
            <w:r>
              <w:rPr>
                <w:sz w:val="22"/>
                <w:b/>
                <w:color w:val="000000"/>
                <w:shd w:fill="D9D9D9" w:val="clear"/>
              </w:rPr>
              <w:t>费用</w:t>
            </w:r>
            <w:r>
              <w:rPr>
                <w:sz w:val="22"/>
                <w:b/>
                <w:color w:val="000000"/>
                <w:shd w:fill="D9D9D9" w:val="clear"/>
              </w:rPr>
              <w:t>及成本核算明细</w:t>
            </w:r>
            <w:r>
              <w:rPr>
                <w:sz w:val="22"/>
                <w:b/>
                <w:color w:val="000000"/>
                <w:shd w:fill="D9D9D9" w:val="clear"/>
              </w:rPr>
              <w:t>说明</w:t>
            </w:r>
          </w:p>
          <w:p>
            <w:pPr>
              <w:pStyle w:val="null3"/>
              <w:spacing w:before="150"/>
              <w:ind w:firstLine="221"/>
              <w:jc w:val="both"/>
            </w:pPr>
            <w:r>
              <w:rPr>
                <w:sz w:val="22"/>
                <w:b/>
                <w:color w:val="000000"/>
                <w:shd w:fill="D9D9D9" w:val="clear"/>
              </w:rPr>
              <w:t>14.1.</w:t>
            </w:r>
            <w:r>
              <w:rPr>
                <w:sz w:val="22"/>
                <w:b/>
                <w:color w:val="000000"/>
                <w:shd w:fill="D9D9D9" w:val="clear"/>
              </w:rPr>
              <w:t>预算组成明细</w:t>
            </w:r>
            <w:r>
              <w:rPr>
                <w:sz w:val="22"/>
                <w:b/>
                <w:color w:val="000000"/>
                <w:shd w:fill="D9D9D9" w:val="clear"/>
              </w:rPr>
              <w:t>:</w:t>
            </w:r>
          </w:p>
          <w:p>
            <w:pPr>
              <w:pStyle w:val="null3"/>
              <w:spacing w:before="150"/>
              <w:ind w:firstLine="221"/>
              <w:jc w:val="both"/>
            </w:pPr>
            <w:r>
              <w:rPr>
                <w:sz w:val="22"/>
                <w:b/>
                <w:color w:val="000000"/>
                <w:shd w:fill="D9D9D9" w:val="clear"/>
              </w:rPr>
              <w:t>14</w:t>
            </w:r>
            <w:r>
              <w:rPr>
                <w:sz w:val="22"/>
                <w:b/>
                <w:color w:val="000000"/>
                <w:shd w:fill="D9D9D9" w:val="clear"/>
              </w:rPr>
              <w:t>.1</w:t>
            </w:r>
            <w:r>
              <w:rPr>
                <w:sz w:val="22"/>
                <w:b/>
                <w:color w:val="000000"/>
                <w:shd w:fill="D9D9D9" w:val="clear"/>
              </w:rPr>
              <w:t>.1.</w:t>
            </w:r>
            <w:r>
              <w:rPr>
                <w:sz w:val="22"/>
                <w:b/>
                <w:color w:val="000000"/>
                <w:shd w:fill="D9D9D9" w:val="clear"/>
              </w:rPr>
              <w:t>预算由辅助岗位费用、其他费用和综合管理服务费组成，其中辅助岗位费用和其他费用具体金额由采购人核定，投标供应商只需对综合管理服务费进行单价报价。</w:t>
            </w:r>
          </w:p>
          <w:p>
            <w:pPr>
              <w:pStyle w:val="null3"/>
              <w:spacing w:before="150"/>
              <w:ind w:firstLine="221"/>
              <w:jc w:val="both"/>
            </w:pPr>
            <w:r>
              <w:rPr>
                <w:sz w:val="22"/>
                <w:b/>
                <w:color w:val="000000"/>
                <w:shd w:fill="D9D9D9" w:val="clear"/>
              </w:rPr>
              <w:t>1</w:t>
            </w:r>
            <w:r>
              <w:rPr>
                <w:sz w:val="22"/>
                <w:b/>
                <w:color w:val="000000"/>
                <w:shd w:fill="D9D9D9" w:val="clear"/>
              </w:rPr>
              <w:t>4.1</w:t>
            </w:r>
            <w:r>
              <w:rPr>
                <w:sz w:val="22"/>
                <w:b/>
                <w:color w:val="000000"/>
                <w:shd w:fill="D9D9D9" w:val="clear"/>
              </w:rPr>
              <w:t>.2.辅助岗位费用</w:t>
            </w:r>
            <w:r>
              <w:rPr>
                <w:sz w:val="22"/>
                <w:b/>
                <w:color w:val="000000"/>
                <w:shd w:fill="D9D9D9" w:val="clear"/>
              </w:rPr>
              <w:t>明细</w:t>
            </w:r>
            <w:r>
              <w:rPr>
                <w:sz w:val="22"/>
                <w:b/>
                <w:color w:val="000000"/>
                <w:shd w:fill="D9D9D9" w:val="clear"/>
              </w:rPr>
              <w:t>:包括但不限于辅助岗位服务人员工资、福利、养老保险、医疗保险(</w:t>
            </w:r>
            <w:r>
              <w:rPr>
                <w:sz w:val="22"/>
                <w:b/>
                <w:color w:val="000000"/>
                <w:shd w:fill="D9D9D9" w:val="clear"/>
              </w:rPr>
              <w:t>统筹）、</w:t>
            </w:r>
            <w:r>
              <w:rPr>
                <w:sz w:val="22"/>
                <w:b/>
                <w:color w:val="000000"/>
                <w:shd w:fill="D9D9D9" w:val="clear"/>
              </w:rPr>
              <w:t>工伤保险、失业保险、住房公积金、税费、政策性费用等。</w:t>
            </w:r>
          </w:p>
          <w:p>
            <w:pPr>
              <w:pStyle w:val="null3"/>
              <w:spacing w:before="150"/>
              <w:ind w:firstLine="221"/>
              <w:jc w:val="both"/>
            </w:pPr>
            <w:r>
              <w:rPr>
                <w:sz w:val="22"/>
                <w:b/>
                <w:color w:val="000000"/>
                <w:shd w:fill="D9D9D9" w:val="clear"/>
              </w:rPr>
              <w:t>1</w:t>
            </w:r>
            <w:r>
              <w:rPr>
                <w:sz w:val="22"/>
                <w:b/>
                <w:color w:val="000000"/>
                <w:shd w:fill="D9D9D9" w:val="clear"/>
              </w:rPr>
              <w:t>4.1</w:t>
            </w:r>
            <w:r>
              <w:rPr>
                <w:sz w:val="22"/>
                <w:b/>
                <w:color w:val="000000"/>
                <w:shd w:fill="D9D9D9" w:val="clear"/>
              </w:rPr>
              <w:t>.3.其他费用</w:t>
            </w:r>
            <w:r>
              <w:rPr>
                <w:sz w:val="22"/>
                <w:b/>
                <w:color w:val="000000"/>
                <w:shd w:fill="D9D9D9" w:val="clear"/>
              </w:rPr>
              <w:t>明细</w:t>
            </w:r>
            <w:r>
              <w:rPr>
                <w:sz w:val="22"/>
                <w:b/>
                <w:color w:val="000000"/>
                <w:shd w:fill="D9D9D9" w:val="clear"/>
              </w:rPr>
              <w:t>:包括夜班费补贴、体检费、职称晋升、年终绩效奖励等。</w:t>
            </w:r>
          </w:p>
          <w:p>
            <w:pPr>
              <w:pStyle w:val="null3"/>
              <w:spacing w:before="150"/>
              <w:ind w:firstLine="221"/>
              <w:jc w:val="both"/>
            </w:pPr>
            <w:r>
              <w:rPr>
                <w:sz w:val="22"/>
                <w:b/>
                <w:color w:val="000000"/>
                <w:shd w:fill="D9D9D9" w:val="clear"/>
              </w:rPr>
              <w:t>1</w:t>
            </w:r>
            <w:r>
              <w:rPr>
                <w:sz w:val="22"/>
                <w:b/>
                <w:color w:val="000000"/>
                <w:shd w:fill="D9D9D9" w:val="clear"/>
              </w:rPr>
              <w:t>4.1</w:t>
            </w:r>
            <w:r>
              <w:rPr>
                <w:sz w:val="22"/>
                <w:b/>
                <w:color w:val="000000"/>
                <w:shd w:fill="D9D9D9" w:val="clear"/>
              </w:rPr>
              <w:t>.4.综合管理服务费:不得超过</w:t>
            </w:r>
            <w:r>
              <w:rPr>
                <w:sz w:val="22"/>
                <w:b/>
                <w:color w:val="000000"/>
                <w:shd w:fill="D9D9D9" w:val="clear"/>
              </w:rPr>
              <w:t>1</w:t>
            </w:r>
            <w:r>
              <w:rPr>
                <w:sz w:val="22"/>
                <w:b/>
                <w:color w:val="000000"/>
                <w:shd w:fill="D9D9D9" w:val="clear"/>
              </w:rPr>
              <w:t>80元/月/人(含税)</w:t>
            </w:r>
          </w:p>
          <w:p>
            <w:pPr>
              <w:pStyle w:val="null3"/>
              <w:spacing w:before="150"/>
              <w:ind w:firstLine="221"/>
              <w:jc w:val="both"/>
            </w:pPr>
            <w:r>
              <w:rPr>
                <w:sz w:val="22"/>
                <w:b/>
                <w:color w:val="000000"/>
                <w:shd w:fill="D9D9D9" w:val="clear"/>
              </w:rPr>
              <w:t>14.2.中标供应商中标后须根据项目预算组成、岗位设置要求及采购人费用核定标准，编制月度项目成本明细交采购人确认，内容包括上述14.1预算组成明细中辅助岗位费用明细、其他费用明细及综合管理服务费，以上费用均包含税费，最终税费计算需按相关税务规定为准。人员待遇标准须符合《中华人民共和国劳动法》、国家及地方相关劳动法律法规的规定。</w:t>
            </w:r>
          </w:p>
          <w:p>
            <w:pPr>
              <w:pStyle w:val="null3"/>
            </w:pPr>
            <w:r>
              <w:rPr>
                <w:sz w:val="22"/>
                <w:b/>
                <w:color w:val="000000"/>
                <w:shd w:fill="D9D9D9" w:val="clear"/>
              </w:rPr>
              <w:t>注：合同履行期间，综合管理服务费以中标单价执行，</w:t>
            </w:r>
            <w:r>
              <w:rPr>
                <w:sz w:val="22"/>
                <w:b/>
                <w:color w:val="000000"/>
                <w:shd w:fill="D9D9D9" w:val="clear"/>
              </w:rPr>
              <w:t>辅助岗位费用和其他费用具体金额由</w:t>
            </w:r>
            <w:r>
              <w:rPr>
                <w:sz w:val="22"/>
                <w:b/>
                <w:color w:val="000000"/>
                <w:shd w:fill="D9D9D9" w:val="clear"/>
              </w:rPr>
              <w:t>中标单位根据</w:t>
            </w:r>
            <w:r>
              <w:rPr>
                <w:sz w:val="22"/>
                <w:b/>
                <w:color w:val="000000"/>
                <w:shd w:fill="D9D9D9" w:val="clear"/>
              </w:rPr>
              <w:t>采购人核定</w:t>
            </w:r>
            <w:r>
              <w:rPr>
                <w:sz w:val="22"/>
                <w:b/>
                <w:color w:val="000000"/>
                <w:shd w:fill="D9D9D9" w:val="clear"/>
              </w:rPr>
              <w:t>标准进行发放。</w:t>
            </w:r>
          </w:p>
        </w:tc>
      </w:tr>
      <w:tr>
        <w:tc>
          <w:tcPr>
            <w:tcW w:type="dxa" w:w="2076"/>
          </w:tcPr>
          <w:p/>
        </w:tc>
        <w:tc>
          <w:tcPr>
            <w:tcW w:type="dxa" w:w="415"/>
          </w:tcPr>
          <w:p>
            <w:pPr>
              <w:pStyle w:val="null3"/>
            </w:pPr>
            <w:r>
              <w:rPr/>
              <w:t>2</w:t>
            </w:r>
          </w:p>
        </w:tc>
        <w:tc>
          <w:tcPr>
            <w:tcW w:type="dxa" w:w="5814"/>
          </w:tcPr>
          <w:p>
            <w:pPr>
              <w:pStyle w:val="null3"/>
              <w:jc w:val="both"/>
            </w:pPr>
            <w:r>
              <w:rPr>
                <w:sz w:val="22"/>
                <w:b/>
              </w:rPr>
              <w:t>二</w:t>
            </w:r>
            <w:r>
              <w:rPr>
                <w:sz w:val="22"/>
                <w:b/>
              </w:rPr>
              <w:t>、岗位设置要求</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岗位名称</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包组</w:t>
                  </w:r>
                  <w:r>
                    <w:rPr>
                      <w:sz w:val="22"/>
                      <w:b/>
                      <w:color w:val="000000"/>
                    </w:rPr>
                    <w:t>1（岗位数）</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包组</w:t>
                  </w:r>
                  <w:r>
                    <w:rPr>
                      <w:sz w:val="22"/>
                      <w:b/>
                      <w:color w:val="000000"/>
                    </w:rPr>
                    <w:t>2（岗位数）</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科室秘书</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科研秘书</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文员</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药学技术人员</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收费员</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导诊员</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120调度员</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GCP管理员</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工程人员</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工人</w:t>
                  </w:r>
                  <w:r>
                    <w:rPr>
                      <w:sz w:val="21"/>
                    </w:rPr>
                    <w:t>（</w:t>
                  </w:r>
                  <w:r>
                    <w:rPr>
                      <w:sz w:val="21"/>
                    </w:rPr>
                    <w:t>清洗工</w:t>
                  </w:r>
                  <w:r>
                    <w:rPr>
                      <w:sz w:val="21"/>
                    </w:rPr>
                    <w:t>）</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工人（灭菌员）</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护工</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护理技术人员</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技师</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实验员</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司机</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专科经营助理</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健康管家（半日）</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合计</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121</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121</w:t>
                  </w:r>
                </w:p>
              </w:tc>
            </w:tr>
          </w:tbl>
          <w:p>
            <w:pPr>
              <w:pStyle w:val="null3"/>
              <w:ind w:right="-240"/>
            </w:pPr>
            <w:r>
              <w:rPr>
                <w:sz w:val="22"/>
              </w:rPr>
              <w:t>备注：</w:t>
            </w:r>
            <w:r>
              <w:rPr>
                <w:sz w:val="22"/>
              </w:rPr>
              <w:t>具体岗位数量需求以实际情况为准。</w:t>
            </w:r>
          </w:p>
        </w:tc>
      </w:tr>
      <w:tr>
        <w:tc>
          <w:tcPr>
            <w:tcW w:type="dxa" w:w="2076"/>
          </w:tcPr>
          <w:p/>
        </w:tc>
        <w:tc>
          <w:tcPr>
            <w:tcW w:type="dxa" w:w="415"/>
          </w:tcPr>
          <w:p>
            <w:pPr>
              <w:pStyle w:val="null3"/>
            </w:pPr>
            <w:r>
              <w:rPr/>
              <w:t>3</w:t>
            </w:r>
          </w:p>
        </w:tc>
        <w:tc>
          <w:tcPr>
            <w:tcW w:type="dxa" w:w="5814"/>
          </w:tcPr>
          <w:p>
            <w:pPr>
              <w:pStyle w:val="null3"/>
              <w:jc w:val="both"/>
            </w:pPr>
            <w:r>
              <w:rPr>
                <w:sz w:val="22"/>
                <w:b/>
              </w:rPr>
              <w:t>三、人员及服务工作要求</w:t>
            </w:r>
          </w:p>
          <w:tbl>
            <w:tblPr>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5598"/>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岗位名称：科室秘书</w:t>
                  </w:r>
                  <w:r>
                    <w:rPr>
                      <w:sz w:val="22"/>
                      <w:b/>
                    </w:rPr>
                    <w:t xml:space="preserve">                     </w:t>
                  </w:r>
                  <w:r>
                    <w:rPr>
                      <w:sz w:val="22"/>
                      <w:b/>
                    </w:rPr>
                    <w:t>科室：各临床科室</w:t>
                  </w:r>
                </w:p>
              </w:tc>
            </w:tr>
            <w:tr>
              <w:tc>
                <w:tcPr>
                  <w:tcW w:type="dxa" w:w="5598"/>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5598"/>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spacing w:before="150"/>
                    <w:ind w:firstLine="220"/>
                    <w:jc w:val="left"/>
                  </w:pPr>
                  <w:r>
                    <w:rPr>
                      <w:sz w:val="22"/>
                    </w:rPr>
                    <w:t>1.协助科室医护人员完成医疗、教学、科研及日常事务等工作。</w:t>
                  </w:r>
                </w:p>
                <w:p>
                  <w:pPr>
                    <w:pStyle w:val="null3"/>
                    <w:spacing w:before="150"/>
                    <w:ind w:firstLine="220"/>
                    <w:jc w:val="left"/>
                  </w:pPr>
                  <w:r>
                    <w:rPr>
                      <w:sz w:val="22"/>
                    </w:rPr>
                    <w:t>2.协助做好科室前台登记、接诊、预约及资料整理及归档工作。</w:t>
                  </w:r>
                </w:p>
                <w:p>
                  <w:pPr>
                    <w:pStyle w:val="null3"/>
                    <w:spacing w:before="150"/>
                    <w:ind w:firstLine="220"/>
                    <w:jc w:val="left"/>
                  </w:pPr>
                  <w:r>
                    <w:rPr>
                      <w:sz w:val="22"/>
                    </w:rPr>
                    <w:t>3.协助做好科室各类文件、资料、信件等的收发、登记、整理及归档工作。</w:t>
                  </w:r>
                </w:p>
                <w:p>
                  <w:pPr>
                    <w:pStyle w:val="null3"/>
                    <w:spacing w:before="150"/>
                    <w:ind w:firstLine="220"/>
                    <w:jc w:val="left"/>
                  </w:pPr>
                  <w:r>
                    <w:rPr>
                      <w:sz w:val="22"/>
                    </w:rPr>
                    <w:t>4.协助接听或转接电话，接待来访人员，做好来电、来访记录并及时向相关人员或科主任汇报。</w:t>
                  </w:r>
                </w:p>
                <w:p>
                  <w:pPr>
                    <w:pStyle w:val="null3"/>
                    <w:spacing w:before="150"/>
                    <w:ind w:firstLine="220"/>
                    <w:jc w:val="left"/>
                  </w:pPr>
                  <w:r>
                    <w:rPr>
                      <w:sz w:val="22"/>
                    </w:rPr>
                    <w:t>5.协助科室主任安排和组织各类会议、培训、学术活动的会场申请、会前准备、人员接待等工作，并协助做好会议记录及会后资料整理、上报、存档等工作。</w:t>
                  </w:r>
                </w:p>
                <w:p>
                  <w:pPr>
                    <w:pStyle w:val="null3"/>
                    <w:spacing w:before="150"/>
                    <w:ind w:firstLine="220"/>
                    <w:jc w:val="left"/>
                  </w:pPr>
                  <w:r>
                    <w:rPr>
                      <w:sz w:val="22"/>
                    </w:rPr>
                    <w:t>6.协助科主任及病历质控员检查科室内病历完成情况，督促科室人员按时完成病历的各项记录及各级医师签名；发现的问题应及时向质控员及科主任汇报。</w:t>
                  </w:r>
                </w:p>
                <w:p>
                  <w:pPr>
                    <w:pStyle w:val="null3"/>
                    <w:spacing w:before="150"/>
                    <w:ind w:firstLine="220"/>
                    <w:jc w:val="left"/>
                  </w:pPr>
                  <w:r>
                    <w:rPr>
                      <w:sz w:val="22"/>
                    </w:rPr>
                    <w:t>7.协助科室完成医疗、教学、科研各项申报材料的收集、录入、统计、整理工作，协助科室医护人员制作教学课件或会议讲稿。</w:t>
                  </w:r>
                </w:p>
                <w:p>
                  <w:pPr>
                    <w:pStyle w:val="null3"/>
                    <w:spacing w:before="150"/>
                    <w:ind w:firstLine="220"/>
                    <w:jc w:val="left"/>
                  </w:pPr>
                  <w:r>
                    <w:rPr>
                      <w:sz w:val="22"/>
                    </w:rPr>
                    <w:t>8.协助科室完成各项试剂、耗材、设备的申请，接收相关资料并负责相关数据的录入、统计、整理工作。</w:t>
                  </w:r>
                </w:p>
                <w:p>
                  <w:pPr>
                    <w:pStyle w:val="null3"/>
                    <w:spacing w:before="150"/>
                    <w:ind w:firstLine="220"/>
                    <w:jc w:val="left"/>
                  </w:pPr>
                  <w:r>
                    <w:rPr>
                      <w:sz w:val="22"/>
                    </w:rPr>
                    <w:t>9.负责科室各类文件、资料的整理及归档工作，负责收集上级部门及医院相关文件并完成整理、分类存档。</w:t>
                  </w:r>
                </w:p>
                <w:p>
                  <w:pPr>
                    <w:pStyle w:val="null3"/>
                    <w:spacing w:before="150"/>
                    <w:ind w:firstLine="220"/>
                    <w:jc w:val="left"/>
                  </w:pPr>
                  <w:r>
                    <w:rPr>
                      <w:sz w:val="22"/>
                    </w:rPr>
                    <w:t>10.完成上级交办的其他工作。</w:t>
                  </w:r>
                </w:p>
              </w:tc>
            </w:tr>
            <w:tr>
              <w:tc>
                <w:tcPr>
                  <w:tcW w:type="dxa" w:w="5598"/>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2799"/>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2799"/>
                  <w:tcBorders>
                    <w:top w:val="singl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大专及以上学历</w:t>
                  </w:r>
                </w:p>
              </w:tc>
            </w:tr>
            <w:tr>
              <w:tc>
                <w:tcPr>
                  <w:tcW w:type="dxa" w:w="2799"/>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2799"/>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不限，医学及相关专业优先</w:t>
                  </w:r>
                </w:p>
              </w:tc>
            </w:tr>
            <w:tr>
              <w:tc>
                <w:tcPr>
                  <w:tcW w:type="dxa" w:w="2799"/>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2799"/>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35周岁以下</w:t>
                  </w:r>
                </w:p>
              </w:tc>
            </w:tr>
            <w:tr>
              <w:tc>
                <w:tcPr>
                  <w:tcW w:type="dxa" w:w="2799"/>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2799"/>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有较好沟通能力和表达能力，有较强的学习能力，工作条理清晰、逻辑性强。</w:t>
                  </w:r>
                </w:p>
              </w:tc>
            </w:tr>
            <w:tr>
              <w:tc>
                <w:tcPr>
                  <w:tcW w:type="dxa" w:w="2799"/>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2799"/>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无特殊要求</w:t>
                  </w:r>
                </w:p>
              </w:tc>
            </w:tr>
            <w:tr>
              <w:tc>
                <w:tcPr>
                  <w:tcW w:type="dxa" w:w="5598"/>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5598"/>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8:00～12:30,14:00～17:30；每周工作40小时，节假日按国家法定节假日安排执行，因工作需要不能安排放假的则由科室安排调休。</w:t>
                  </w:r>
                </w:p>
              </w:tc>
            </w:tr>
          </w:tbl>
          <w:p/>
        </w:tc>
      </w:tr>
      <w:tr>
        <w:tc>
          <w:tcPr>
            <w:tcW w:type="dxa" w:w="2076"/>
          </w:tcPr>
          <w:p/>
        </w:tc>
        <w:tc>
          <w:tcPr>
            <w:tcW w:type="dxa" w:w="415"/>
          </w:tcPr>
          <w:p>
            <w:pPr>
              <w:pStyle w:val="null3"/>
            </w:pPr>
            <w:r>
              <w:rPr/>
              <w:t>4</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232"/>
              <w:gridCol w:w="4352"/>
            </w:tblGrid>
            <w:tr>
              <w:tc>
                <w:tcPr>
                  <w:tcW w:type="dxa" w:w="5584"/>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w:t>
                  </w:r>
                  <w:r>
                    <w:rPr>
                      <w:sz w:val="22"/>
                      <w:b/>
                    </w:rPr>
                    <w:t>:科研秘书                       科室：各临床科室</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left"/>
                  </w:pPr>
                  <w:r>
                    <w:rPr>
                      <w:sz w:val="22"/>
                    </w:rPr>
                    <w:t>1.协助科室医护人员完成科研各项申报材料收集、录入、统计、整理工作，协助科室医护人员制作教学课件或会议讲稿。</w:t>
                  </w:r>
                </w:p>
                <w:p>
                  <w:pPr>
                    <w:pStyle w:val="null3"/>
                    <w:spacing w:before="150"/>
                    <w:ind w:firstLine="220"/>
                    <w:jc w:val="left"/>
                  </w:pPr>
                  <w:r>
                    <w:rPr>
                      <w:sz w:val="22"/>
                    </w:rPr>
                    <w:t>2.协助科室完成科研各项试剂、耗材、设备的申请、接收相关资料并负责相关数据的录入、统计、整理工作。</w:t>
                  </w:r>
                </w:p>
                <w:p>
                  <w:pPr>
                    <w:pStyle w:val="null3"/>
                    <w:spacing w:before="150"/>
                    <w:ind w:firstLine="220"/>
                    <w:jc w:val="left"/>
                  </w:pPr>
                  <w:r>
                    <w:rPr>
                      <w:sz w:val="22"/>
                    </w:rPr>
                    <w:t>3.负责科室科研各类文件、资料的整理及归档工作，负责收集上级部门及医院相关文件并完成整理、分类存档。</w:t>
                  </w:r>
                </w:p>
                <w:p>
                  <w:pPr>
                    <w:pStyle w:val="null3"/>
                    <w:spacing w:before="150"/>
                    <w:ind w:firstLine="220"/>
                    <w:jc w:val="left"/>
                  </w:pPr>
                  <w:r>
                    <w:rPr>
                      <w:sz w:val="22"/>
                    </w:rPr>
                    <w:t>4.完成上级交办的其他工作。</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大专及以上学历</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不限，医学及相关专业优先</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35周岁以下</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有较好沟通能力和表达能力，有较强的学习能力，工作条理清晰，逻辑性强，掌握基本的电脑</w:t>
                  </w:r>
                  <w:r>
                    <w:rPr>
                      <w:sz w:val="22"/>
                    </w:rPr>
                    <w:t>Office软件操作。</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无特殊要求</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5584"/>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8:00～12:30,14:00～17:30；每周工作40小时，节假日按国家法定节假日安排执行，因工作需要不能安排放假的则由科室安排调休。</w:t>
                  </w:r>
                </w:p>
              </w:tc>
            </w:tr>
          </w:tbl>
          <w:p/>
        </w:tc>
      </w:tr>
      <w:tr>
        <w:tc>
          <w:tcPr>
            <w:tcW w:type="dxa" w:w="2076"/>
          </w:tcPr>
          <w:p/>
        </w:tc>
        <w:tc>
          <w:tcPr>
            <w:tcW w:type="dxa" w:w="415"/>
          </w:tcPr>
          <w:p>
            <w:pPr>
              <w:pStyle w:val="null3"/>
            </w:pPr>
            <w:r>
              <w:rPr/>
              <w:t>5</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232"/>
              <w:gridCol w:w="4352"/>
            </w:tblGrid>
            <w:tr>
              <w:tc>
                <w:tcPr>
                  <w:tcW w:type="dxa" w:w="5584"/>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w:t>
                  </w:r>
                  <w:r>
                    <w:rPr>
                      <w:sz w:val="22"/>
                      <w:b/>
                    </w:rPr>
                    <w:t>药学技术人员</w:t>
                  </w:r>
                  <w:r>
                    <w:rPr>
                      <w:sz w:val="22"/>
                      <w:b/>
                    </w:rPr>
                    <w:t xml:space="preserve">               </w:t>
                  </w:r>
                  <w:r>
                    <w:rPr>
                      <w:sz w:val="22"/>
                      <w:b/>
                    </w:rPr>
                    <w:t>科室：</w:t>
                  </w:r>
                  <w:r>
                    <w:rPr>
                      <w:sz w:val="22"/>
                      <w:b/>
                      <w:color w:val="000000"/>
                    </w:rPr>
                    <w:t>药学部住院药房</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left="210"/>
                    <w:jc w:val="both"/>
                  </w:pPr>
                  <w:r>
                    <w:rPr>
                      <w:sz w:val="22"/>
                    </w:rPr>
                    <w:t>1.从事住院医嘱，门诊处方调配。</w:t>
                  </w:r>
                </w:p>
                <w:p>
                  <w:pPr>
                    <w:pStyle w:val="null3"/>
                    <w:spacing w:before="150"/>
                    <w:ind w:firstLine="220"/>
                    <w:jc w:val="both"/>
                  </w:pPr>
                  <w:r>
                    <w:rPr>
                      <w:sz w:val="22"/>
                    </w:rPr>
                    <w:t>2.负责处方分单和贴标签分配。</w:t>
                  </w:r>
                </w:p>
                <w:p>
                  <w:pPr>
                    <w:pStyle w:val="null3"/>
                    <w:spacing w:before="150"/>
                    <w:ind w:firstLine="220"/>
                    <w:jc w:val="both"/>
                  </w:pPr>
                  <w:r>
                    <w:rPr>
                      <w:sz w:val="22"/>
                    </w:rPr>
                    <w:t>3.负责全院科室退药管理。</w:t>
                  </w:r>
                </w:p>
                <w:p>
                  <w:pPr>
                    <w:pStyle w:val="null3"/>
                    <w:spacing w:before="150"/>
                    <w:ind w:firstLine="220"/>
                    <w:jc w:val="both"/>
                  </w:pPr>
                  <w:r>
                    <w:rPr>
                      <w:sz w:val="22"/>
                    </w:rPr>
                    <w:t>4.负责全自动药品分包机药品拆药、设备清洁保养登记。</w:t>
                  </w:r>
                </w:p>
                <w:p>
                  <w:pPr>
                    <w:pStyle w:val="null3"/>
                    <w:spacing w:before="150"/>
                    <w:ind w:firstLine="220"/>
                    <w:jc w:val="both"/>
                  </w:pPr>
                  <w:r>
                    <w:rPr>
                      <w:sz w:val="22"/>
                    </w:rPr>
                    <w:t>5.负责全院大输液单打印、调配、核对并运送到临床科室。</w:t>
                  </w:r>
                </w:p>
                <w:p>
                  <w:pPr>
                    <w:pStyle w:val="null3"/>
                    <w:spacing w:before="150"/>
                    <w:ind w:firstLine="220"/>
                    <w:jc w:val="both"/>
                  </w:pPr>
                  <w:r>
                    <w:rPr>
                      <w:sz w:val="22"/>
                    </w:rPr>
                    <w:t>6.负责药品请领、药品验收、药品上架、药品存放管理、温湿度管理、药品有效期管理。</w:t>
                  </w:r>
                </w:p>
                <w:p>
                  <w:pPr>
                    <w:pStyle w:val="null3"/>
                    <w:spacing w:before="150"/>
                    <w:ind w:firstLine="220"/>
                    <w:jc w:val="both"/>
                  </w:pPr>
                  <w:r>
                    <w:rPr>
                      <w:sz w:val="22"/>
                    </w:rPr>
                    <w:t>7.负责药品运送和药房之间药品相互借调工作；参与盘点等工作。</w:t>
                  </w:r>
                </w:p>
                <w:p>
                  <w:pPr>
                    <w:pStyle w:val="null3"/>
                    <w:spacing w:before="150"/>
                    <w:ind w:firstLine="220"/>
                    <w:jc w:val="left"/>
                  </w:pPr>
                  <w:r>
                    <w:rPr>
                      <w:sz w:val="22"/>
                    </w:rPr>
                    <w:t>8.完成领导交办的其他工作。</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大专及以上学历</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shd w:fill="FFFFFF" w:val="clear"/>
                    </w:rPr>
                    <w:t>药学等相关专业</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35周岁以下</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具备基本计算机操作能力，善于沟通，富有耐心。</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有药师资格证优先</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5584"/>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rPr>
                    <w:t>每周工作</w:t>
                  </w:r>
                  <w:r>
                    <w:rPr>
                      <w:sz w:val="22"/>
                    </w:rPr>
                    <w:t>40小时，节假日按国家法定</w:t>
                  </w:r>
                  <w:r>
                    <w:rPr>
                      <w:sz w:val="22"/>
                      <w:color w:val="000000"/>
                    </w:rPr>
                    <w:t>节假日安排执行</w:t>
                  </w:r>
                  <w:r>
                    <w:rPr>
                      <w:sz w:val="22"/>
                    </w:rPr>
                    <w:t>，因工作需要不能安排放假的则由科室安排调休。本岗位</w:t>
                  </w:r>
                  <w:r>
                    <w:rPr>
                      <w:sz w:val="22"/>
                    </w:rPr>
                    <w:t>需上夜班。</w:t>
                  </w:r>
                </w:p>
              </w:tc>
            </w:tr>
          </w:tbl>
          <w:p/>
        </w:tc>
      </w:tr>
      <w:tr>
        <w:tc>
          <w:tcPr>
            <w:tcW w:type="dxa" w:w="2076"/>
          </w:tcPr>
          <w:p/>
        </w:tc>
        <w:tc>
          <w:tcPr>
            <w:tcW w:type="dxa" w:w="415"/>
          </w:tcPr>
          <w:p>
            <w:pPr>
              <w:pStyle w:val="null3"/>
            </w:pPr>
            <w:r>
              <w:rPr/>
              <w:t>6</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232"/>
              <w:gridCol w:w="4352"/>
            </w:tblGrid>
            <w:tr>
              <w:tc>
                <w:tcPr>
                  <w:tcW w:type="dxa" w:w="5584"/>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w:t>
                  </w:r>
                  <w:r>
                    <w:rPr>
                      <w:sz w:val="22"/>
                      <w:b/>
                      <w:color w:val="000000"/>
                    </w:rPr>
                    <w:t>收费员</w:t>
                  </w:r>
                  <w:r>
                    <w:rPr>
                      <w:sz w:val="21"/>
                      <w:b/>
                    </w:rPr>
                    <w:t xml:space="preserve"> </w:t>
                  </w:r>
                  <w:r>
                    <w:rPr>
                      <w:sz w:val="21"/>
                    </w:rPr>
                    <w:t xml:space="preserve"> </w:t>
                  </w:r>
                  <w:r>
                    <w:rPr>
                      <w:sz w:val="22"/>
                      <w:b/>
                    </w:rPr>
                    <w:t xml:space="preserve">                      </w:t>
                  </w:r>
                  <w:r>
                    <w:rPr>
                      <w:sz w:val="22"/>
                      <w:b/>
                    </w:rPr>
                    <w:t>科室：医疗收费科</w:t>
                  </w:r>
                  <w:r>
                    <w:rPr>
                      <w:sz w:val="21"/>
                    </w:rPr>
                    <w:t xml:space="preserve"> </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both"/>
                  </w:pPr>
                  <w:r>
                    <w:rPr>
                      <w:sz w:val="22"/>
                    </w:rPr>
                    <w:t>1.根据有关的收费政策，以及医院统一的财务制度、会计制度和各项财经纪律，负责具体的医疗收费工作。</w:t>
                  </w:r>
                </w:p>
                <w:p>
                  <w:pPr>
                    <w:pStyle w:val="null3"/>
                    <w:spacing w:before="150"/>
                    <w:ind w:firstLine="220"/>
                    <w:jc w:val="both"/>
                  </w:pPr>
                  <w:r>
                    <w:rPr>
                      <w:sz w:val="22"/>
                    </w:rPr>
                    <w:t>2.严格执行现金、票据、印章的使用规范，确保个人的现金、票据、印章安全。确保医疗票据内容的真实，严禁多收、少收、不收、错收、漏收费用。</w:t>
                  </w:r>
                </w:p>
                <w:p>
                  <w:pPr>
                    <w:pStyle w:val="null3"/>
                    <w:spacing w:before="150"/>
                    <w:ind w:firstLine="220"/>
                    <w:jc w:val="both"/>
                  </w:pPr>
                  <w:r>
                    <w:rPr>
                      <w:sz w:val="22"/>
                    </w:rPr>
                    <w:t>3.认真贯彻落实省市社会医疗保险政策法规，核对参保人员身份，遇到医保问题，应立即向医保住院代表和医保部反映。</w:t>
                  </w:r>
                </w:p>
                <w:p>
                  <w:pPr>
                    <w:pStyle w:val="null3"/>
                    <w:spacing w:before="150"/>
                    <w:ind w:firstLine="220"/>
                    <w:jc w:val="both"/>
                  </w:pPr>
                  <w:r>
                    <w:rPr>
                      <w:sz w:val="22"/>
                    </w:rPr>
                    <w:t>4.每日按时日结，并及时核对个人日结报表，核对现金、银行卡、扫码付、退费支付书等所有支付方式产生的收入以及相应的原始业务单据是否齐全，与个人日结报表是否相符。将核对好的报表和原始业务单据整理好交给汇缴员。</w:t>
                  </w:r>
                </w:p>
                <w:p>
                  <w:pPr>
                    <w:pStyle w:val="null3"/>
                    <w:spacing w:before="150"/>
                    <w:ind w:firstLine="220"/>
                    <w:jc w:val="both"/>
                  </w:pPr>
                  <w:r>
                    <w:rPr>
                      <w:sz w:val="22"/>
                    </w:rPr>
                    <w:t>5.每日的现金收入应即日上缴，做到日清月结，账款相符。除必要的备用金外，现金支票等必须交由汇缴员上缴银行，不得以任何理由擅自滞留现金。</w:t>
                  </w:r>
                </w:p>
                <w:p>
                  <w:pPr>
                    <w:pStyle w:val="null3"/>
                    <w:spacing w:before="150"/>
                    <w:ind w:firstLine="220"/>
                    <w:jc w:val="both"/>
                  </w:pPr>
                  <w:r>
                    <w:rPr>
                      <w:sz w:val="22"/>
                    </w:rPr>
                    <w:t>6.配合临床科室做好医疗收费工作，有问题立即与相关科室联系。</w:t>
                  </w:r>
                </w:p>
                <w:p>
                  <w:pPr>
                    <w:pStyle w:val="null3"/>
                    <w:spacing w:before="150"/>
                    <w:ind w:firstLine="220"/>
                    <w:jc w:val="both"/>
                  </w:pPr>
                  <w:r>
                    <w:rPr>
                      <w:sz w:val="22"/>
                    </w:rPr>
                    <w:t>7.做好班前的各项准备工作，下班前收拾好办公用品，保持工作环境的整洁。</w:t>
                  </w:r>
                </w:p>
                <w:p>
                  <w:pPr>
                    <w:pStyle w:val="null3"/>
                    <w:spacing w:before="150"/>
                    <w:ind w:firstLine="220"/>
                    <w:jc w:val="both"/>
                  </w:pPr>
                  <w:r>
                    <w:rPr>
                      <w:sz w:val="22"/>
                    </w:rPr>
                    <w:t>8.办理收费业务时，应加强与病人的沟通，做好窗口服务，协助病人及时解决问题。与病人发生纠纷时，应及时通知收费班长协调处理。</w:t>
                  </w:r>
                </w:p>
                <w:p>
                  <w:pPr>
                    <w:pStyle w:val="null3"/>
                    <w:spacing w:before="150"/>
                    <w:ind w:firstLine="220"/>
                    <w:jc w:val="both"/>
                  </w:pPr>
                  <w:r>
                    <w:rPr>
                      <w:sz w:val="22"/>
                    </w:rPr>
                    <w:t>9.完成领导交办的其他工作。</w:t>
                  </w:r>
                </w:p>
                <w:p>
                  <w:pPr>
                    <w:pStyle w:val="null3"/>
                    <w:spacing w:before="150"/>
                    <w:ind w:firstLine="220"/>
                    <w:jc w:val="both"/>
                  </w:pPr>
                  <w:r>
                    <w:rPr>
                      <w:sz w:val="22"/>
                    </w:rPr>
                    <w:t>10.落实医德医风建设工作的各项规定。</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专科及以上学历，本科优先考虑</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不限，财务及相关专业优先</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35周岁以下</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有较好沟通能力和表达能力，有较强的学习能力，工作条理清晰、逻辑性强，</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无特殊要求</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5584"/>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每周工作</w:t>
                  </w:r>
                  <w:r>
                    <w:rPr>
                      <w:sz w:val="22"/>
                      <w:color w:val="000000"/>
                    </w:rPr>
                    <w:t>40小时，节假日按国家法定节假日安排执行，因工作需要不能安排放假的则由科室安排调休。</w:t>
                  </w:r>
                </w:p>
                <w:p>
                  <w:pPr>
                    <w:pStyle w:val="null3"/>
                    <w:jc w:val="left"/>
                  </w:pPr>
                </w:p>
              </w:tc>
            </w:tr>
          </w:tbl>
          <w:p/>
        </w:tc>
      </w:tr>
      <w:tr>
        <w:tc>
          <w:tcPr>
            <w:tcW w:type="dxa" w:w="2076"/>
          </w:tcPr>
          <w:p/>
        </w:tc>
        <w:tc>
          <w:tcPr>
            <w:tcW w:type="dxa" w:w="415"/>
          </w:tcPr>
          <w:p>
            <w:pPr>
              <w:pStyle w:val="null3"/>
            </w:pPr>
            <w:r>
              <w:rPr/>
              <w:t>7</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232"/>
              <w:gridCol w:w="4352"/>
            </w:tblGrid>
            <w:tr>
              <w:tc>
                <w:tcPr>
                  <w:tcW w:type="dxa" w:w="5584"/>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岗位名称：导诊员</w:t>
                  </w:r>
                  <w:r>
                    <w:rPr>
                      <w:sz w:val="22"/>
                      <w:b/>
                    </w:rPr>
                    <w:t xml:space="preserve">                            </w:t>
                  </w:r>
                  <w:r>
                    <w:rPr>
                      <w:sz w:val="22"/>
                      <w:b/>
                    </w:rPr>
                    <w:t>科室：门诊部</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both"/>
                  </w:pPr>
                  <w:r>
                    <w:rPr>
                      <w:sz w:val="22"/>
                    </w:rPr>
                    <w:t>1.服从安排，遵守医院和门诊部各项规章制度和工作纪律，在门诊部主任、护士长、护理组长、护士指导下工作，需熟知门诊各项业务指引和服务流程、医院布局、各专科门诊分布等。</w:t>
                  </w:r>
                </w:p>
                <w:p>
                  <w:pPr>
                    <w:pStyle w:val="null3"/>
                    <w:spacing w:before="150"/>
                    <w:ind w:firstLine="220"/>
                    <w:jc w:val="both"/>
                  </w:pPr>
                  <w:r>
                    <w:rPr>
                      <w:sz w:val="22"/>
                    </w:rPr>
                    <w:t>2.负责门诊导诊等工作，维持门诊出入口、大堂、各楼层、各诊区、电梯大堂、共享轮椅使用等工作秩序，随时观察环境、人流状态，发现特殊情况及时上报，并做好配合工作。</w:t>
                  </w:r>
                </w:p>
                <w:p>
                  <w:pPr>
                    <w:pStyle w:val="null3"/>
                    <w:spacing w:before="150"/>
                    <w:ind w:firstLine="220"/>
                    <w:jc w:val="both"/>
                  </w:pPr>
                  <w:r>
                    <w:rPr>
                      <w:sz w:val="22"/>
                    </w:rPr>
                    <w:t>3.始终保持</w:t>
                  </w:r>
                  <w:r>
                    <w:rPr>
                      <w:sz w:val="22"/>
                    </w:rPr>
                    <w:t>微笑，提供</w:t>
                  </w:r>
                  <w:r>
                    <w:rPr>
                      <w:sz w:val="22"/>
                    </w:rPr>
                    <w:t>暖心服务</w:t>
                  </w:r>
                  <w:r>
                    <w:rPr>
                      <w:sz w:val="22"/>
                    </w:rPr>
                    <w:t>，对于患者的咨询问题</w:t>
                  </w:r>
                  <w:r>
                    <w:rPr>
                      <w:sz w:val="22"/>
                    </w:rPr>
                    <w:t>不得推诿。</w:t>
                  </w:r>
                  <w:r>
                    <w:rPr>
                      <w:sz w:val="22"/>
                    </w:rPr>
                    <w:t>热情接待患者</w:t>
                  </w:r>
                  <w:r>
                    <w:rPr>
                      <w:sz w:val="22"/>
                    </w:rPr>
                    <w:t>，举止大方得体，使用文明用语，</w:t>
                  </w:r>
                  <w:r>
                    <w:rPr>
                      <w:sz w:val="22"/>
                    </w:rPr>
                    <w:t>主动询问和落实首问负责制，准确、详细</w:t>
                  </w:r>
                  <w:r>
                    <w:rPr>
                      <w:sz w:val="22"/>
                    </w:rPr>
                    <w:t>解答</w:t>
                  </w:r>
                  <w:r>
                    <w:rPr>
                      <w:sz w:val="22"/>
                    </w:rPr>
                    <w:t>病人或家属在院内就医、诊疗服务等相关问题，提供信息咨询服务，给予准确指引，为患者就诊提供便利。</w:t>
                  </w:r>
                </w:p>
                <w:p>
                  <w:pPr>
                    <w:pStyle w:val="null3"/>
                    <w:spacing w:before="150"/>
                    <w:ind w:firstLine="220"/>
                    <w:jc w:val="both"/>
                  </w:pPr>
                  <w:r>
                    <w:rPr>
                      <w:sz w:val="22"/>
                    </w:rPr>
                    <w:t>4.</w:t>
                  </w:r>
                  <w:r>
                    <w:rPr>
                      <w:sz w:val="22"/>
                    </w:rPr>
                    <w:t>协助特殊患者：为老弱病残、孕妇、行动不便等特殊患者提供协助，如推轮椅、送平车，协助办理预约挂号、缴费，为患者提供笔、纸等，确保特殊患者得到及时、周到的服务。</w:t>
                  </w:r>
                </w:p>
                <w:p>
                  <w:pPr>
                    <w:pStyle w:val="null3"/>
                    <w:spacing w:before="150"/>
                    <w:ind w:firstLine="220"/>
                    <w:jc w:val="both"/>
                  </w:pPr>
                  <w:r>
                    <w:rPr>
                      <w:sz w:val="22"/>
                    </w:rPr>
                    <w:t>5.协调与沟通：针对患者的需求和问题，与门诊各诊区、各部门协调、沟通，解决患者就诊过程中的困难。</w:t>
                  </w:r>
                </w:p>
                <w:p>
                  <w:pPr>
                    <w:pStyle w:val="null3"/>
                    <w:spacing w:before="150"/>
                    <w:ind w:firstLine="220"/>
                    <w:jc w:val="both"/>
                  </w:pPr>
                  <w:r>
                    <w:rPr>
                      <w:sz w:val="22"/>
                    </w:rPr>
                    <w:t>6.信息收集与反馈：收集患者对门诊服务的意见和建议，了解患者的就医体验和需求，及时反馈给相关部门或领导，记录在《门诊楼层管理服务质量登记本》。</w:t>
                  </w:r>
                </w:p>
                <w:p>
                  <w:pPr>
                    <w:pStyle w:val="null3"/>
                    <w:spacing w:before="150"/>
                    <w:ind w:firstLine="220"/>
                    <w:jc w:val="both"/>
                  </w:pPr>
                  <w:r>
                    <w:rPr>
                      <w:sz w:val="22"/>
                    </w:rPr>
                    <w:t>7.应急处理：在遇到突发事件、群体性事件或患者突发病情变化等紧急情况时，能够迅速响应，立即呼叫急救人员，进行初步的急救处理，如进行心肺复苏等基本操作，保障患者的生命安全。对在门诊外围发生的纠纷或冲突等情况，及时进行调解和通知保安协助处理，维护现场秩序。</w:t>
                  </w:r>
                </w:p>
                <w:p>
                  <w:pPr>
                    <w:pStyle w:val="null3"/>
                    <w:spacing w:before="150"/>
                    <w:ind w:firstLine="220"/>
                    <w:jc w:val="both"/>
                  </w:pPr>
                  <w:r>
                    <w:rPr>
                      <w:sz w:val="22"/>
                    </w:rPr>
                    <w:t>8.设备管理：做好门诊大堂自助挂号、缴费机、服务机器人、数字人、电梯等设备的日常巡查，协助指导患者正确使用设备。发现设备故障，及时采取相应处理措施、正确引导，并通知相关部门维修，确保设备正常运行。</w:t>
                  </w:r>
                </w:p>
                <w:p>
                  <w:pPr>
                    <w:pStyle w:val="null3"/>
                    <w:spacing w:before="150"/>
                    <w:ind w:firstLine="220"/>
                    <w:jc w:val="both"/>
                  </w:pPr>
                  <w:r>
                    <w:rPr>
                      <w:sz w:val="22"/>
                    </w:rPr>
                    <w:t>9.管理共享轮椅，定期检查共享轮椅的完好性，指导患者及家属共享轮椅租借、使用、归还方法。轮椅故障时，应及时联系客服处理。</w:t>
                  </w:r>
                </w:p>
                <w:p>
                  <w:pPr>
                    <w:pStyle w:val="null3"/>
                    <w:spacing w:before="150"/>
                    <w:ind w:firstLine="220"/>
                    <w:jc w:val="both"/>
                  </w:pPr>
                  <w:r>
                    <w:rPr>
                      <w:sz w:val="22"/>
                    </w:rPr>
                    <w:t>10.环境及公共设施维护管理：巡视大堂环境、标识、候诊区座椅，如发现问题，应及时报告并通知相关部门维护，保持大堂环境整洁。协助保持门诊外围环境的整洁卫生，关注周边环境设施，如发现地面破损、栏杆损坏等情况，及时通知相关部门维修。</w:t>
                  </w:r>
                </w:p>
                <w:p>
                  <w:pPr>
                    <w:pStyle w:val="null3"/>
                    <w:spacing w:before="150"/>
                    <w:ind w:firstLine="220"/>
                    <w:jc w:val="both"/>
                  </w:pPr>
                  <w:r>
                    <w:rPr>
                      <w:sz w:val="22"/>
                    </w:rPr>
                    <w:t>11.安全防范：注意观察周围人员和环境，发现可疑人员、医托、诈捐或安全隐患的应及时报告，确保门诊内、外围区域的安全。</w:t>
                  </w:r>
                </w:p>
                <w:p>
                  <w:pPr>
                    <w:pStyle w:val="null3"/>
                    <w:spacing w:before="150"/>
                    <w:ind w:firstLine="220"/>
                    <w:jc w:val="both"/>
                  </w:pPr>
                  <w:r>
                    <w:rPr>
                      <w:sz w:val="22"/>
                    </w:rPr>
                    <w:t>12.完成医院及门诊部领导交办的其他任务和临时性工作。</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color w:val="333333"/>
                      <w:shd w:fill="FFFFFF" w:val="clear"/>
                    </w:rPr>
                    <w:t>形象</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color w:val="333333"/>
                      <w:shd w:fill="FFFFFF" w:val="clear"/>
                    </w:rPr>
                    <w:t>形象好、气质佳，举止端正、性格温和，身高</w:t>
                  </w:r>
                  <w:r>
                    <w:rPr>
                      <w:sz w:val="22"/>
                      <w:color w:val="333333"/>
                      <w:shd w:fill="FFFFFF" w:val="clear"/>
                    </w:rPr>
                    <w:t>1.6米或以上。</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不限，</w:t>
                  </w:r>
                  <w:r>
                    <w:rPr>
                      <w:sz w:val="22"/>
                      <w:color w:val="333333"/>
                      <w:shd w:fill="FFFFFF" w:val="clear"/>
                    </w:rPr>
                    <w:t>有医学背景（</w:t>
                  </w:r>
                  <w:r>
                    <w:rPr>
                      <w:sz w:val="22"/>
                    </w:rPr>
                    <w:t>医学相关专业）者优先</w:t>
                  </w:r>
                  <w:r>
                    <w:rPr>
                      <w:sz w:val="22"/>
                    </w:rPr>
                    <w:t xml:space="preserve">  </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高中（中专）及以上学历</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35岁以下</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健康状况</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身心健康</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吃苦耐劳，有爱心，有耐心，言行有亲和力，责任心强，有较强的沟通能力，具有较强的学习能力，具备基本计算机操作能力。</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无特殊</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5584"/>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按工作需要进行排班，每周工作</w:t>
                  </w:r>
                  <w:r>
                    <w:rPr>
                      <w:sz w:val="22"/>
                      <w:color w:val="000000"/>
                    </w:rPr>
                    <w:t>48小时；</w:t>
                  </w:r>
                  <w:r>
                    <w:rPr>
                      <w:sz w:val="22"/>
                      <w:color w:val="000000"/>
                    </w:rPr>
                    <w:t>节假日按国家法定节假日安排执行，因工作需要不能安排放假的则由科室安排调休。</w:t>
                  </w:r>
                </w:p>
                <w:p>
                  <w:pPr>
                    <w:pStyle w:val="null3"/>
                    <w:spacing w:before="150"/>
                    <w:ind w:firstLine="440"/>
                    <w:jc w:val="left"/>
                  </w:pPr>
                  <w:r>
                    <w:rPr>
                      <w:sz w:val="22"/>
                      <w:color w:val="000000"/>
                    </w:rPr>
                    <w:t>班次时间为</w:t>
                  </w:r>
                  <w:r>
                    <w:rPr>
                      <w:sz w:val="22"/>
                      <w:color w:val="000000"/>
                    </w:rPr>
                    <w:t>7:30～12:30，13:30～17:30，18:00～21:00。</w:t>
                  </w:r>
                </w:p>
              </w:tc>
            </w:tr>
          </w:tbl>
          <w:p/>
        </w:tc>
      </w:tr>
      <w:tr>
        <w:tc>
          <w:tcPr>
            <w:tcW w:type="dxa" w:w="2076"/>
          </w:tcPr>
          <w:p/>
        </w:tc>
        <w:tc>
          <w:tcPr>
            <w:tcW w:type="dxa" w:w="415"/>
          </w:tcPr>
          <w:p>
            <w:pPr>
              <w:pStyle w:val="null3"/>
            </w:pPr>
            <w:r>
              <w:rPr/>
              <w:t>8</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235"/>
              <w:gridCol w:w="4363"/>
            </w:tblGrid>
            <w:tr>
              <w:tc>
                <w:tcPr>
                  <w:tcW w:type="dxa" w:w="5598"/>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w:t>
                  </w:r>
                  <w:r>
                    <w:rPr>
                      <w:sz w:val="22"/>
                      <w:b/>
                    </w:rPr>
                    <w:t>120调度员                    科室：120指挥中心</w:t>
                  </w:r>
                </w:p>
              </w:tc>
            </w:tr>
            <w:tr>
              <w:tc>
                <w:tcPr>
                  <w:tcW w:type="dxa" w:w="5598"/>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pPr>
                  <w:r>
                    <w:rPr>
                      <w:sz w:val="22"/>
                      <w:b/>
                    </w:rPr>
                    <w:t>（</w:t>
                  </w:r>
                  <w:r>
                    <w:rPr>
                      <w:sz w:val="22"/>
                      <w:b/>
                    </w:rPr>
                    <w:t>一</w:t>
                  </w:r>
                  <w:r>
                    <w:rPr>
                      <w:sz w:val="22"/>
                      <w:b/>
                    </w:rPr>
                    <w:t>）</w:t>
                  </w:r>
                  <w:r>
                    <w:rPr>
                      <w:sz w:val="22"/>
                      <w:b/>
                    </w:rPr>
                    <w:t>岗位描述</w:t>
                  </w:r>
                </w:p>
              </w:tc>
            </w:tr>
            <w:tr>
              <w:tc>
                <w:tcPr>
                  <w:tcW w:type="dxa" w:w="5598"/>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left"/>
                  </w:pPr>
                  <w:r>
                    <w:rPr>
                      <w:sz w:val="22"/>
                    </w:rPr>
                    <w:t>1.学习并熟悉120中心调度系统，负责接听日常120急救来电，并按原则派车。</w:t>
                  </w:r>
                </w:p>
                <w:p>
                  <w:pPr>
                    <w:pStyle w:val="null3"/>
                    <w:spacing w:before="150"/>
                    <w:ind w:firstLine="220"/>
                    <w:jc w:val="left"/>
                  </w:pPr>
                  <w:r>
                    <w:rPr>
                      <w:sz w:val="22"/>
                    </w:rPr>
                    <w:t>2.负责突发事件时医疗救援调度、信息收集及汇报工作。</w:t>
                  </w:r>
                </w:p>
                <w:p>
                  <w:pPr>
                    <w:pStyle w:val="null3"/>
                    <w:spacing w:before="150"/>
                    <w:ind w:firstLine="220"/>
                    <w:jc w:val="left"/>
                  </w:pPr>
                  <w:r>
                    <w:rPr>
                      <w:sz w:val="22"/>
                    </w:rPr>
                    <w:t>3.熟练运用各种文件及统计软件，处理各项数据统计。</w:t>
                  </w:r>
                </w:p>
                <w:p>
                  <w:pPr>
                    <w:pStyle w:val="null3"/>
                    <w:spacing w:before="150"/>
                    <w:ind w:firstLine="220"/>
                    <w:jc w:val="both"/>
                  </w:pPr>
                  <w:r>
                    <w:rPr>
                      <w:sz w:val="22"/>
                    </w:rPr>
                    <w:t>4.具备一定的医学专业知识且在工作中需不断加强学习，必要时可电话指导家属或旁观者急救。</w:t>
                  </w:r>
                </w:p>
                <w:p>
                  <w:pPr>
                    <w:pStyle w:val="null3"/>
                    <w:spacing w:before="150"/>
                    <w:ind w:firstLine="220"/>
                    <w:jc w:val="both"/>
                  </w:pPr>
                  <w:r>
                    <w:rPr>
                      <w:sz w:val="22"/>
                    </w:rPr>
                    <w:t>5.检查及发现120中心调度系统软件、硬件及通讯系统故障，并及时汇报。</w:t>
                  </w:r>
                </w:p>
                <w:p>
                  <w:pPr>
                    <w:pStyle w:val="null3"/>
                    <w:spacing w:before="150"/>
                    <w:ind w:firstLine="220"/>
                    <w:jc w:val="both"/>
                  </w:pPr>
                  <w:r>
                    <w:rPr>
                      <w:sz w:val="22"/>
                    </w:rPr>
                    <w:t>6.及时记录各项问题，并做好交接班工作。</w:t>
                  </w:r>
                </w:p>
                <w:p>
                  <w:pPr>
                    <w:pStyle w:val="null3"/>
                    <w:spacing w:before="150"/>
                    <w:ind w:firstLine="220"/>
                    <w:jc w:val="left"/>
                  </w:pPr>
                  <w:r>
                    <w:rPr>
                      <w:sz w:val="22"/>
                    </w:rPr>
                    <w:t>7.完成上级交办的其他工作。</w:t>
                  </w:r>
                </w:p>
              </w:tc>
            </w:tr>
            <w:tr>
              <w:tc>
                <w:tcPr>
                  <w:tcW w:type="dxa" w:w="5598"/>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23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4363"/>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大专及以上学历</w:t>
                  </w:r>
                </w:p>
              </w:tc>
            </w:tr>
            <w:tr>
              <w:tc>
                <w:tcPr>
                  <w:tcW w:type="dxa" w:w="123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4363"/>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不限，医学及相关专业优先</w:t>
                  </w:r>
                </w:p>
              </w:tc>
            </w:tr>
            <w:tr>
              <w:tc>
                <w:tcPr>
                  <w:tcW w:type="dxa" w:w="123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4363"/>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35周岁以下</w:t>
                  </w:r>
                </w:p>
              </w:tc>
            </w:tr>
            <w:tr>
              <w:tc>
                <w:tcPr>
                  <w:tcW w:type="dxa" w:w="123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4363"/>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有较好沟通能力和表达能力，有较强的学习能力，熟练掌握粤语及普通话。</w:t>
                  </w:r>
                </w:p>
              </w:tc>
            </w:tr>
            <w:tr>
              <w:tc>
                <w:tcPr>
                  <w:tcW w:type="dxa" w:w="123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4363"/>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无特殊要求</w:t>
                  </w:r>
                </w:p>
              </w:tc>
            </w:tr>
            <w:tr>
              <w:tc>
                <w:tcPr>
                  <w:tcW w:type="dxa" w:w="5598"/>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5598"/>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both"/>
                  </w:pPr>
                  <w:r>
                    <w:rPr>
                      <w:sz w:val="22"/>
                      <w:color w:val="000000"/>
                    </w:rPr>
                    <w:t>每周工作</w:t>
                  </w:r>
                  <w:r>
                    <w:rPr>
                      <w:sz w:val="22"/>
                      <w:color w:val="000000"/>
                    </w:rPr>
                    <w:t>40小时，节假日按国家法定节假日安排执行，因工作需要不能安排放假的则由科室安排调休</w:t>
                  </w:r>
                  <w:r>
                    <w:rPr>
                      <w:sz w:val="22"/>
                      <w:color w:val="000000"/>
                    </w:rPr>
                    <w:t>。</w:t>
                  </w:r>
                </w:p>
                <w:p>
                  <w:pPr>
                    <w:pStyle w:val="null3"/>
                    <w:spacing w:before="150"/>
                    <w:ind w:firstLine="440"/>
                    <w:jc w:val="both"/>
                  </w:pPr>
                  <w:r>
                    <w:rPr>
                      <w:sz w:val="22"/>
                      <w:color w:val="000000"/>
                    </w:rPr>
                    <w:t>班次为：</w:t>
                  </w:r>
                  <w:r>
                    <w:rPr>
                      <w:sz w:val="22"/>
                      <w:color w:val="000000"/>
                    </w:rPr>
                    <w:t>8:00～16:00：16:00～23:00：23:00～次日8:00。</w:t>
                  </w:r>
                </w:p>
              </w:tc>
            </w:tr>
          </w:tbl>
          <w:p/>
        </w:tc>
      </w:tr>
      <w:tr>
        <w:tc>
          <w:tcPr>
            <w:tcW w:type="dxa" w:w="2076"/>
          </w:tcPr>
          <w:p/>
        </w:tc>
        <w:tc>
          <w:tcPr>
            <w:tcW w:type="dxa" w:w="415"/>
          </w:tcPr>
          <w:p>
            <w:pPr>
              <w:pStyle w:val="null3"/>
            </w:pPr>
            <w:r>
              <w:rPr/>
              <w:t>9</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232"/>
              <w:gridCol w:w="4352"/>
            </w:tblGrid>
            <w:tr>
              <w:tc>
                <w:tcPr>
                  <w:tcW w:type="dxa" w:w="5584"/>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w:t>
                  </w:r>
                  <w:r>
                    <w:rPr>
                      <w:sz w:val="22"/>
                      <w:b/>
                    </w:rPr>
                    <w:t>GCP管理员         科室：药物临床试验机构办公室</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both"/>
                  </w:pPr>
                  <w:r>
                    <w:rPr>
                      <w:sz w:val="22"/>
                    </w:rPr>
                    <w:t>1.负责药物及器械临床试验药品/器械的管理工作，如药械验收、保存、发放、盘点、质控等。</w:t>
                  </w:r>
                </w:p>
                <w:p>
                  <w:pPr>
                    <w:pStyle w:val="null3"/>
                    <w:spacing w:before="150"/>
                    <w:ind w:firstLine="220"/>
                    <w:jc w:val="both"/>
                  </w:pPr>
                  <w:r>
                    <w:rPr>
                      <w:sz w:val="22"/>
                    </w:rPr>
                    <w:t>2.协助临床试验相关数据整理及统计工作，如受试者信息收集、财务报销费用统计、试验进展数据统计、上报数据整理等。</w:t>
                  </w:r>
                </w:p>
                <w:p>
                  <w:pPr>
                    <w:pStyle w:val="null3"/>
                    <w:spacing w:before="150"/>
                    <w:ind w:firstLine="220"/>
                    <w:jc w:val="both"/>
                  </w:pPr>
                  <w:r>
                    <w:rPr>
                      <w:sz w:val="22"/>
                    </w:rPr>
                    <w:t>3.协助安排及指引受试者按1期临床研究要求完成各项检验检查、抽血、资料填写等内容。</w:t>
                  </w:r>
                </w:p>
                <w:p>
                  <w:pPr>
                    <w:pStyle w:val="null3"/>
                    <w:spacing w:before="150"/>
                    <w:ind w:firstLine="220"/>
                    <w:jc w:val="both"/>
                  </w:pPr>
                  <w:r>
                    <w:rPr>
                      <w:sz w:val="22"/>
                    </w:rPr>
                    <w:t>4.参与临床试验数据核查、检查等质控工作。</w:t>
                  </w:r>
                </w:p>
                <w:p>
                  <w:pPr>
                    <w:pStyle w:val="null3"/>
                    <w:spacing w:before="150"/>
                    <w:ind w:firstLine="220"/>
                    <w:jc w:val="both"/>
                  </w:pPr>
                  <w:r>
                    <w:rPr>
                      <w:sz w:val="22"/>
                    </w:rPr>
                    <w:t>5.协助与受试者、申办方、协调员、临床研究人员沟通反馈。</w:t>
                  </w:r>
                </w:p>
                <w:p>
                  <w:pPr>
                    <w:pStyle w:val="null3"/>
                    <w:spacing w:before="150"/>
                    <w:ind w:firstLine="220"/>
                    <w:jc w:val="both"/>
                  </w:pPr>
                  <w:r>
                    <w:rPr>
                      <w:sz w:val="22"/>
                    </w:rPr>
                    <w:t>6.协助科室各类日常文件、资料的整理及归档工作。</w:t>
                  </w:r>
                </w:p>
                <w:p>
                  <w:pPr>
                    <w:pStyle w:val="null3"/>
                    <w:spacing w:before="150"/>
                    <w:ind w:firstLine="220"/>
                    <w:jc w:val="both"/>
                  </w:pPr>
                  <w:r>
                    <w:rPr>
                      <w:sz w:val="22"/>
                    </w:rPr>
                    <w:t>7.协助科室人员完成临床试验、教学、科研及日常事务等工作。</w:t>
                  </w:r>
                </w:p>
                <w:p>
                  <w:pPr>
                    <w:pStyle w:val="null3"/>
                    <w:spacing w:before="150"/>
                    <w:ind w:firstLine="220"/>
                    <w:jc w:val="both"/>
                  </w:pPr>
                  <w:r>
                    <w:rPr>
                      <w:sz w:val="22"/>
                    </w:rPr>
                    <w:t>8.完成上级交办的其他工作。</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left"/>
                  </w:pPr>
                  <w:r>
                    <w:rPr>
                      <w:sz w:val="22"/>
                      <w:b/>
                    </w:rPr>
                    <w:t>（二）任职要求</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left"/>
                  </w:pPr>
                  <w:r>
                    <w:rPr>
                      <w:sz w:val="22"/>
                    </w:rPr>
                    <w:t>中专及以上</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left"/>
                  </w:pPr>
                  <w:r>
                    <w:rPr>
                      <w:sz w:val="22"/>
                    </w:rPr>
                    <w:t>中药学、药学专业</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left"/>
                  </w:pPr>
                  <w:r>
                    <w:rPr>
                      <w:sz w:val="22"/>
                    </w:rPr>
                    <w:t>35周岁以下</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left"/>
                  </w:pPr>
                  <w:r>
                    <w:rPr>
                      <w:sz w:val="22"/>
                    </w:rPr>
                    <w:t>有较好沟通能力和表达能力，有较强的学习能力，工作条理清晰、逻辑性强。</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left"/>
                  </w:pPr>
                  <w:r>
                    <w:rPr>
                      <w:sz w:val="22"/>
                    </w:rPr>
                    <w:t>有药师资格证书；有</w:t>
                  </w:r>
                  <w:r>
                    <w:rPr>
                      <w:sz w:val="22"/>
                    </w:rPr>
                    <w:t>GCP培训证书且至少每三年更新培训（可提供途径，入职3个月内完成）。</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left"/>
                  </w:pPr>
                  <w:r>
                    <w:rPr>
                      <w:sz w:val="22"/>
                      <w:b/>
                    </w:rPr>
                    <w:t>（三）工作时间</w:t>
                  </w:r>
                </w:p>
              </w:tc>
            </w:tr>
            <w:tr>
              <w:tc>
                <w:tcPr>
                  <w:tcW w:type="dxa" w:w="5584"/>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每周工作</w:t>
                  </w:r>
                  <w:r>
                    <w:rPr>
                      <w:sz w:val="22"/>
                      <w:color w:val="000000"/>
                    </w:rPr>
                    <w:t>40小时，</w:t>
                  </w:r>
                  <w:r>
                    <w:rPr>
                      <w:sz w:val="22"/>
                      <w:color w:val="000000"/>
                    </w:rPr>
                    <w:t>节假日按国家法定节假日安排执行，因工作需要不能安排放假的则由科室安排调休。</w:t>
                  </w:r>
                </w:p>
              </w:tc>
            </w:tr>
          </w:tbl>
          <w:p/>
        </w:tc>
      </w:tr>
      <w:tr>
        <w:tc>
          <w:tcPr>
            <w:tcW w:type="dxa" w:w="2076"/>
          </w:tcPr>
          <w:p/>
        </w:tc>
        <w:tc>
          <w:tcPr>
            <w:tcW w:type="dxa" w:w="415"/>
          </w:tcPr>
          <w:p>
            <w:pPr>
              <w:pStyle w:val="null3"/>
            </w:pPr>
            <w:r>
              <w:rPr/>
              <w:t>10</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235"/>
              <w:gridCol w:w="4349"/>
            </w:tblGrid>
            <w:tr>
              <w:tc>
                <w:tcPr>
                  <w:tcW w:type="dxa" w:w="5584"/>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岗位名称：工程人员</w:t>
                  </w:r>
                  <w:r>
                    <w:rPr>
                      <w:sz w:val="22"/>
                      <w:b/>
                    </w:rPr>
                    <w:t xml:space="preserve">                </w:t>
                  </w:r>
                  <w:r>
                    <w:rPr>
                      <w:sz w:val="22"/>
                      <w:b/>
                    </w:rPr>
                    <w:t>科室：临床医学工程中心</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both"/>
                  </w:pPr>
                  <w:r>
                    <w:rPr>
                      <w:sz w:val="22"/>
                    </w:rPr>
                    <w:t>1.负责全院液氧日常管理，包括但不限于转换槽罐、充装液氧及液氧站日常巡检（分气缸、压力表，安全阀有效性），确保全院液氧安全使用。</w:t>
                  </w:r>
                </w:p>
                <w:p>
                  <w:pPr>
                    <w:pStyle w:val="null3"/>
                    <w:spacing w:before="150"/>
                    <w:ind w:firstLine="220"/>
                    <w:jc w:val="both"/>
                  </w:pPr>
                  <w:r>
                    <w:rPr>
                      <w:sz w:val="22"/>
                    </w:rPr>
                    <w:t>2.负责全院小氧瓶日常管理、验收，负责故障瓶、新增小氧瓶的跟踪进度。</w:t>
                  </w:r>
                </w:p>
                <w:p>
                  <w:pPr>
                    <w:pStyle w:val="null3"/>
                    <w:spacing w:before="150"/>
                    <w:ind w:firstLine="220"/>
                    <w:jc w:val="both"/>
                  </w:pPr>
                  <w:r>
                    <w:rPr>
                      <w:sz w:val="22"/>
                    </w:rPr>
                    <w:t>3.负责口腔科（门诊口腔、莲合楼一区、莲合楼二区、在建设中三区）口腔器械维修，跟进新采购口腔医疗设备安装、验收、调试售后时效及服务进度。</w:t>
                  </w:r>
                </w:p>
                <w:p>
                  <w:pPr>
                    <w:pStyle w:val="null3"/>
                    <w:spacing w:before="150"/>
                    <w:ind w:firstLine="220"/>
                    <w:jc w:val="both"/>
                  </w:pPr>
                  <w:r>
                    <w:rPr>
                      <w:sz w:val="22"/>
                    </w:rPr>
                    <w:t>4.协助工程师对各种气体汇流排、正负压机组巡检维修维护，包含门诊机组、外科楼机组、内科楼机组、侨商楼机组、肿瘤大楼机组、康怡机组、妇科大楼机组。</w:t>
                  </w:r>
                </w:p>
                <w:p>
                  <w:pPr>
                    <w:pStyle w:val="null3"/>
                    <w:spacing w:before="150"/>
                    <w:ind w:firstLine="220"/>
                    <w:jc w:val="both"/>
                  </w:pPr>
                  <w:r>
                    <w:rPr>
                      <w:sz w:val="22"/>
                    </w:rPr>
                    <w:t>5.协助接听或转接电话，如临床科室反馈设备故障问题，需有效迅速传达给外包单位工程师或</w:t>
                  </w:r>
                  <w:r>
                    <w:rPr>
                      <w:sz w:val="22"/>
                    </w:rPr>
                    <w:t>科室工程师</w:t>
                  </w:r>
                  <w:r>
                    <w:rPr>
                      <w:sz w:val="22"/>
                    </w:rPr>
                    <w:t>及科室主任反馈故障情况与状态，并有效回复临床科室仪器维修状态进度。</w:t>
                  </w:r>
                </w:p>
                <w:p>
                  <w:pPr>
                    <w:pStyle w:val="null3"/>
                    <w:spacing w:before="150"/>
                    <w:ind w:firstLine="220"/>
                    <w:jc w:val="both"/>
                  </w:pPr>
                  <w:r>
                    <w:rPr>
                      <w:sz w:val="22"/>
                    </w:rPr>
                    <w:t xml:space="preserve">6.协助工程师对临床科室医疗仪器安全巡查，包括但不限于病床、转运工具、空气消毒机、呼叫铃及设备带、除颤仪、心电图机、监护仪、输液泵、注射泵、负压吸引器等的维修记录，日常保养记录，资产标签，确保各按键或旋钮能完成相关参数设置，外观无异常且附件齐全等。   </w:t>
                  </w:r>
                </w:p>
                <w:p>
                  <w:pPr>
                    <w:pStyle w:val="null3"/>
                    <w:spacing w:before="150"/>
                    <w:ind w:firstLine="220"/>
                    <w:jc w:val="both"/>
                  </w:pPr>
                  <w:r>
                    <w:rPr>
                      <w:sz w:val="22"/>
                    </w:rPr>
                    <w:t>7.积极配合科室工程师的临时工作安排。</w:t>
                  </w:r>
                </w:p>
                <w:p>
                  <w:pPr>
                    <w:pStyle w:val="null3"/>
                    <w:spacing w:before="150"/>
                    <w:ind w:firstLine="220"/>
                    <w:jc w:val="both"/>
                  </w:pPr>
                  <w:r>
                    <w:rPr>
                      <w:sz w:val="22"/>
                    </w:rPr>
                    <w:t>8.完成上级领导交办的其他工作。</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23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4349"/>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大专及以上学历</w:t>
                  </w:r>
                </w:p>
              </w:tc>
            </w:tr>
            <w:tr>
              <w:tc>
                <w:tcPr>
                  <w:tcW w:type="dxa" w:w="123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4349"/>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shd w:fill="FFFFFF" w:val="clear"/>
                    </w:rPr>
                    <w:t>机电一体化技术</w:t>
                  </w:r>
                </w:p>
              </w:tc>
            </w:tr>
            <w:tr>
              <w:tc>
                <w:tcPr>
                  <w:tcW w:type="dxa" w:w="123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4349"/>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45周岁以下</w:t>
                  </w:r>
                </w:p>
              </w:tc>
            </w:tr>
            <w:tr>
              <w:tc>
                <w:tcPr>
                  <w:tcW w:type="dxa" w:w="123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4349"/>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工作极积主动，沟通能力和表达能力强，工作条理清晰、逻辑性强。</w:t>
                  </w:r>
                </w:p>
              </w:tc>
            </w:tr>
            <w:tr>
              <w:tc>
                <w:tcPr>
                  <w:tcW w:type="dxa" w:w="123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4349"/>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机电设备相关</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5584"/>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每周工作</w:t>
                  </w:r>
                  <w:r>
                    <w:rPr>
                      <w:sz w:val="22"/>
                      <w:color w:val="000000"/>
                    </w:rPr>
                    <w:t>40小时，</w:t>
                  </w:r>
                  <w:r>
                    <w:rPr>
                      <w:sz w:val="22"/>
                      <w:color w:val="000000"/>
                    </w:rPr>
                    <w:t>节假日按国家法定节假日安排执行，因工作需要不能安排放假的则由科室安排调休。</w:t>
                  </w:r>
                </w:p>
              </w:tc>
            </w:tr>
          </w:tbl>
          <w:p/>
        </w:tc>
      </w:tr>
      <w:tr>
        <w:tc>
          <w:tcPr>
            <w:tcW w:type="dxa" w:w="2076"/>
          </w:tcPr>
          <w:p/>
        </w:tc>
        <w:tc>
          <w:tcPr>
            <w:tcW w:type="dxa" w:w="415"/>
          </w:tcPr>
          <w:p>
            <w:pPr>
              <w:pStyle w:val="null3"/>
            </w:pPr>
            <w:r>
              <w:rPr/>
              <w:t>11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235"/>
              <w:gridCol w:w="4349"/>
            </w:tblGrid>
            <w:tr>
              <w:tc>
                <w:tcPr>
                  <w:tcW w:type="dxa" w:w="5584"/>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岗位名称：工人（清洗工）</w:t>
                  </w:r>
                  <w:r>
                    <w:rPr>
                      <w:sz w:val="22"/>
                      <w:b/>
                    </w:rPr>
                    <w:t xml:space="preserve">              </w:t>
                  </w:r>
                  <w:r>
                    <w:rPr>
                      <w:sz w:val="22"/>
                      <w:b/>
                    </w:rPr>
                    <w:t>科室：消毒供应中心</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left"/>
                  </w:pPr>
                  <w:r>
                    <w:rPr>
                      <w:sz w:val="22"/>
                      <w:color w:val="000000"/>
                    </w:rPr>
                    <w:t>1.在当班护士的领导下，完成清洗或包装辅助岗位的日常工作。</w:t>
                  </w:r>
                </w:p>
                <w:p>
                  <w:pPr>
                    <w:pStyle w:val="null3"/>
                    <w:spacing w:before="150"/>
                    <w:ind w:firstLine="220"/>
                    <w:jc w:val="left"/>
                  </w:pPr>
                  <w:r>
                    <w:rPr>
                      <w:sz w:val="22"/>
                    </w:rPr>
                    <w:t>2.负责检查更换去污间消毒液、清洗液、</w:t>
                  </w:r>
                  <w:r>
                    <w:rPr>
                      <w:sz w:val="22"/>
                      <w:color w:val="000000"/>
                    </w:rPr>
                    <w:t>除锈剂等的正确配制</w:t>
                  </w:r>
                  <w:r>
                    <w:rPr>
                      <w:sz w:val="22"/>
                    </w:rPr>
                    <w:t>，做好消毒液浓度检测并记录在册。</w:t>
                  </w:r>
                </w:p>
                <w:p>
                  <w:pPr>
                    <w:pStyle w:val="null3"/>
                    <w:spacing w:before="150"/>
                    <w:ind w:firstLine="220"/>
                    <w:jc w:val="left"/>
                  </w:pPr>
                  <w:r>
                    <w:rPr>
                      <w:sz w:val="22"/>
                    </w:rPr>
                    <w:t>3.协助当班护士做好可复用器械的清点、检查、清洗，工作时需做好自身防护工作。</w:t>
                  </w:r>
                </w:p>
                <w:p>
                  <w:pPr>
                    <w:pStyle w:val="null3"/>
                    <w:spacing w:before="150"/>
                    <w:ind w:firstLine="220"/>
                    <w:jc w:val="left"/>
                  </w:pPr>
                  <w:r>
                    <w:rPr>
                      <w:sz w:val="22"/>
                      <w:color w:val="000000"/>
                    </w:rPr>
                    <w:t>4.正确使用清洗设施，正确装载，准确记录清洗运行参数，完成各种清洗仪器的日常维护与保养。</w:t>
                  </w:r>
                </w:p>
                <w:p>
                  <w:pPr>
                    <w:pStyle w:val="null3"/>
                    <w:spacing w:before="150"/>
                    <w:ind w:firstLine="220"/>
                    <w:jc w:val="left"/>
                  </w:pPr>
                  <w:r>
                    <w:rPr>
                      <w:sz w:val="22"/>
                      <w:color w:val="000000"/>
                    </w:rPr>
                    <w:t>5.</w:t>
                  </w:r>
                  <w:r>
                    <w:rPr>
                      <w:sz w:val="22"/>
                    </w:rPr>
                    <w:t>负责</w:t>
                  </w:r>
                  <w:r>
                    <w:rPr>
                      <w:sz w:val="22"/>
                      <w:color w:val="000000"/>
                    </w:rPr>
                    <w:t>各类可复用器械、物品的清洗工作，熟悉各类物品的清洗流程，遵守各种清洗设备的操作规程及使用注意事项，掌握各种物品清洗的合格标准。</w:t>
                  </w:r>
                </w:p>
                <w:p>
                  <w:pPr>
                    <w:pStyle w:val="null3"/>
                    <w:spacing w:before="150"/>
                    <w:ind w:firstLine="220"/>
                    <w:jc w:val="left"/>
                  </w:pPr>
                  <w:r>
                    <w:rPr>
                      <w:sz w:val="22"/>
                    </w:rPr>
                    <w:t>6.协助当班护士做好器械的检查保养、装配及包装工作。</w:t>
                  </w:r>
                </w:p>
                <w:p>
                  <w:pPr>
                    <w:pStyle w:val="null3"/>
                    <w:spacing w:before="150"/>
                    <w:ind w:firstLine="220"/>
                    <w:jc w:val="left"/>
                  </w:pPr>
                  <w:r>
                    <w:rPr>
                      <w:sz w:val="22"/>
                    </w:rPr>
                    <w:t>7.</w:t>
                  </w:r>
                  <w:r>
                    <w:rPr>
                      <w:sz w:val="22"/>
                      <w:color w:val="000000"/>
                    </w:rPr>
                    <w:t>按照要求书写去污间、包装区各登记本。</w:t>
                  </w:r>
                </w:p>
                <w:p>
                  <w:pPr>
                    <w:pStyle w:val="null3"/>
                    <w:spacing w:before="150"/>
                    <w:ind w:firstLine="220"/>
                    <w:jc w:val="left"/>
                  </w:pPr>
                  <w:r>
                    <w:rPr>
                      <w:sz w:val="22"/>
                      <w:color w:val="000000"/>
                    </w:rPr>
                    <w:t>8.</w:t>
                  </w:r>
                  <w:r>
                    <w:rPr>
                      <w:sz w:val="22"/>
                    </w:rPr>
                    <w:t>协助当班护士做好去污间、包装间的环境、物表清洁消毒及整理。</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23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4349"/>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高中及以上学历</w:t>
                  </w:r>
                </w:p>
              </w:tc>
            </w:tr>
            <w:tr>
              <w:tc>
                <w:tcPr>
                  <w:tcW w:type="dxa" w:w="123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4349"/>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不限，具备医院复用器械清洗包装经验人员优先。</w:t>
                  </w:r>
                </w:p>
              </w:tc>
            </w:tr>
            <w:tr>
              <w:tc>
                <w:tcPr>
                  <w:tcW w:type="dxa" w:w="123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4349"/>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不超过</w:t>
                  </w:r>
                  <w:r>
                    <w:rPr>
                      <w:sz w:val="22"/>
                    </w:rPr>
                    <w:t>35周岁，具备消毒供应工作经验的人员年龄可适当放宽。</w:t>
                  </w:r>
                </w:p>
              </w:tc>
            </w:tr>
            <w:tr>
              <w:tc>
                <w:tcPr>
                  <w:tcW w:type="dxa" w:w="123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4349"/>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善于沟通，富有耐心、细心，责任心重，懂电脑基本操作，动手能力强。</w:t>
                  </w:r>
                </w:p>
              </w:tc>
            </w:tr>
            <w:tr>
              <w:tc>
                <w:tcPr>
                  <w:tcW w:type="dxa" w:w="123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4349"/>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无</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5584"/>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每周工作</w:t>
                  </w:r>
                  <w:r>
                    <w:rPr>
                      <w:sz w:val="22"/>
                      <w:color w:val="000000"/>
                    </w:rPr>
                    <w:t>48小时；</w:t>
                  </w:r>
                  <w:r>
                    <w:rPr>
                      <w:sz w:val="22"/>
                      <w:color w:val="000000"/>
                    </w:rPr>
                    <w:t>节假日按国家法定节假日安排执行，因工作需要不能安排放假的则由科室安排调休。</w:t>
                  </w:r>
                </w:p>
                <w:p>
                  <w:pPr>
                    <w:pStyle w:val="null3"/>
                    <w:spacing w:before="150"/>
                    <w:ind w:firstLine="440"/>
                    <w:jc w:val="left"/>
                  </w:pPr>
                  <w:r>
                    <w:rPr>
                      <w:sz w:val="22"/>
                    </w:rPr>
                    <w:t>班次情况：</w:t>
                  </w:r>
                  <w:r>
                    <w:rPr>
                      <w:sz w:val="22"/>
                    </w:rPr>
                    <w:t>①7:00～15：00；②8:00～16:00；③10:30～18:30；④14:30～22:30。</w:t>
                  </w:r>
                </w:p>
              </w:tc>
            </w:tr>
          </w:tbl>
          <w:p/>
        </w:tc>
      </w:tr>
      <w:tr>
        <w:tc>
          <w:tcPr>
            <w:tcW w:type="dxa" w:w="2076"/>
          </w:tcPr>
          <w:p/>
        </w:tc>
        <w:tc>
          <w:tcPr>
            <w:tcW w:type="dxa" w:w="415"/>
          </w:tcPr>
          <w:p>
            <w:pPr>
              <w:pStyle w:val="null3"/>
            </w:pPr>
            <w:r>
              <w:rPr/>
              <w:t>12</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226"/>
              <w:gridCol w:w="4358"/>
            </w:tblGrid>
            <w:tr>
              <w:tc>
                <w:tcPr>
                  <w:tcW w:type="dxa" w:w="5584"/>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w:t>
                  </w:r>
                  <w:r>
                    <w:rPr>
                      <w:sz w:val="22"/>
                      <w:b/>
                    </w:rPr>
                    <w:t>:工人（灭菌员）               科室：消毒供应中心</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left"/>
                  </w:pPr>
                  <w:r>
                    <w:rPr>
                      <w:sz w:val="22"/>
                    </w:rPr>
                    <w:t>1.负责器械</w:t>
                  </w:r>
                  <w:r>
                    <w:rPr>
                      <w:sz w:val="22"/>
                    </w:rPr>
                    <w:t>包装灭菌前质量检查及装配并记录相关情况</w:t>
                  </w:r>
                  <w:r>
                    <w:rPr>
                      <w:sz w:val="22"/>
                    </w:rPr>
                    <w:t>。</w:t>
                  </w:r>
                </w:p>
                <w:p>
                  <w:pPr>
                    <w:pStyle w:val="null3"/>
                    <w:spacing w:before="150"/>
                    <w:ind w:firstLine="220"/>
                    <w:jc w:val="left"/>
                  </w:pPr>
                  <w:r>
                    <w:rPr>
                      <w:sz w:val="22"/>
                    </w:rPr>
                    <w:t>2.根据排班完成待灭菌器械的接收、检查、包装或者灭菌工作。</w:t>
                  </w:r>
                </w:p>
                <w:p>
                  <w:pPr>
                    <w:pStyle w:val="null3"/>
                    <w:spacing w:before="150"/>
                    <w:ind w:firstLine="220"/>
                    <w:jc w:val="left"/>
                  </w:pPr>
                  <w:r>
                    <w:rPr>
                      <w:sz w:val="22"/>
                    </w:rPr>
                    <w:t>3.做好器械接收、检查、包装、灭菌环节的登记及资料整理归档工作。</w:t>
                  </w:r>
                </w:p>
                <w:p>
                  <w:pPr>
                    <w:pStyle w:val="null3"/>
                    <w:spacing w:before="150"/>
                    <w:ind w:firstLine="220"/>
                    <w:jc w:val="left"/>
                  </w:pPr>
                  <w:r>
                    <w:rPr>
                      <w:sz w:val="22"/>
                    </w:rPr>
                    <w:t>4.负责当班时外来器械及植入物器械的首次灭菌测试及记录，资料整理归档。</w:t>
                  </w:r>
                </w:p>
                <w:p>
                  <w:pPr>
                    <w:pStyle w:val="null3"/>
                    <w:spacing w:before="150"/>
                    <w:ind w:firstLine="220"/>
                    <w:jc w:val="left"/>
                  </w:pPr>
                  <w:r>
                    <w:rPr>
                      <w:sz w:val="22"/>
                    </w:rPr>
                    <w:t>5.负责当班时使用相关设备的运行前安全检查、清洁维护、运行观察、故障报修等设备管理及相关记录。</w:t>
                  </w:r>
                </w:p>
                <w:p>
                  <w:pPr>
                    <w:pStyle w:val="null3"/>
                    <w:spacing w:before="150"/>
                    <w:ind w:firstLine="220"/>
                    <w:jc w:val="left"/>
                  </w:pPr>
                  <w:r>
                    <w:rPr>
                      <w:sz w:val="22"/>
                    </w:rPr>
                    <w:t>6.协助包装灭菌区组长完成设备管理相关台账资料收集、录入、统计、整理工作。</w:t>
                  </w:r>
                </w:p>
                <w:p>
                  <w:pPr>
                    <w:pStyle w:val="null3"/>
                    <w:spacing w:before="150"/>
                    <w:ind w:firstLine="220"/>
                    <w:jc w:val="left"/>
                  </w:pPr>
                  <w:r>
                    <w:rPr>
                      <w:sz w:val="22"/>
                    </w:rPr>
                    <w:t>7.协助包装灭菌相关资料及数据的录入、统计、整理工作。</w:t>
                  </w:r>
                </w:p>
                <w:p>
                  <w:pPr>
                    <w:pStyle w:val="null3"/>
                    <w:spacing w:before="150"/>
                    <w:ind w:firstLine="220"/>
                    <w:jc w:val="left"/>
                  </w:pPr>
                  <w:r>
                    <w:rPr>
                      <w:sz w:val="22"/>
                    </w:rPr>
                    <w:t>8.协助完成各项包装材料、灭菌试剂、耗材等的申领需求反馈。</w:t>
                  </w:r>
                </w:p>
                <w:p>
                  <w:pPr>
                    <w:pStyle w:val="null3"/>
                    <w:spacing w:before="150"/>
                    <w:ind w:firstLine="220"/>
                    <w:jc w:val="left"/>
                  </w:pPr>
                  <w:r>
                    <w:rPr>
                      <w:sz w:val="22"/>
                    </w:rPr>
                    <w:t>9.协助接听或转接电话、接待来访人员、科室间沟通</w:t>
                  </w:r>
                  <w:r>
                    <w:rPr>
                      <w:sz w:val="21"/>
                    </w:rPr>
                    <w:t>，</w:t>
                  </w:r>
                  <w:r>
                    <w:rPr>
                      <w:sz w:val="22"/>
                    </w:rPr>
                    <w:t>遇到问题及时上报。</w:t>
                  </w:r>
                </w:p>
                <w:p>
                  <w:pPr>
                    <w:pStyle w:val="null3"/>
                    <w:spacing w:before="150"/>
                    <w:ind w:firstLine="220"/>
                    <w:jc w:val="left"/>
                  </w:pPr>
                  <w:r>
                    <w:rPr>
                      <w:sz w:val="22"/>
                    </w:rPr>
                    <w:t>10.</w:t>
                  </w:r>
                  <w:r>
                    <w:rPr>
                      <w:sz w:val="22"/>
                    </w:rPr>
                    <w:t>工作结束，关闭各区的汽源、水源、电源，进行安全检查，</w:t>
                  </w:r>
                  <w:r>
                    <w:rPr>
                      <w:sz w:val="22"/>
                    </w:rPr>
                    <w:t>对发现的问题及时向汇报。</w:t>
                  </w:r>
                </w:p>
                <w:p>
                  <w:pPr>
                    <w:pStyle w:val="null3"/>
                    <w:spacing w:before="150"/>
                    <w:ind w:firstLine="220"/>
                    <w:jc w:val="left"/>
                  </w:pPr>
                  <w:r>
                    <w:rPr>
                      <w:sz w:val="22"/>
                    </w:rPr>
                    <w:t>11.完成上级交办的其他工作。</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226"/>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4358"/>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大专及以上学历</w:t>
                  </w:r>
                </w:p>
              </w:tc>
            </w:tr>
            <w:tr>
              <w:tc>
                <w:tcPr>
                  <w:tcW w:type="dxa" w:w="1226"/>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4358"/>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医学及相关专业优先</w:t>
                  </w:r>
                </w:p>
              </w:tc>
            </w:tr>
            <w:tr>
              <w:tc>
                <w:tcPr>
                  <w:tcW w:type="dxa" w:w="1226"/>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4358"/>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35周岁以下</w:t>
                  </w:r>
                </w:p>
              </w:tc>
            </w:tr>
            <w:tr>
              <w:tc>
                <w:tcPr>
                  <w:tcW w:type="dxa" w:w="1226"/>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4358"/>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有医用大型灭菌容器操作经验优先；有较好沟通能力、较强的学习能力，工作条理清晰。</w:t>
                  </w:r>
                </w:p>
              </w:tc>
            </w:tr>
            <w:tr>
              <w:tc>
                <w:tcPr>
                  <w:tcW w:type="dxa" w:w="1226"/>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4358"/>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持有压力容器特种设备操作资格证或</w:t>
                  </w:r>
                  <w:r>
                    <w:rPr>
                      <w:sz w:val="22"/>
                    </w:rPr>
                    <w:t>经培训须取得操作证</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5584"/>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每周工作</w:t>
                  </w:r>
                  <w:r>
                    <w:rPr>
                      <w:sz w:val="22"/>
                      <w:color w:val="000000"/>
                    </w:rPr>
                    <w:t>48小时，</w:t>
                  </w:r>
                  <w:r>
                    <w:rPr>
                      <w:sz w:val="22"/>
                      <w:color w:val="000000"/>
                    </w:rPr>
                    <w:t>节假日按国家法定节假日安排执行，因工作需要不能安排放假的则由科室安排调休。</w:t>
                  </w:r>
                </w:p>
                <w:p>
                  <w:pPr>
                    <w:pStyle w:val="null3"/>
                    <w:spacing w:before="150"/>
                    <w:ind w:firstLine="440"/>
                    <w:jc w:val="left"/>
                  </w:pPr>
                  <w:r>
                    <w:rPr>
                      <w:sz w:val="22"/>
                      <w:color w:val="000000"/>
                    </w:rPr>
                    <w:t>班次分为：</w:t>
                  </w:r>
                  <w:r>
                    <w:rPr>
                      <w:sz w:val="22"/>
                      <w:color w:val="000000"/>
                    </w:rPr>
                    <w:t>①8:00～12:30，14:00～17:30；②7:00～15:00；③15:00～23:00。</w:t>
                  </w:r>
                </w:p>
              </w:tc>
            </w:tr>
          </w:tbl>
          <w:p/>
        </w:tc>
      </w:tr>
      <w:tr>
        <w:tc>
          <w:tcPr>
            <w:tcW w:type="dxa" w:w="2076"/>
          </w:tcPr>
          <w:p/>
        </w:tc>
        <w:tc>
          <w:tcPr>
            <w:tcW w:type="dxa" w:w="415"/>
          </w:tcPr>
          <w:p>
            <w:pPr>
              <w:pStyle w:val="null3"/>
            </w:pPr>
            <w:r>
              <w:rPr/>
              <w:t>13</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058"/>
              <w:gridCol w:w="4184"/>
            </w:tblGrid>
            <w:tr>
              <w:tc>
                <w:tcPr>
                  <w:tcW w:type="dxa" w:w="5242"/>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color w:val="000000"/>
                    </w:rPr>
                    <w:t>岗位名称：护工</w:t>
                  </w:r>
                  <w:r>
                    <w:rPr>
                      <w:sz w:val="22"/>
                      <w:b/>
                      <w:color w:val="000000"/>
                    </w:rPr>
                    <w:t xml:space="preserve">                   </w:t>
                  </w:r>
                  <w:r>
                    <w:rPr>
                      <w:sz w:val="22"/>
                      <w:b/>
                      <w:color w:val="000000"/>
                    </w:rPr>
                    <w:t>科室：重症医学科</w:t>
                  </w:r>
                  <w:r>
                    <w:rPr>
                      <w:sz w:val="22"/>
                      <w:b/>
                      <w:color w:val="000000"/>
                    </w:rPr>
                    <w:t>/急诊科</w:t>
                  </w:r>
                </w:p>
              </w:tc>
            </w:tr>
            <w:tr>
              <w:tc>
                <w:tcPr>
                  <w:tcW w:type="dxa" w:w="5242"/>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color w:val="000000"/>
                    </w:rPr>
                    <w:t>（一）岗位描述</w:t>
                  </w:r>
                </w:p>
              </w:tc>
            </w:tr>
            <w:tr>
              <w:tc>
                <w:tcPr>
                  <w:tcW w:type="dxa" w:w="5242"/>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1"/>
                    <w:jc w:val="both"/>
                  </w:pPr>
                  <w:r>
                    <w:rPr>
                      <w:sz w:val="22"/>
                      <w:b/>
                      <w:color w:val="000000"/>
                    </w:rPr>
                    <w:t>1.协助日常生活照护</w:t>
                  </w:r>
                </w:p>
                <w:p>
                  <w:pPr>
                    <w:pStyle w:val="null3"/>
                    <w:spacing w:before="150"/>
                    <w:ind w:firstLine="440"/>
                    <w:jc w:val="both"/>
                  </w:pPr>
                  <w:r>
                    <w:rPr>
                      <w:sz w:val="22"/>
                      <w:color w:val="000000"/>
                    </w:rPr>
                    <w:t>1.1.协助患者开餐、清醒病人进餐、饮水等。</w:t>
                  </w:r>
                </w:p>
                <w:p>
                  <w:pPr>
                    <w:pStyle w:val="null3"/>
                    <w:spacing w:before="150"/>
                    <w:ind w:firstLine="440"/>
                    <w:jc w:val="both"/>
                  </w:pPr>
                  <w:r>
                    <w:rPr>
                      <w:sz w:val="22"/>
                      <w:color w:val="000000"/>
                    </w:rPr>
                    <w:t>1.2.更换和整理床单、衣物、协助并清理患者大小便。</w:t>
                  </w:r>
                </w:p>
                <w:p>
                  <w:pPr>
                    <w:pStyle w:val="null3"/>
                    <w:spacing w:before="150"/>
                    <w:ind w:firstLine="440"/>
                    <w:jc w:val="both"/>
                  </w:pPr>
                  <w:r>
                    <w:rPr>
                      <w:sz w:val="22"/>
                      <w:color w:val="000000"/>
                    </w:rPr>
                    <w:t>1.3.协助整理病床单位。</w:t>
                  </w:r>
                </w:p>
                <w:p>
                  <w:pPr>
                    <w:pStyle w:val="null3"/>
                    <w:spacing w:before="150"/>
                    <w:ind w:firstLine="221"/>
                    <w:jc w:val="both"/>
                  </w:pPr>
                  <w:r>
                    <w:rPr>
                      <w:sz w:val="22"/>
                      <w:b/>
                      <w:color w:val="000000"/>
                    </w:rPr>
                    <w:t>2.协助生活护理和基础护理</w:t>
                  </w:r>
                </w:p>
                <w:p>
                  <w:pPr>
                    <w:pStyle w:val="null3"/>
                    <w:spacing w:before="150"/>
                    <w:ind w:firstLine="440"/>
                    <w:jc w:val="both"/>
                  </w:pPr>
                  <w:r>
                    <w:rPr>
                      <w:sz w:val="22"/>
                      <w:color w:val="000000"/>
                    </w:rPr>
                    <w:t>2.1.协助晨间、晚间护理：洗脸、梳头、床上浴、床上洗头、皮肤清洁，协助患者漱口、刷牙。</w:t>
                  </w:r>
                </w:p>
                <w:p>
                  <w:pPr>
                    <w:pStyle w:val="null3"/>
                    <w:spacing w:before="150"/>
                    <w:ind w:firstLine="440"/>
                    <w:jc w:val="both"/>
                  </w:pPr>
                  <w:r>
                    <w:rPr>
                      <w:sz w:val="22"/>
                      <w:color w:val="000000"/>
                    </w:rPr>
                    <w:t>2.2.协助修剪指甲、刮胡子。</w:t>
                  </w:r>
                </w:p>
                <w:p>
                  <w:pPr>
                    <w:pStyle w:val="null3"/>
                    <w:spacing w:before="150"/>
                    <w:ind w:firstLine="440"/>
                    <w:jc w:val="both"/>
                  </w:pPr>
                  <w:r>
                    <w:rPr>
                      <w:sz w:val="22"/>
                      <w:color w:val="000000"/>
                    </w:rPr>
                    <w:t>2.3.协助患者翻身、拍背、按摩、气压治疗。</w:t>
                  </w:r>
                </w:p>
                <w:p>
                  <w:pPr>
                    <w:pStyle w:val="null3"/>
                    <w:spacing w:before="150"/>
                    <w:ind w:firstLine="440"/>
                    <w:jc w:val="both"/>
                  </w:pPr>
                  <w:r>
                    <w:rPr>
                      <w:sz w:val="22"/>
                      <w:color w:val="000000"/>
                    </w:rPr>
                    <w:t>2.4.协助昏迷、瘫痪、肢体活动减弱、长期卧床等患者进行肢体被动活动。</w:t>
                  </w:r>
                </w:p>
                <w:p>
                  <w:pPr>
                    <w:pStyle w:val="null3"/>
                    <w:spacing w:before="150"/>
                    <w:ind w:firstLine="440"/>
                    <w:jc w:val="both"/>
                  </w:pPr>
                  <w:r>
                    <w:rPr>
                      <w:sz w:val="22"/>
                      <w:color w:val="000000"/>
                    </w:rPr>
                    <w:t>2.5.协助物理降温，冰帽加冰、放水等。</w:t>
                  </w:r>
                </w:p>
                <w:p>
                  <w:pPr>
                    <w:pStyle w:val="null3"/>
                    <w:spacing w:before="150"/>
                    <w:ind w:firstLine="221"/>
                    <w:jc w:val="both"/>
                  </w:pPr>
                  <w:r>
                    <w:rPr>
                      <w:sz w:val="22"/>
                      <w:b/>
                      <w:color w:val="000000"/>
                    </w:rPr>
                    <w:t>3.其他</w:t>
                  </w:r>
                </w:p>
                <w:p>
                  <w:pPr>
                    <w:pStyle w:val="null3"/>
                    <w:spacing w:before="150"/>
                    <w:ind w:firstLine="440"/>
                    <w:jc w:val="both"/>
                  </w:pPr>
                  <w:r>
                    <w:rPr>
                      <w:sz w:val="22"/>
                      <w:color w:val="000000"/>
                    </w:rPr>
                    <w:t>3.1.了解患者的生活用品使用情况，必要时及时通知家属补充。</w:t>
                  </w:r>
                </w:p>
                <w:p>
                  <w:pPr>
                    <w:pStyle w:val="null3"/>
                    <w:spacing w:before="150"/>
                    <w:ind w:firstLine="440"/>
                    <w:jc w:val="both"/>
                  </w:pPr>
                  <w:r>
                    <w:rPr>
                      <w:sz w:val="22"/>
                      <w:color w:val="000000"/>
                    </w:rPr>
                    <w:t>3.2.接收患者的生活用品、食物，按要求放置指定位置。</w:t>
                  </w:r>
                </w:p>
                <w:p>
                  <w:pPr>
                    <w:pStyle w:val="null3"/>
                    <w:spacing w:before="150"/>
                    <w:ind w:firstLine="440"/>
                    <w:jc w:val="both"/>
                  </w:pPr>
                  <w:r>
                    <w:rPr>
                      <w:sz w:val="22"/>
                      <w:color w:val="000000"/>
                    </w:rPr>
                    <w:t>3.3.协助患者床边胸片检查。</w:t>
                  </w:r>
                </w:p>
                <w:p>
                  <w:pPr>
                    <w:pStyle w:val="null3"/>
                    <w:spacing w:before="150"/>
                    <w:ind w:firstLine="440"/>
                    <w:jc w:val="both"/>
                  </w:pPr>
                  <w:r>
                    <w:rPr>
                      <w:sz w:val="22"/>
                      <w:color w:val="000000"/>
                    </w:rPr>
                    <w:t>3.4.协助倾倒引流液，交护士记录。</w:t>
                  </w:r>
                </w:p>
                <w:p>
                  <w:pPr>
                    <w:pStyle w:val="null3"/>
                    <w:spacing w:before="150"/>
                    <w:ind w:firstLine="440"/>
                    <w:jc w:val="both"/>
                  </w:pPr>
                  <w:r>
                    <w:rPr>
                      <w:sz w:val="22"/>
                      <w:color w:val="000000"/>
                    </w:rPr>
                    <w:t>3.5.必要时协助转运病人。</w:t>
                  </w:r>
                </w:p>
                <w:p>
                  <w:pPr>
                    <w:pStyle w:val="null3"/>
                    <w:spacing w:before="150"/>
                    <w:ind w:firstLine="440"/>
                    <w:jc w:val="both"/>
                  </w:pPr>
                  <w:r>
                    <w:rPr>
                      <w:sz w:val="22"/>
                      <w:color w:val="000000"/>
                    </w:rPr>
                    <w:t>3.6.整理被服室、工作区域，保持整洁。</w:t>
                  </w:r>
                </w:p>
                <w:p>
                  <w:pPr>
                    <w:pStyle w:val="null3"/>
                    <w:spacing w:before="150"/>
                    <w:ind w:firstLine="440"/>
                    <w:jc w:val="both"/>
                  </w:pPr>
                  <w:r>
                    <w:rPr>
                      <w:sz w:val="22"/>
                      <w:color w:val="000000"/>
                    </w:rPr>
                    <w:t>3.7.新收患者协助准备好床单位。</w:t>
                  </w:r>
                </w:p>
                <w:p>
                  <w:pPr>
                    <w:pStyle w:val="null3"/>
                    <w:spacing w:before="150"/>
                    <w:ind w:firstLine="440"/>
                    <w:jc w:val="both"/>
                  </w:pPr>
                  <w:r>
                    <w:rPr>
                      <w:sz w:val="22"/>
                      <w:color w:val="000000"/>
                    </w:rPr>
                    <w:t>3.8.清理浸泡消毒的物品、晾干。</w:t>
                  </w:r>
                </w:p>
                <w:p>
                  <w:pPr>
                    <w:pStyle w:val="null3"/>
                    <w:spacing w:before="150"/>
                    <w:ind w:firstLine="440"/>
                    <w:jc w:val="both"/>
                  </w:pPr>
                  <w:r>
                    <w:rPr>
                      <w:sz w:val="22"/>
                      <w:color w:val="000000"/>
                    </w:rPr>
                    <w:t>3.9.接收、补充日常用品和耗材。</w:t>
                  </w:r>
                </w:p>
                <w:p>
                  <w:pPr>
                    <w:pStyle w:val="null3"/>
                    <w:spacing w:before="150"/>
                    <w:ind w:firstLine="440"/>
                    <w:jc w:val="both"/>
                  </w:pPr>
                  <w:r>
                    <w:rPr>
                      <w:sz w:val="22"/>
                      <w:color w:val="000000"/>
                    </w:rPr>
                    <w:t>3.10.整理治疗车，补充治疗用物。</w:t>
                  </w:r>
                </w:p>
                <w:p>
                  <w:pPr>
                    <w:pStyle w:val="null3"/>
                    <w:spacing w:before="150"/>
                    <w:ind w:firstLine="440"/>
                    <w:jc w:val="both"/>
                  </w:pPr>
                  <w:r>
                    <w:rPr>
                      <w:sz w:val="22"/>
                      <w:color w:val="000000"/>
                    </w:rPr>
                    <w:t>3.11.完成当班护士交办的其他工作。</w:t>
                  </w:r>
                </w:p>
              </w:tc>
            </w:tr>
            <w:tr>
              <w:tc>
                <w:tcPr>
                  <w:tcW w:type="dxa" w:w="5242"/>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color w:val="000000"/>
                    </w:rPr>
                    <w:t>（二）任职要求</w:t>
                  </w:r>
                </w:p>
              </w:tc>
            </w:tr>
            <w:tr>
              <w:tc>
                <w:tcPr>
                  <w:tcW w:type="dxa" w:w="1058"/>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color w:val="000000"/>
                    </w:rPr>
                    <w:t>教育水平</w:t>
                  </w:r>
                </w:p>
              </w:tc>
              <w:tc>
                <w:tcPr>
                  <w:tcW w:type="dxa" w:w="4184"/>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color w:val="000000"/>
                    </w:rPr>
                    <w:t>中专及以上学历</w:t>
                  </w:r>
                </w:p>
              </w:tc>
            </w:tr>
            <w:tr>
              <w:tc>
                <w:tcPr>
                  <w:tcW w:type="dxa" w:w="1058"/>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color w:val="000000"/>
                    </w:rPr>
                    <w:t>专业</w:t>
                  </w:r>
                </w:p>
              </w:tc>
              <w:tc>
                <w:tcPr>
                  <w:tcW w:type="dxa" w:w="4184"/>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color w:val="000000"/>
                    </w:rPr>
                    <w:t>护理及与护理相关专业，有护理病人相关经验优先。</w:t>
                  </w:r>
                </w:p>
              </w:tc>
            </w:tr>
            <w:tr>
              <w:tc>
                <w:tcPr>
                  <w:tcW w:type="dxa" w:w="1058"/>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color w:val="000000"/>
                    </w:rPr>
                    <w:t>年龄</w:t>
                  </w:r>
                </w:p>
              </w:tc>
              <w:tc>
                <w:tcPr>
                  <w:tcW w:type="dxa" w:w="4184"/>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color w:val="000000"/>
                    </w:rPr>
                    <w:t>45周岁以下</w:t>
                  </w:r>
                </w:p>
              </w:tc>
            </w:tr>
            <w:tr>
              <w:tc>
                <w:tcPr>
                  <w:tcW w:type="dxa" w:w="1058"/>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color w:val="000000"/>
                    </w:rPr>
                    <w:t>能力</w:t>
                  </w:r>
                </w:p>
              </w:tc>
              <w:tc>
                <w:tcPr>
                  <w:tcW w:type="dxa" w:w="4184"/>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color w:val="000000"/>
                    </w:rPr>
                    <w:t>善于沟通，耐心、细心、有爱心，服从安排。</w:t>
                  </w:r>
                </w:p>
              </w:tc>
            </w:tr>
            <w:tr>
              <w:tc>
                <w:tcPr>
                  <w:tcW w:type="dxa" w:w="1058"/>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color w:val="000000"/>
                    </w:rPr>
                    <w:t>从业资格</w:t>
                  </w:r>
                </w:p>
              </w:tc>
              <w:tc>
                <w:tcPr>
                  <w:tcW w:type="dxa" w:w="4184"/>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color w:val="000000"/>
                    </w:rPr>
                    <w:t>无特殊要求</w:t>
                  </w:r>
                </w:p>
              </w:tc>
            </w:tr>
            <w:tr>
              <w:tc>
                <w:tcPr>
                  <w:tcW w:type="dxa" w:w="5242"/>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color w:val="000000"/>
                    </w:rPr>
                    <w:t>（三）工作时间</w:t>
                  </w:r>
                </w:p>
              </w:tc>
            </w:tr>
            <w:tr>
              <w:tc>
                <w:tcPr>
                  <w:tcW w:type="dxa" w:w="5242"/>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both"/>
                  </w:pPr>
                  <w:r>
                    <w:rPr>
                      <w:sz w:val="22"/>
                      <w:color w:val="000000"/>
                    </w:rPr>
                    <w:t>每周工作</w:t>
                  </w:r>
                  <w:r>
                    <w:rPr>
                      <w:sz w:val="22"/>
                      <w:color w:val="000000"/>
                    </w:rPr>
                    <w:t>40</w:t>
                  </w:r>
                  <w:r>
                    <w:rPr>
                      <w:sz w:val="22"/>
                      <w:color w:val="000000"/>
                    </w:rPr>
                    <w:t>小时，</w:t>
                  </w:r>
                  <w:r>
                    <w:rPr>
                      <w:sz w:val="22"/>
                      <w:color w:val="000000"/>
                    </w:rPr>
                    <w:t>节假日按国家法定节假日安排执行，因工作需要不能安排放假的则由科室安排调休</w:t>
                  </w:r>
                  <w:r>
                    <w:rPr>
                      <w:sz w:val="22"/>
                      <w:color w:val="000000"/>
                    </w:rPr>
                    <w:t>。</w:t>
                  </w:r>
                </w:p>
              </w:tc>
            </w:tr>
          </w:tbl>
          <w:p/>
        </w:tc>
      </w:tr>
      <w:tr>
        <w:tc>
          <w:tcPr>
            <w:tcW w:type="dxa" w:w="2076"/>
          </w:tcPr>
          <w:p/>
        </w:tc>
        <w:tc>
          <w:tcPr>
            <w:tcW w:type="dxa" w:w="415"/>
          </w:tcPr>
          <w:p>
            <w:pPr>
              <w:pStyle w:val="null3"/>
            </w:pPr>
            <w:r>
              <w:rPr/>
              <w:t>14</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232"/>
              <w:gridCol w:w="4352"/>
            </w:tblGrid>
            <w:tr>
              <w:tc>
                <w:tcPr>
                  <w:tcW w:type="dxa" w:w="5584"/>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岗位名称：护理技术人员</w:t>
                  </w:r>
                  <w:r>
                    <w:rPr>
                      <w:sz w:val="22"/>
                      <w:b/>
                    </w:rPr>
                    <w:t xml:space="preserve">              </w:t>
                  </w:r>
                  <w:r>
                    <w:rPr>
                      <w:sz w:val="22"/>
                      <w:b/>
                    </w:rPr>
                    <w:t>科室：眼科</w:t>
                  </w:r>
                  <w:r>
                    <w:rPr>
                      <w:sz w:val="22"/>
                      <w:b/>
                    </w:rPr>
                    <w:t>/手术麻醉科</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1"/>
                    <w:jc w:val="left"/>
                  </w:pPr>
                  <w:r>
                    <w:rPr>
                      <w:sz w:val="22"/>
                      <w:b/>
                      <w:color w:val="000000"/>
                    </w:rPr>
                    <w:t>1.负责眼科手术术前准备</w:t>
                  </w:r>
                </w:p>
                <w:p>
                  <w:pPr>
                    <w:pStyle w:val="null3"/>
                    <w:spacing w:before="150"/>
                    <w:ind w:firstLine="440"/>
                    <w:jc w:val="left"/>
                  </w:pPr>
                  <w:r>
                    <w:rPr>
                      <w:sz w:val="22"/>
                      <w:color w:val="000000"/>
                    </w:rPr>
                    <w:t>1.1.开启眼科日间手术等候室大门，打开宣教电视、自助分诊机等设施。</w:t>
                  </w:r>
                </w:p>
                <w:p>
                  <w:pPr>
                    <w:pStyle w:val="null3"/>
                    <w:spacing w:before="150"/>
                    <w:ind w:firstLine="440"/>
                    <w:jc w:val="left"/>
                  </w:pPr>
                  <w:r>
                    <w:rPr>
                      <w:sz w:val="22"/>
                      <w:color w:val="000000"/>
                    </w:rPr>
                    <w:t>1.2.打开门窗通风半小时，整理日间手术等候室及日间病房的物品并调好适宜温度，待接待日间手术病人。</w:t>
                  </w:r>
                </w:p>
                <w:p>
                  <w:pPr>
                    <w:pStyle w:val="null3"/>
                    <w:spacing w:before="150"/>
                    <w:ind w:firstLine="221"/>
                    <w:jc w:val="left"/>
                  </w:pPr>
                  <w:r>
                    <w:rPr>
                      <w:sz w:val="22"/>
                      <w:b/>
                      <w:color w:val="000000"/>
                    </w:rPr>
                    <w:t>2.协助护士做术前准备工作：</w:t>
                  </w:r>
                </w:p>
                <w:p>
                  <w:pPr>
                    <w:pStyle w:val="null3"/>
                    <w:spacing w:before="150"/>
                    <w:ind w:firstLine="440"/>
                    <w:jc w:val="left"/>
                  </w:pPr>
                  <w:r>
                    <w:rPr>
                      <w:sz w:val="22"/>
                      <w:color w:val="000000"/>
                    </w:rPr>
                    <w:t>2.1.负责对病人的初步引导、更换衣服等工作。</w:t>
                  </w:r>
                </w:p>
                <w:p>
                  <w:pPr>
                    <w:pStyle w:val="null3"/>
                    <w:spacing w:before="150"/>
                    <w:ind w:firstLine="440"/>
                    <w:jc w:val="left"/>
                  </w:pPr>
                  <w:r>
                    <w:rPr>
                      <w:sz w:val="22"/>
                      <w:color w:val="000000"/>
                    </w:rPr>
                    <w:t>2.2.协助术前报到的病人进行相关表格筛查。</w:t>
                  </w:r>
                </w:p>
                <w:p>
                  <w:pPr>
                    <w:pStyle w:val="null3"/>
                    <w:spacing w:before="150"/>
                    <w:ind w:firstLine="440"/>
                    <w:jc w:val="left"/>
                  </w:pPr>
                  <w:r>
                    <w:rPr>
                      <w:sz w:val="22"/>
                      <w:color w:val="000000"/>
                    </w:rPr>
                    <w:t>2.3.协助对手术前的病人进行体温、血压、血糖等的测量。</w:t>
                  </w:r>
                </w:p>
                <w:p>
                  <w:pPr>
                    <w:pStyle w:val="null3"/>
                    <w:spacing w:before="150"/>
                    <w:ind w:firstLine="440"/>
                    <w:jc w:val="left"/>
                  </w:pPr>
                  <w:r>
                    <w:rPr>
                      <w:sz w:val="22"/>
                      <w:color w:val="000000"/>
                    </w:rPr>
                    <w:t>2.4.耐心解答病人的咨询，帮助病人解决术前遇到的困难及提供便民服务。</w:t>
                  </w:r>
                </w:p>
                <w:p>
                  <w:pPr>
                    <w:pStyle w:val="null3"/>
                    <w:spacing w:before="150"/>
                    <w:ind w:firstLine="440"/>
                    <w:jc w:val="left"/>
                  </w:pPr>
                  <w:r>
                    <w:rPr>
                      <w:sz w:val="22"/>
                      <w:color w:val="000000"/>
                    </w:rPr>
                    <w:t>2.5.发放健康宣传指引、用药指引等。</w:t>
                  </w:r>
                </w:p>
                <w:p>
                  <w:pPr>
                    <w:pStyle w:val="null3"/>
                    <w:spacing w:before="150"/>
                    <w:ind w:firstLine="440"/>
                    <w:jc w:val="left"/>
                  </w:pPr>
                  <w:r>
                    <w:rPr>
                      <w:sz w:val="22"/>
                      <w:color w:val="000000"/>
                    </w:rPr>
                    <w:t>2.6.协助维持眼科日间病房及日间手术等候室的秩序，定时巡视眼科病房，了解病房护士的需求。</w:t>
                  </w:r>
                </w:p>
                <w:p>
                  <w:pPr>
                    <w:pStyle w:val="null3"/>
                    <w:spacing w:before="150"/>
                    <w:ind w:firstLine="440"/>
                    <w:jc w:val="left"/>
                  </w:pPr>
                  <w:r>
                    <w:rPr>
                      <w:sz w:val="22"/>
                      <w:color w:val="000000"/>
                    </w:rPr>
                    <w:t>2.7.协助护士到手术室交接手术病人。</w:t>
                  </w:r>
                </w:p>
                <w:p>
                  <w:pPr>
                    <w:pStyle w:val="null3"/>
                    <w:spacing w:before="150"/>
                    <w:ind w:firstLine="440"/>
                    <w:jc w:val="left"/>
                  </w:pPr>
                  <w:r>
                    <w:rPr>
                      <w:sz w:val="22"/>
                      <w:color w:val="000000"/>
                    </w:rPr>
                    <w:t>2.8.协助对手术后的病人进行体温、血压、血糖等的测量以及协助术后病人更换衣服等工作。</w:t>
                  </w:r>
                </w:p>
                <w:p>
                  <w:pPr>
                    <w:pStyle w:val="null3"/>
                    <w:spacing w:before="150"/>
                    <w:ind w:firstLine="440"/>
                    <w:jc w:val="left"/>
                  </w:pPr>
                  <w:r>
                    <w:rPr>
                      <w:sz w:val="22"/>
                      <w:color w:val="000000"/>
                    </w:rPr>
                    <w:t>2.9.负责对眼科日间病房及日间手术等候室的紫外线、空气净化机消毒工作。</w:t>
                  </w:r>
                </w:p>
                <w:p>
                  <w:pPr>
                    <w:pStyle w:val="null3"/>
                    <w:spacing w:before="150"/>
                    <w:ind w:firstLine="440"/>
                    <w:jc w:val="left"/>
                  </w:pPr>
                  <w:r>
                    <w:rPr>
                      <w:sz w:val="22"/>
                      <w:color w:val="000000"/>
                    </w:rPr>
                    <w:t>2.10.告知患者或家属办理出院流程。</w:t>
                  </w:r>
                </w:p>
                <w:p>
                  <w:pPr>
                    <w:pStyle w:val="null3"/>
                    <w:spacing w:before="150"/>
                    <w:ind w:firstLine="221"/>
                    <w:jc w:val="left"/>
                  </w:pPr>
                  <w:r>
                    <w:rPr>
                      <w:sz w:val="22"/>
                      <w:b/>
                      <w:color w:val="000000"/>
                    </w:rPr>
                    <w:t>3.协助眼科病房新入院病人准备</w:t>
                  </w:r>
                </w:p>
                <w:p>
                  <w:pPr>
                    <w:pStyle w:val="null3"/>
                    <w:spacing w:before="150"/>
                    <w:ind w:firstLine="440"/>
                    <w:jc w:val="left"/>
                  </w:pPr>
                  <w:r>
                    <w:rPr>
                      <w:sz w:val="22"/>
                      <w:color w:val="000000"/>
                    </w:rPr>
                    <w:t>3.1.为拟入院患者测量生命体征、体重、身高。</w:t>
                  </w:r>
                </w:p>
                <w:p>
                  <w:pPr>
                    <w:pStyle w:val="null3"/>
                    <w:spacing w:before="150"/>
                    <w:ind w:firstLine="440"/>
                    <w:jc w:val="left"/>
                  </w:pPr>
                  <w:r>
                    <w:rPr>
                      <w:sz w:val="22"/>
                      <w:color w:val="000000"/>
                    </w:rPr>
                    <w:t>3.2.告知患者或家属办理入院流程。</w:t>
                  </w:r>
                </w:p>
                <w:p>
                  <w:pPr>
                    <w:pStyle w:val="null3"/>
                    <w:spacing w:before="150"/>
                    <w:ind w:firstLine="440"/>
                    <w:jc w:val="left"/>
                  </w:pPr>
                  <w:r>
                    <w:rPr>
                      <w:sz w:val="22"/>
                      <w:color w:val="000000"/>
                    </w:rPr>
                    <w:t>3.3.协助到病房新入院的病人进行相关表格筛查。</w:t>
                  </w:r>
                </w:p>
                <w:p>
                  <w:pPr>
                    <w:pStyle w:val="null3"/>
                    <w:spacing w:before="150"/>
                    <w:ind w:firstLine="440"/>
                    <w:jc w:val="left"/>
                  </w:pPr>
                  <w:r>
                    <w:rPr>
                      <w:sz w:val="22"/>
                      <w:color w:val="000000"/>
                    </w:rPr>
                    <w:t>3.4.协助护士对新入院病人进行宣教和资料的汇总。</w:t>
                  </w:r>
                </w:p>
                <w:p>
                  <w:pPr>
                    <w:pStyle w:val="null3"/>
                    <w:spacing w:before="150"/>
                    <w:ind w:firstLine="440"/>
                    <w:jc w:val="left"/>
                  </w:pPr>
                  <w:r>
                    <w:rPr>
                      <w:sz w:val="22"/>
                      <w:color w:val="000000"/>
                    </w:rPr>
                    <w:t>3.5.与接收科室做好交接班工作。</w:t>
                  </w:r>
                </w:p>
                <w:p>
                  <w:pPr>
                    <w:pStyle w:val="null3"/>
                    <w:spacing w:before="150"/>
                    <w:ind w:firstLine="221"/>
                    <w:jc w:val="left"/>
                  </w:pPr>
                  <w:r>
                    <w:rPr>
                      <w:sz w:val="22"/>
                      <w:b/>
                      <w:color w:val="000000"/>
                    </w:rPr>
                    <w:t>4.其它工作</w:t>
                  </w:r>
                </w:p>
                <w:p>
                  <w:pPr>
                    <w:pStyle w:val="null3"/>
                    <w:spacing w:before="150"/>
                    <w:ind w:firstLine="440"/>
                    <w:jc w:val="left"/>
                  </w:pPr>
                  <w:r>
                    <w:rPr>
                      <w:sz w:val="22"/>
                      <w:color w:val="000000"/>
                    </w:rPr>
                    <w:t>4.1.协助维持眼科日间病房及日间手术等候室的整洁。</w:t>
                  </w:r>
                </w:p>
                <w:p>
                  <w:pPr>
                    <w:pStyle w:val="null3"/>
                    <w:spacing w:before="150"/>
                    <w:ind w:firstLine="440"/>
                    <w:jc w:val="left"/>
                  </w:pPr>
                  <w:r>
                    <w:rPr>
                      <w:sz w:val="22"/>
                      <w:color w:val="000000"/>
                    </w:rPr>
                    <w:t>4.2.协助接收和摆放各类物品。</w:t>
                  </w:r>
                </w:p>
                <w:p>
                  <w:pPr>
                    <w:pStyle w:val="null3"/>
                    <w:spacing w:before="150"/>
                    <w:ind w:firstLine="440"/>
                    <w:jc w:val="left"/>
                  </w:pPr>
                  <w:r>
                    <w:rPr>
                      <w:sz w:val="22"/>
                      <w:color w:val="000000"/>
                    </w:rPr>
                    <w:t>4.3.下班前完成次日术前病人接待的准备工作，补充眼科日间病房及日间手术等候室的物品。</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大专及以上</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护理专业</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35周岁以下</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有较好沟通能力和表达能力，有较强的学习能力，工作条理清晰、逻辑性强。</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无</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5584"/>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眼科：每周工作</w:t>
                  </w:r>
                  <w:r>
                    <w:rPr>
                      <w:sz w:val="22"/>
                      <w:color w:val="000000"/>
                    </w:rPr>
                    <w:t>40小时，实行轮班制，</w:t>
                  </w:r>
                  <w:r>
                    <w:rPr>
                      <w:sz w:val="22"/>
                      <w:color w:val="000000"/>
                    </w:rPr>
                    <w:t>节假日按国家法定节假日安排执行，因工作需要不能安排放假的则由科室安排调休。</w:t>
                  </w:r>
                </w:p>
                <w:p>
                  <w:pPr>
                    <w:pStyle w:val="null3"/>
                    <w:spacing w:before="150"/>
                    <w:ind w:firstLine="440"/>
                    <w:jc w:val="left"/>
                  </w:pPr>
                  <w:r>
                    <w:rPr>
                      <w:sz w:val="22"/>
                      <w:color w:val="000000"/>
                    </w:rPr>
                    <w:t>手术麻醉二科：</w:t>
                  </w:r>
                  <w:r>
                    <w:rPr>
                      <w:sz w:val="22"/>
                      <w:color w:val="000000"/>
                    </w:rPr>
                    <w:t>7:45～17:20；每天工作9.6小时，每周工作48小时，周末双休，节假日按国家法定节假日安排执行，因工作需要不能安排放假的则由科室安排调休。</w:t>
                  </w:r>
                </w:p>
              </w:tc>
            </w:tr>
          </w:tbl>
          <w:p/>
        </w:tc>
      </w:tr>
      <w:tr>
        <w:tc>
          <w:tcPr>
            <w:tcW w:type="dxa" w:w="2076"/>
          </w:tcPr>
          <w:p/>
        </w:tc>
        <w:tc>
          <w:tcPr>
            <w:tcW w:type="dxa" w:w="415"/>
          </w:tcPr>
          <w:p>
            <w:pPr>
              <w:pStyle w:val="null3"/>
            </w:pPr>
            <w:r>
              <w:rPr/>
              <w:t>15</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232"/>
              <w:gridCol w:w="4352"/>
            </w:tblGrid>
            <w:tr>
              <w:tc>
                <w:tcPr>
                  <w:tcW w:type="dxa" w:w="5584"/>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岗位名称：影像技师</w:t>
                  </w:r>
                  <w:r>
                    <w:rPr>
                      <w:sz w:val="22"/>
                      <w:b/>
                    </w:rPr>
                    <w:t xml:space="preserve">                   </w:t>
                  </w:r>
                  <w:r>
                    <w:rPr>
                      <w:sz w:val="22"/>
                      <w:b/>
                    </w:rPr>
                    <w:t>科室：医学影像中心</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both"/>
                  </w:pPr>
                  <w:r>
                    <w:rPr>
                      <w:sz w:val="22"/>
                      <w:color w:val="000000"/>
                    </w:rPr>
                    <w:t>1.熟练掌握CT/MR/普通放射设备的操作规程和安全防护知识，确保检查过程的准确性和安全性。根据临床医生的申请单，选择适当的检查方法和技术参数，对患者进行规范、准确检查。在检查过程中，密切注意患者状态，确保患者安全。</w:t>
                  </w:r>
                </w:p>
                <w:p>
                  <w:pPr>
                    <w:pStyle w:val="null3"/>
                    <w:spacing w:before="150"/>
                    <w:ind w:firstLine="220"/>
                    <w:jc w:val="both"/>
                  </w:pPr>
                  <w:r>
                    <w:rPr>
                      <w:sz w:val="22"/>
                      <w:color w:val="000000"/>
                    </w:rPr>
                    <w:t>2.严格按照操作规程执行检查，注意患者的体位摆放、辐射剂量控制及造影剂使用的安全性，确保检查质量符合诊断标准。尊重患者隐私，保护患者个人信息安全，遵循医疗伦理和职业道德规范，加强自身廉政建设。</w:t>
                  </w:r>
                </w:p>
                <w:p>
                  <w:pPr>
                    <w:pStyle w:val="null3"/>
                    <w:spacing w:before="150"/>
                    <w:ind w:firstLine="220"/>
                    <w:jc w:val="both"/>
                  </w:pPr>
                  <w:r>
                    <w:rPr>
                      <w:sz w:val="22"/>
                      <w:color w:val="000000"/>
                    </w:rPr>
                    <w:t>3.负责日常对设备的清洁、保养及基本故障排查，确保设备处于良好运行状态，记录设备使用情况和维护记录，及时发现并报告设备问题，协助工程师进行维修。</w:t>
                  </w:r>
                </w:p>
                <w:p>
                  <w:pPr>
                    <w:pStyle w:val="null3"/>
                    <w:spacing w:before="150"/>
                    <w:ind w:firstLine="220"/>
                    <w:jc w:val="both"/>
                  </w:pPr>
                  <w:r>
                    <w:rPr>
                      <w:sz w:val="22"/>
                      <w:color w:val="000000"/>
                    </w:rPr>
                    <w:t>4.仔细核对检查申请单的内容（患者信息、病史、检查项目及检查目的等），确保检查申请的准确无误。热情接待患者，详细解释检查流程、注意事项，耐心解答患者疑问。对特殊检查患者（如儿童、老人、重症患者）给予特别的关照。</w:t>
                  </w:r>
                </w:p>
                <w:p>
                  <w:pPr>
                    <w:pStyle w:val="null3"/>
                    <w:spacing w:before="150"/>
                    <w:ind w:firstLine="220"/>
                    <w:jc w:val="both"/>
                  </w:pPr>
                  <w:r>
                    <w:rPr>
                      <w:sz w:val="22"/>
                      <w:color w:val="000000"/>
                    </w:rPr>
                    <w:t>5.为影像诊断医生提供必要的影像资料和技术支持；与临床医生保持良好的沟通，及时了解临床需求，提供必要的影像技术支持。</w:t>
                  </w:r>
                </w:p>
                <w:p>
                  <w:pPr>
                    <w:pStyle w:val="null3"/>
                    <w:spacing w:before="150"/>
                    <w:ind w:firstLine="220"/>
                    <w:jc w:val="both"/>
                  </w:pPr>
                  <w:r>
                    <w:rPr>
                      <w:sz w:val="22"/>
                      <w:color w:val="000000"/>
                    </w:rPr>
                    <w:t>6.参与科室内部的质量控制活动，如：图像质量评价、病例讨论、早交班业务学习等，提升科室整体业务水平。</w:t>
                  </w:r>
                </w:p>
                <w:p>
                  <w:pPr>
                    <w:pStyle w:val="null3"/>
                    <w:spacing w:before="150"/>
                    <w:ind w:firstLine="220"/>
                    <w:jc w:val="both"/>
                  </w:pPr>
                  <w:r>
                    <w:rPr>
                      <w:sz w:val="22"/>
                      <w:color w:val="000000"/>
                    </w:rPr>
                    <w:t>7.定期接受专业技能培训和考核，不断提升自身专业知识和技能水平。协助进行影像技术的带教工作，指导实习生和进修生进行实践操作。</w:t>
                  </w:r>
                </w:p>
                <w:p>
                  <w:pPr>
                    <w:pStyle w:val="null3"/>
                    <w:spacing w:before="150"/>
                    <w:ind w:firstLine="220"/>
                    <w:jc w:val="both"/>
                  </w:pPr>
                  <w:r>
                    <w:rPr>
                      <w:sz w:val="22"/>
                      <w:color w:val="000000"/>
                    </w:rPr>
                    <w:t>8.积极参与和支持科室的科研项目，探索新的医学影像技术和方法，推动科室的技术创新和学科发展。</w:t>
                  </w:r>
                </w:p>
                <w:p>
                  <w:pPr>
                    <w:pStyle w:val="null3"/>
                    <w:spacing w:before="150"/>
                    <w:ind w:firstLine="220"/>
                    <w:jc w:val="both"/>
                  </w:pPr>
                  <w:r>
                    <w:rPr>
                      <w:sz w:val="22"/>
                      <w:color w:val="000000"/>
                    </w:rPr>
                    <w:t>9.遵守医疗辐射防护规定，确保患者及工作人员免受不必要的辐射伤害。参与科室安全管理，包括应急预案的制定与演练，确保在突发事件中能够迅速、有效地应对。</w:t>
                  </w:r>
                </w:p>
                <w:p>
                  <w:pPr>
                    <w:pStyle w:val="null3"/>
                    <w:spacing w:before="150"/>
                    <w:ind w:firstLine="220"/>
                    <w:jc w:val="both"/>
                  </w:pPr>
                  <w:r>
                    <w:rPr>
                      <w:sz w:val="22"/>
                      <w:color w:val="000000"/>
                    </w:rPr>
                    <w:t>10.在科主任和技师长领导下、上级医师和上级技师指导下工作，认真执行医院和科室的各项规章制度，严防差错事故，积极完成科室指定的其他工作。</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大专及以上</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医学影像技术相关专业</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35周岁以下</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熟练掌握</w:t>
                  </w:r>
                  <w:r>
                    <w:rPr>
                      <w:sz w:val="22"/>
                    </w:rPr>
                    <w:t>CT/MR/普通放射设备的操作及维护技能；具有良好的沟通协调能力、责任心和团队合作精神；有较强的学习意愿和学习能力。</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须持有上岗证或经培训取得上岗证</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5584"/>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每周工作</w:t>
                  </w:r>
                  <w:r>
                    <w:rPr>
                      <w:sz w:val="22"/>
                      <w:color w:val="000000"/>
                    </w:rPr>
                    <w:t>40小时，实行轮班制</w:t>
                  </w:r>
                  <w:r>
                    <w:rPr>
                      <w:sz w:val="22"/>
                      <w:color w:val="000000"/>
                    </w:rPr>
                    <w:t>，节假日按国家法定节假日安排执行，因工作需要不能安排放假的则由科室安排调休</w:t>
                  </w:r>
                  <w:r>
                    <w:rPr>
                      <w:sz w:val="22"/>
                      <w:color w:val="000000"/>
                    </w:rPr>
                    <w:t>。</w:t>
                  </w:r>
                </w:p>
              </w:tc>
            </w:tr>
          </w:tbl>
          <w:p/>
        </w:tc>
      </w:tr>
      <w:tr>
        <w:tc>
          <w:tcPr>
            <w:tcW w:type="dxa" w:w="2076"/>
          </w:tcPr>
          <w:p/>
        </w:tc>
        <w:tc>
          <w:tcPr>
            <w:tcW w:type="dxa" w:w="415"/>
          </w:tcPr>
          <w:p>
            <w:pPr>
              <w:pStyle w:val="null3"/>
            </w:pPr>
            <w:r>
              <w:rPr/>
              <w:t>16</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232"/>
              <w:gridCol w:w="4352"/>
            </w:tblGrid>
            <w:tr>
              <w:tc>
                <w:tcPr>
                  <w:tcW w:type="dxa" w:w="5584"/>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岗位名称：技师</w:t>
                  </w:r>
                  <w:r>
                    <w:rPr>
                      <w:sz w:val="22"/>
                      <w:b/>
                    </w:rPr>
                    <w:t xml:space="preserve">              </w:t>
                  </w:r>
                  <w:r>
                    <w:rPr>
                      <w:sz w:val="22"/>
                      <w:b/>
                    </w:rPr>
                    <w:t>科室：耳鼻咽喉头颈外科听力室</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left"/>
                  </w:pPr>
                  <w:r>
                    <w:rPr>
                      <w:sz w:val="22"/>
                    </w:rPr>
                    <w:t>1.严格遵守医院的各项规章制度。</w:t>
                  </w:r>
                </w:p>
                <w:p>
                  <w:pPr>
                    <w:pStyle w:val="null3"/>
                    <w:spacing w:before="150"/>
                    <w:ind w:firstLine="220"/>
                    <w:jc w:val="left"/>
                  </w:pPr>
                  <w:r>
                    <w:rPr>
                      <w:sz w:val="22"/>
                    </w:rPr>
                    <w:t>2.负责新生儿听力筛查工作。</w:t>
                  </w:r>
                </w:p>
                <w:p>
                  <w:pPr>
                    <w:pStyle w:val="null3"/>
                    <w:spacing w:before="150"/>
                    <w:ind w:firstLine="220"/>
                    <w:jc w:val="left"/>
                  </w:pPr>
                  <w:r>
                    <w:rPr>
                      <w:sz w:val="22"/>
                    </w:rPr>
                    <w:t>3.负责门诊及病房开具的各种听力检查、平衡功能检查，鼻声鼻阻检查、耳鸣试验等检查。</w:t>
                  </w:r>
                </w:p>
                <w:p>
                  <w:pPr>
                    <w:pStyle w:val="null3"/>
                    <w:spacing w:before="150"/>
                    <w:ind w:firstLine="220"/>
                    <w:jc w:val="left"/>
                  </w:pPr>
                  <w:r>
                    <w:rPr>
                      <w:sz w:val="22"/>
                    </w:rPr>
                    <w:t>4.参与节假日听力室值班。</w:t>
                  </w:r>
                </w:p>
                <w:p>
                  <w:pPr>
                    <w:pStyle w:val="null3"/>
                    <w:spacing w:before="150"/>
                    <w:ind w:firstLine="220"/>
                    <w:jc w:val="left"/>
                  </w:pPr>
                  <w:r>
                    <w:rPr>
                      <w:sz w:val="22"/>
                    </w:rPr>
                    <w:t xml:space="preserve">5.听力中心发生各种意外事故进行紧急处理。  </w:t>
                  </w:r>
                </w:p>
                <w:p>
                  <w:pPr>
                    <w:pStyle w:val="null3"/>
                    <w:spacing w:before="150"/>
                    <w:ind w:firstLine="220"/>
                    <w:jc w:val="left"/>
                  </w:pPr>
                  <w:r>
                    <w:rPr>
                      <w:sz w:val="22"/>
                    </w:rPr>
                    <w:t>6.进行检查前，仔细核对病人姓名、性别、年龄、科室、住院号，严防错号、重号和病人重名重姓。</w:t>
                  </w:r>
                </w:p>
                <w:p>
                  <w:pPr>
                    <w:pStyle w:val="null3"/>
                    <w:spacing w:before="150"/>
                    <w:ind w:firstLine="220"/>
                    <w:jc w:val="left"/>
                  </w:pPr>
                  <w:r>
                    <w:rPr>
                      <w:sz w:val="22"/>
                    </w:rPr>
                    <w:t>7.遇到仪器发生故障，及时报告中心负责人和维修部工程师维修。</w:t>
                  </w:r>
                </w:p>
                <w:p>
                  <w:pPr>
                    <w:pStyle w:val="null3"/>
                    <w:spacing w:before="150"/>
                    <w:ind w:firstLine="220"/>
                    <w:jc w:val="left"/>
                  </w:pPr>
                  <w:r>
                    <w:rPr>
                      <w:sz w:val="22"/>
                    </w:rPr>
                    <w:t>8.按仪器设备统一管理的要求，将唯一性标识张贴在仪器设备的醒目处，内容包括统一编码、名称、型号等。</w:t>
                  </w:r>
                </w:p>
                <w:p>
                  <w:pPr>
                    <w:pStyle w:val="null3"/>
                    <w:spacing w:before="150"/>
                    <w:ind w:firstLine="220"/>
                    <w:jc w:val="left"/>
                  </w:pPr>
                  <w:r>
                    <w:rPr>
                      <w:sz w:val="22"/>
                    </w:rPr>
                    <w:t>9.保证仪器在清洁、干燥、无尘和无环境污染的情况下使用。严防水浸、火灾和被盗的情况发生。</w:t>
                  </w:r>
                </w:p>
                <w:p>
                  <w:pPr>
                    <w:pStyle w:val="null3"/>
                    <w:spacing w:before="150"/>
                    <w:ind w:firstLine="220"/>
                    <w:jc w:val="left"/>
                  </w:pPr>
                  <w:r>
                    <w:rPr>
                      <w:sz w:val="22"/>
                    </w:rPr>
                    <w:t>10.建立仪器的档案文件，并妥善保管好仪器有关的各种资料。</w:t>
                  </w:r>
                </w:p>
                <w:p>
                  <w:pPr>
                    <w:pStyle w:val="null3"/>
                    <w:spacing w:before="150"/>
                    <w:ind w:firstLine="220"/>
                    <w:jc w:val="left"/>
                  </w:pPr>
                  <w:r>
                    <w:rPr>
                      <w:sz w:val="22"/>
                    </w:rPr>
                    <w:t>11.操作者严格按仪器操作程序文件进行操作，保证仪器正常的使用寿命。</w:t>
                  </w:r>
                </w:p>
                <w:p>
                  <w:pPr>
                    <w:pStyle w:val="null3"/>
                    <w:spacing w:before="150"/>
                    <w:ind w:firstLine="220"/>
                    <w:jc w:val="left"/>
                  </w:pPr>
                  <w:r>
                    <w:rPr>
                      <w:sz w:val="22"/>
                    </w:rPr>
                    <w:t>12.做好仪器的维护和保养。防止振动、摔坏，并进行使用情况的登记或记录。</w:t>
                  </w:r>
                </w:p>
                <w:p>
                  <w:pPr>
                    <w:pStyle w:val="null3"/>
                    <w:spacing w:before="150"/>
                    <w:ind w:firstLine="220"/>
                    <w:jc w:val="left"/>
                  </w:pPr>
                  <w:r>
                    <w:rPr>
                      <w:sz w:val="22"/>
                    </w:rPr>
                    <w:t>13.根据仪器的使用频率，每半年或一年必须对仪器或计量器具进行专业校验，做好记录并妥善保管好仪器校准报告。</w:t>
                  </w:r>
                </w:p>
                <w:p>
                  <w:pPr>
                    <w:pStyle w:val="null3"/>
                    <w:spacing w:before="150"/>
                    <w:ind w:firstLine="220"/>
                    <w:jc w:val="left"/>
                  </w:pPr>
                  <w:r>
                    <w:rPr>
                      <w:sz w:val="22"/>
                    </w:rPr>
                    <w:t>14.做好听力室档案的保密工作。未经中心负责人许可或授权，任何人不得以任何理由查阅相关文件档案。如患者监护人要求查阅或复印相关资料，必须办理相关手续后，方可进行。</w:t>
                  </w:r>
                </w:p>
                <w:p>
                  <w:pPr>
                    <w:pStyle w:val="null3"/>
                    <w:spacing w:before="150"/>
                    <w:ind w:firstLine="220"/>
                    <w:jc w:val="left"/>
                  </w:pPr>
                  <w:r>
                    <w:rPr>
                      <w:sz w:val="22"/>
                    </w:rPr>
                    <w:t>15.完成上级交办的其他工作。</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专科及以上</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听力及言语专业或医学及相关专业</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不限</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有较强的学习能力，工作条理清晰、逻辑性强。</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不限，有相关听力中心的的工作经历优先。</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5584"/>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both"/>
                  </w:pPr>
                  <w:r>
                    <w:rPr>
                      <w:sz w:val="22"/>
                      <w:color w:val="000000"/>
                    </w:rPr>
                    <w:t>8:00～12:30,14:00～17:30；每周工作40小时，</w:t>
                  </w:r>
                  <w:r>
                    <w:rPr>
                      <w:sz w:val="22"/>
                      <w:color w:val="000000"/>
                    </w:rPr>
                    <w:t>节假日按国家法定节假日安排执行，因工作需要不能安排放假的则由科室安排调休。</w:t>
                  </w:r>
                </w:p>
              </w:tc>
            </w:tr>
          </w:tbl>
          <w:p/>
        </w:tc>
      </w:tr>
      <w:tr>
        <w:tc>
          <w:tcPr>
            <w:tcW w:type="dxa" w:w="2076"/>
          </w:tcPr>
          <w:p/>
        </w:tc>
        <w:tc>
          <w:tcPr>
            <w:tcW w:type="dxa" w:w="415"/>
          </w:tcPr>
          <w:p>
            <w:pPr>
              <w:pStyle w:val="null3"/>
            </w:pPr>
            <w:r>
              <w:rPr/>
              <w:t>17</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232"/>
              <w:gridCol w:w="4352"/>
            </w:tblGrid>
            <w:tr>
              <w:tc>
                <w:tcPr>
                  <w:tcW w:type="dxa" w:w="5584"/>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岗位名称：技师</w:t>
                  </w:r>
                  <w:r>
                    <w:rPr>
                      <w:sz w:val="22"/>
                      <w:b/>
                    </w:rPr>
                    <w:t xml:space="preserve">                         </w:t>
                  </w:r>
                  <w:r>
                    <w:rPr>
                      <w:sz w:val="22"/>
                      <w:b/>
                    </w:rPr>
                    <w:t>科室：心电生理科</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left"/>
                  </w:pPr>
                  <w:r>
                    <w:rPr>
                      <w:sz w:val="22"/>
                    </w:rPr>
                    <w:t>1.负责常规心电图、动态心电图（24小时长程监测）及运动心电图等设备的规范操作。</w:t>
                  </w:r>
                </w:p>
                <w:p>
                  <w:pPr>
                    <w:pStyle w:val="null3"/>
                    <w:spacing w:before="150"/>
                    <w:ind w:firstLine="220"/>
                    <w:jc w:val="left"/>
                  </w:pPr>
                  <w:r>
                    <w:rPr>
                      <w:sz w:val="22"/>
                    </w:rPr>
                    <w:t>2.准确采集患者心电数据，指导受检者配合检查，确保结果可靠性。</w:t>
                  </w:r>
                </w:p>
                <w:p>
                  <w:pPr>
                    <w:pStyle w:val="null3"/>
                    <w:spacing w:before="150"/>
                    <w:ind w:firstLine="220"/>
                    <w:jc w:val="left"/>
                  </w:pPr>
                  <w:r>
                    <w:rPr>
                      <w:sz w:val="22"/>
                    </w:rPr>
                    <w:t>3.执行科室安排的心电监测任务。</w:t>
                  </w:r>
                </w:p>
                <w:p>
                  <w:pPr>
                    <w:pStyle w:val="null3"/>
                    <w:spacing w:before="150"/>
                    <w:ind w:firstLine="220"/>
                    <w:jc w:val="left"/>
                  </w:pPr>
                  <w:r>
                    <w:rPr>
                      <w:sz w:val="22"/>
                    </w:rPr>
                    <w:t>4.负责仪器日常维护、校准及消毒，定期检查设备状态，及时报修故障。</w:t>
                  </w:r>
                </w:p>
                <w:p>
                  <w:pPr>
                    <w:pStyle w:val="null3"/>
                    <w:spacing w:before="150"/>
                    <w:ind w:firstLine="220"/>
                    <w:jc w:val="left"/>
                  </w:pPr>
                  <w:r>
                    <w:rPr>
                      <w:sz w:val="22"/>
                    </w:rPr>
                    <w:t>5.执行科室排班及值班安排。</w:t>
                  </w:r>
                </w:p>
                <w:p>
                  <w:pPr>
                    <w:pStyle w:val="null3"/>
                    <w:spacing w:before="150"/>
                    <w:ind w:firstLine="220"/>
                    <w:jc w:val="left"/>
                  </w:pPr>
                  <w:r>
                    <w:rPr>
                      <w:sz w:val="22"/>
                    </w:rPr>
                    <w:t>6.参与科室培训和教育活动，不断提升专业技能和服务水平。</w:t>
                  </w:r>
                </w:p>
                <w:p>
                  <w:pPr>
                    <w:pStyle w:val="null3"/>
                    <w:spacing w:before="150"/>
                    <w:ind w:firstLine="220"/>
                    <w:jc w:val="left"/>
                  </w:pPr>
                  <w:r>
                    <w:rPr>
                      <w:sz w:val="22"/>
                    </w:rPr>
                    <w:t>7.完成上级交办的其他工作。</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大专及以上学历</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护理或临床医学相关专业</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40周岁以下</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具备基本计算机操作能力，善于沟通，富有耐心、亲和力，具有较强的学习能力。</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无特殊要求</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5584"/>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每周工作</w:t>
                  </w:r>
                  <w:r>
                    <w:rPr>
                      <w:sz w:val="22"/>
                      <w:color w:val="000000"/>
                    </w:rPr>
                    <w:t>48小时，</w:t>
                  </w:r>
                  <w:r>
                    <w:rPr>
                      <w:sz w:val="22"/>
                      <w:color w:val="000000"/>
                    </w:rPr>
                    <w:t>节假日按国家法定节假日安排执行，因工作需要不能安排放假的则由科室安排调休。</w:t>
                  </w:r>
                </w:p>
                <w:p>
                  <w:pPr>
                    <w:pStyle w:val="null3"/>
                    <w:spacing w:before="150"/>
                    <w:ind w:firstLine="440"/>
                    <w:jc w:val="left"/>
                  </w:pPr>
                  <w:r>
                    <w:rPr>
                      <w:sz w:val="22"/>
                      <w:color w:val="000000"/>
                    </w:rPr>
                    <w:t>排班为</w:t>
                  </w:r>
                  <w:r>
                    <w:rPr>
                      <w:sz w:val="22"/>
                      <w:color w:val="000000"/>
                    </w:rPr>
                    <w:t>8:00～12:00，14:00～17:00；18:00～21:00。</w:t>
                  </w:r>
                </w:p>
              </w:tc>
            </w:tr>
          </w:tbl>
          <w:p/>
        </w:tc>
      </w:tr>
      <w:tr>
        <w:tc>
          <w:tcPr>
            <w:tcW w:type="dxa" w:w="2076"/>
          </w:tcPr>
          <w:p/>
        </w:tc>
        <w:tc>
          <w:tcPr>
            <w:tcW w:type="dxa" w:w="415"/>
          </w:tcPr>
          <w:p>
            <w:pPr>
              <w:pStyle w:val="null3"/>
            </w:pPr>
            <w:r>
              <w:rPr/>
              <w:t>18</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235"/>
              <w:gridCol w:w="4349"/>
            </w:tblGrid>
            <w:tr>
              <w:tc>
                <w:tcPr>
                  <w:tcW w:type="dxa" w:w="5584"/>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岗位名称：实验员</w:t>
                  </w:r>
                  <w:r>
                    <w:rPr>
                      <w:sz w:val="22"/>
                      <w:b/>
                    </w:rPr>
                    <w:t xml:space="preserve">                     </w:t>
                  </w:r>
                  <w:r>
                    <w:rPr>
                      <w:sz w:val="22"/>
                      <w:b/>
                    </w:rPr>
                    <w:t>科室：中心实验室</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both"/>
                  </w:pPr>
                  <w:r>
                    <w:rPr>
                      <w:sz w:val="22"/>
                    </w:rPr>
                    <w:t>1.协助临床课题组开展实验操作、记录及结果反馈。</w:t>
                  </w:r>
                </w:p>
                <w:p>
                  <w:pPr>
                    <w:pStyle w:val="null3"/>
                    <w:spacing w:before="150"/>
                    <w:ind w:firstLine="220"/>
                    <w:jc w:val="both"/>
                  </w:pPr>
                  <w:r>
                    <w:rPr>
                      <w:sz w:val="22"/>
                    </w:rPr>
                    <w:t>2.协助实验室负责人完成设备的使用、管理、维修及保养工作。</w:t>
                  </w:r>
                </w:p>
                <w:p>
                  <w:pPr>
                    <w:pStyle w:val="null3"/>
                    <w:spacing w:before="150"/>
                    <w:ind w:firstLine="220"/>
                    <w:jc w:val="both"/>
                  </w:pPr>
                  <w:r>
                    <w:rPr>
                      <w:sz w:val="22"/>
                    </w:rPr>
                    <w:t>3.协助实验室负责人完成实验室体系文件的建立，并依据管理规定对外来人员在实验室内部开展科研工作进行监督和管理。</w:t>
                  </w:r>
                </w:p>
                <w:p>
                  <w:pPr>
                    <w:pStyle w:val="null3"/>
                    <w:spacing w:before="150"/>
                    <w:ind w:firstLine="220"/>
                    <w:jc w:val="both"/>
                  </w:pPr>
                  <w:r>
                    <w:rPr>
                      <w:sz w:val="22"/>
                    </w:rPr>
                    <w:t>4.协助实验室负责人开展实验室设备的临床科室使用培训及外部使用培训。</w:t>
                  </w:r>
                </w:p>
                <w:p>
                  <w:pPr>
                    <w:pStyle w:val="null3"/>
                    <w:spacing w:before="150"/>
                    <w:ind w:firstLine="220"/>
                    <w:jc w:val="both"/>
                  </w:pPr>
                  <w:r>
                    <w:rPr>
                      <w:sz w:val="22"/>
                    </w:rPr>
                    <w:t>5.在能力范围内协助科室完成科研论文/标书的撰写、论文/标书制作及系统填报工作。</w:t>
                  </w:r>
                </w:p>
                <w:p>
                  <w:pPr>
                    <w:pStyle w:val="null3"/>
                    <w:spacing w:before="150"/>
                    <w:ind w:firstLine="220"/>
                    <w:jc w:val="both"/>
                  </w:pPr>
                  <w:r>
                    <w:rPr>
                      <w:sz w:val="22"/>
                    </w:rPr>
                    <w:t>6.完成上级交办的其他工作。</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23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4349"/>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本科及以上</w:t>
                  </w:r>
                </w:p>
              </w:tc>
            </w:tr>
            <w:tr>
              <w:tc>
                <w:tcPr>
                  <w:tcW w:type="dxa" w:w="123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4349"/>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细胞生物学、分子生物学、生物信息学</w:t>
                  </w:r>
                </w:p>
              </w:tc>
            </w:tr>
            <w:tr>
              <w:tc>
                <w:tcPr>
                  <w:tcW w:type="dxa" w:w="123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4349"/>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40岁以下</w:t>
                  </w:r>
                </w:p>
              </w:tc>
            </w:tr>
            <w:tr>
              <w:tc>
                <w:tcPr>
                  <w:tcW w:type="dxa" w:w="123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4349"/>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有较强的学习能力，工作条理清晰、逻辑性强。</w:t>
                  </w:r>
                </w:p>
              </w:tc>
            </w:tr>
            <w:tr>
              <w:tc>
                <w:tcPr>
                  <w:tcW w:type="dxa" w:w="123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4349"/>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不限</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5584"/>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每周工作</w:t>
                  </w:r>
                  <w:r>
                    <w:rPr>
                      <w:sz w:val="22"/>
                      <w:color w:val="000000"/>
                    </w:rPr>
                    <w:t>40小时，</w:t>
                  </w:r>
                  <w:r>
                    <w:rPr>
                      <w:sz w:val="22"/>
                      <w:color w:val="000000"/>
                    </w:rPr>
                    <w:t>节假日按国家法定节假日安排执行，因工作需要不能安排放假的则由科室安排调休。</w:t>
                  </w:r>
                </w:p>
              </w:tc>
            </w:tr>
          </w:tbl>
          <w:p/>
        </w:tc>
      </w:tr>
      <w:tr>
        <w:tc>
          <w:tcPr>
            <w:tcW w:type="dxa" w:w="2076"/>
          </w:tcPr>
          <w:p/>
        </w:tc>
        <w:tc>
          <w:tcPr>
            <w:tcW w:type="dxa" w:w="415"/>
          </w:tcPr>
          <w:p>
            <w:pPr>
              <w:pStyle w:val="null3"/>
            </w:pPr>
            <w:r>
              <w:rPr/>
              <w:t>19</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232"/>
              <w:gridCol w:w="4352"/>
            </w:tblGrid>
            <w:tr>
              <w:tc>
                <w:tcPr>
                  <w:tcW w:type="dxa" w:w="5584"/>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w:t>
                  </w:r>
                  <w:r>
                    <w:rPr>
                      <w:sz w:val="22"/>
                      <w:b/>
                    </w:rPr>
                    <w:t>120司机                            科室：车队</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left"/>
                  </w:pPr>
                  <w:r>
                    <w:rPr>
                      <w:sz w:val="22"/>
                    </w:rPr>
                    <w:t>1.</w:t>
                  </w:r>
                  <w:r>
                    <w:rPr>
                      <w:sz w:val="22"/>
                    </w:rPr>
                    <w:t>承担医院</w:t>
                  </w:r>
                  <w:r>
                    <w:rPr>
                      <w:sz w:val="22"/>
                    </w:rPr>
                    <w:t>120救护车、公务活动、物质运输、医疗事务的派车任务，以及做好医院车辆的日常维护保养和清洁工作。</w:t>
                  </w:r>
                </w:p>
                <w:p>
                  <w:pPr>
                    <w:pStyle w:val="null3"/>
                    <w:spacing w:before="150"/>
                    <w:ind w:firstLine="220"/>
                    <w:jc w:val="left"/>
                  </w:pPr>
                  <w:r>
                    <w:rPr>
                      <w:sz w:val="22"/>
                    </w:rPr>
                    <w:t>2.</w:t>
                  </w:r>
                  <w:r>
                    <w:rPr>
                      <w:sz w:val="22"/>
                    </w:rPr>
                    <w:t>严格遵守国家交通法规和医院规章制度，服从交通民警和其他交通管理人员的指挥。积极参加交通安全知识的学习，确立安全第一的思想。</w:t>
                  </w:r>
                </w:p>
                <w:p>
                  <w:pPr>
                    <w:pStyle w:val="null3"/>
                    <w:spacing w:before="150"/>
                    <w:ind w:firstLine="220"/>
                    <w:jc w:val="left"/>
                  </w:pPr>
                  <w:r>
                    <w:rPr>
                      <w:sz w:val="22"/>
                    </w:rPr>
                    <w:t>3.</w:t>
                  </w:r>
                  <w:r>
                    <w:rPr>
                      <w:sz w:val="22"/>
                    </w:rPr>
                    <w:t>遵守工作纪律，按时到岗，出车及时，认真做好工作交接。</w:t>
                  </w:r>
                </w:p>
                <w:p>
                  <w:pPr>
                    <w:pStyle w:val="null3"/>
                    <w:spacing w:before="150"/>
                    <w:ind w:firstLine="220"/>
                    <w:jc w:val="left"/>
                  </w:pPr>
                  <w:r>
                    <w:rPr>
                      <w:sz w:val="22"/>
                    </w:rPr>
                    <w:t>4.</w:t>
                  </w:r>
                  <w:r>
                    <w:rPr>
                      <w:sz w:val="22"/>
                    </w:rPr>
                    <w:t>保证工作用车及行车的安全。出车前必须仔细检查车辆</w:t>
                  </w:r>
                  <w:r>
                    <w:rPr>
                      <w:sz w:val="22"/>
                    </w:rPr>
                    <w:t>(转向、制动、灯光、油水电、喇叭警报等)，经检查正常后方可出车，坚决做到车有故障不出车。出车途中必须严格执行操作规程，做到集中思想、谨慎驾驶、礼让三先。</w:t>
                  </w:r>
                </w:p>
                <w:p>
                  <w:pPr>
                    <w:pStyle w:val="null3"/>
                    <w:spacing w:before="150"/>
                    <w:ind w:firstLine="220"/>
                    <w:jc w:val="left"/>
                  </w:pPr>
                  <w:r>
                    <w:rPr>
                      <w:sz w:val="22"/>
                    </w:rPr>
                    <w:t>5.</w:t>
                  </w:r>
                  <w:r>
                    <w:rPr>
                      <w:sz w:val="22"/>
                    </w:rPr>
                    <w:t>车辆行驶中或中途停车以及回到单位后要随时查看有否漏油、水、电等。经常保持车辆的内外整洁，在不出车的空余时间对车辆进行维护保养，保持车辆机件始终处于良好性能和待用状态。</w:t>
                  </w:r>
                </w:p>
                <w:p>
                  <w:pPr>
                    <w:pStyle w:val="null3"/>
                    <w:spacing w:before="150"/>
                    <w:ind w:firstLine="220"/>
                    <w:jc w:val="left"/>
                  </w:pPr>
                  <w:r>
                    <w:rPr>
                      <w:sz w:val="22"/>
                    </w:rPr>
                    <w:t>6.</w:t>
                  </w:r>
                  <w:r>
                    <w:rPr>
                      <w:sz w:val="22"/>
                    </w:rPr>
                    <w:t>服从派车调度人员指挥，车辆外出执行任务或借用外协单位等，凭派车单出车或者领导安排的派车任务出车，不得公车私用，回单位后及时填写好出车数据。</w:t>
                  </w:r>
                </w:p>
                <w:p>
                  <w:pPr>
                    <w:pStyle w:val="null3"/>
                    <w:spacing w:before="150"/>
                    <w:ind w:firstLine="220"/>
                    <w:jc w:val="left"/>
                  </w:pPr>
                  <w:r>
                    <w:rPr>
                      <w:sz w:val="22"/>
                    </w:rPr>
                    <w:t>7.</w:t>
                  </w:r>
                  <w:r>
                    <w:rPr>
                      <w:sz w:val="22"/>
                    </w:rPr>
                    <w:t>外出执行任务期间，应主动配合用车单位或用车人员，积极协助完成各项任务，并严守工作秘密。</w:t>
                  </w:r>
                </w:p>
                <w:p>
                  <w:pPr>
                    <w:pStyle w:val="null3"/>
                    <w:spacing w:before="150"/>
                    <w:ind w:firstLine="220"/>
                    <w:jc w:val="left"/>
                  </w:pPr>
                  <w:r>
                    <w:rPr>
                      <w:sz w:val="22"/>
                    </w:rPr>
                    <w:t>8.</w:t>
                  </w:r>
                  <w:r>
                    <w:rPr>
                      <w:sz w:val="22"/>
                    </w:rPr>
                    <w:t>完成上级交办的其他任务。</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中专或初中以上学历</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不限</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40岁及以下</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责任心强，吃苦耐劳，工作积极主动，服从管理，具有</w:t>
                  </w:r>
                  <w:r>
                    <w:rPr>
                      <w:sz w:val="22"/>
                    </w:rPr>
                    <w:t>5年以上驾龄，熟悉中山市区道路以及珠三角线路，专业驾驶员工作经验者优先。</w:t>
                  </w:r>
                </w:p>
              </w:tc>
            </w:tr>
            <w:tr>
              <w:tc>
                <w:tcPr>
                  <w:tcW w:type="dxa" w:w="123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435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w:t>
                  </w:r>
                  <w:r>
                    <w:rPr>
                      <w:sz w:val="22"/>
                    </w:rPr>
                    <w:t>A类或B类驾驶证</w:t>
                  </w:r>
                </w:p>
              </w:tc>
            </w:tr>
            <w:tr>
              <w:tc>
                <w:tcPr>
                  <w:tcW w:type="dxa" w:w="5584"/>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5584"/>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rPr>
                    <w:t>每周工作</w:t>
                  </w:r>
                  <w:r>
                    <w:rPr>
                      <w:sz w:val="22"/>
                    </w:rPr>
                    <w:t>48小时，</w:t>
                  </w:r>
                  <w:r>
                    <w:rPr>
                      <w:sz w:val="22"/>
                      <w:color w:val="000000"/>
                    </w:rPr>
                    <w:t>节假日按国家法定节假日安排执行，因工作需要不能安排放假的则由科室安排调休。</w:t>
                  </w:r>
                </w:p>
                <w:p>
                  <w:pPr>
                    <w:pStyle w:val="null3"/>
                    <w:spacing w:before="150"/>
                    <w:ind w:firstLine="440"/>
                    <w:jc w:val="left"/>
                  </w:pPr>
                  <w:r>
                    <w:rPr>
                      <w:sz w:val="22"/>
                      <w:color w:val="000000"/>
                    </w:rPr>
                    <w:t>分为三个班次：</w:t>
                  </w:r>
                </w:p>
                <w:p>
                  <w:pPr>
                    <w:pStyle w:val="null3"/>
                    <w:spacing w:before="150"/>
                    <w:ind w:firstLine="440"/>
                    <w:jc w:val="left"/>
                  </w:pPr>
                  <w:r>
                    <w:rPr>
                      <w:sz w:val="22"/>
                      <w:color w:val="000000"/>
                    </w:rPr>
                    <w:t>班次</w:t>
                  </w:r>
                  <w:r>
                    <w:rPr>
                      <w:sz w:val="22"/>
                      <w:color w:val="000000"/>
                    </w:rPr>
                    <w:t>①8:00～12:00，14:00～17:00；</w:t>
                  </w:r>
                </w:p>
                <w:p>
                  <w:pPr>
                    <w:pStyle w:val="null3"/>
                    <w:spacing w:before="150"/>
                    <w:ind w:firstLine="440"/>
                    <w:jc w:val="left"/>
                  </w:pPr>
                  <w:r>
                    <w:rPr>
                      <w:sz w:val="22"/>
                      <w:color w:val="000000"/>
                    </w:rPr>
                    <w:t>班次</w:t>
                  </w:r>
                  <w:r>
                    <w:rPr>
                      <w:sz w:val="22"/>
                      <w:color w:val="000000"/>
                    </w:rPr>
                    <w:t>②8:00～17:00；</w:t>
                  </w:r>
                </w:p>
                <w:p>
                  <w:pPr>
                    <w:pStyle w:val="null3"/>
                    <w:spacing w:before="150"/>
                    <w:ind w:firstLine="440"/>
                    <w:jc w:val="left"/>
                  </w:pPr>
                  <w:r>
                    <w:rPr>
                      <w:sz w:val="22"/>
                      <w:color w:val="000000"/>
                    </w:rPr>
                    <w:t>班次</w:t>
                  </w:r>
                  <w:r>
                    <w:rPr>
                      <w:sz w:val="22"/>
                      <w:color w:val="000000"/>
                    </w:rPr>
                    <w:t>③17:00～次日8:00。</w:t>
                  </w:r>
                </w:p>
              </w:tc>
            </w:tr>
          </w:tbl>
          <w:p/>
        </w:tc>
      </w:tr>
      <w:tr>
        <w:tc>
          <w:tcPr>
            <w:tcW w:type="dxa" w:w="2076"/>
          </w:tcPr>
          <w:p/>
        </w:tc>
        <w:tc>
          <w:tcPr>
            <w:tcW w:type="dxa" w:w="415"/>
          </w:tcPr>
          <w:p>
            <w:pPr>
              <w:pStyle w:val="null3"/>
            </w:pPr>
            <w:r>
              <w:rPr/>
              <w:t>20</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252"/>
              <w:gridCol w:w="4331"/>
            </w:tblGrid>
            <w:tr>
              <w:tc>
                <w:tcPr>
                  <w:tcW w:type="dxa" w:w="5583"/>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岗位名称：专科经营助理</w:t>
                  </w:r>
                  <w:r>
                    <w:rPr>
                      <w:sz w:val="22"/>
                      <w:b/>
                    </w:rPr>
                    <w:t xml:space="preserve">                 </w:t>
                  </w:r>
                  <w:r>
                    <w:rPr>
                      <w:sz w:val="22"/>
                      <w:b/>
                    </w:rPr>
                    <w:t>科室：运营管理部</w:t>
                  </w:r>
                </w:p>
              </w:tc>
            </w:tr>
            <w:tr>
              <w:tc>
                <w:tcPr>
                  <w:tcW w:type="dxa" w:w="5583"/>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5583"/>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left"/>
                  </w:pPr>
                  <w:r>
                    <w:rPr>
                      <w:sz w:val="22"/>
                    </w:rPr>
                    <w:t>1.在上级的领导下，深入临床科室掌握运营分析情况，协助科室主任开展科室运营管理工作。</w:t>
                  </w:r>
                </w:p>
                <w:p>
                  <w:pPr>
                    <w:pStyle w:val="null3"/>
                    <w:spacing w:before="150"/>
                    <w:ind w:firstLine="220"/>
                    <w:jc w:val="left"/>
                  </w:pPr>
                  <w:r>
                    <w:rPr>
                      <w:sz w:val="22"/>
                    </w:rPr>
                    <w:t>2.对所负责的临床科室相关数据进行分析，及时与科主任反馈、沟通、交流，使各科室对其实际发生的运营情况和医疗工作完成情况更充分的掌握。</w:t>
                  </w:r>
                </w:p>
                <w:p>
                  <w:pPr>
                    <w:pStyle w:val="null3"/>
                    <w:spacing w:before="150"/>
                    <w:ind w:firstLine="220"/>
                    <w:jc w:val="left"/>
                  </w:pPr>
                  <w:r>
                    <w:rPr>
                      <w:sz w:val="22"/>
                    </w:rPr>
                    <w:t>3.优化所负责的临床科室的资源配置，根据科室情况，对临床科室人力、设备、耗材、物质、空间、床位等进行资源配置论证，将结果反馈给相关部门并监督执行。</w:t>
                  </w:r>
                </w:p>
                <w:p>
                  <w:pPr>
                    <w:pStyle w:val="null3"/>
                    <w:spacing w:before="150"/>
                    <w:ind w:firstLine="220"/>
                    <w:jc w:val="left"/>
                  </w:pPr>
                  <w:r>
                    <w:rPr>
                      <w:sz w:val="22"/>
                    </w:rPr>
                    <w:t>4.加强临床科室与各职能部门、后勤辅助部门及医技科室之间的纵横联系，起到沟通的桥梁作用。</w:t>
                  </w:r>
                </w:p>
                <w:p>
                  <w:pPr>
                    <w:pStyle w:val="null3"/>
                    <w:spacing w:before="150"/>
                    <w:ind w:firstLine="220"/>
                    <w:jc w:val="left"/>
                  </w:pPr>
                  <w:r>
                    <w:rPr>
                      <w:sz w:val="22"/>
                    </w:rPr>
                    <w:t>5.协助部门领导完成完善运营流程、优化资源配置相关工作。</w:t>
                  </w:r>
                </w:p>
                <w:p>
                  <w:pPr>
                    <w:pStyle w:val="null3"/>
                    <w:spacing w:before="150"/>
                    <w:ind w:firstLine="220"/>
                    <w:jc w:val="left"/>
                  </w:pPr>
                  <w:r>
                    <w:rPr>
                      <w:sz w:val="22"/>
                    </w:rPr>
                    <w:t>6.及时向部门领导反馈临床科室相关事务，并提出合理的解决方案。</w:t>
                  </w:r>
                </w:p>
                <w:p>
                  <w:pPr>
                    <w:pStyle w:val="null3"/>
                    <w:spacing w:before="150"/>
                    <w:ind w:firstLine="220"/>
                    <w:jc w:val="left"/>
                  </w:pPr>
                  <w:r>
                    <w:rPr>
                      <w:sz w:val="22"/>
                    </w:rPr>
                    <w:t>7.完成上级交办的其他工作。</w:t>
                  </w:r>
                </w:p>
              </w:tc>
            </w:tr>
            <w:tr>
              <w:tc>
                <w:tcPr>
                  <w:tcW w:type="dxa" w:w="5583"/>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25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4331"/>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本科及以上</w:t>
                  </w:r>
                </w:p>
              </w:tc>
            </w:tr>
            <w:tr>
              <w:tc>
                <w:tcPr>
                  <w:tcW w:type="dxa" w:w="125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4331"/>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卫生管理类、统计学类、数据科学类、医疗保险类或医学相关专业</w:t>
                  </w:r>
                </w:p>
              </w:tc>
            </w:tr>
            <w:tr>
              <w:tc>
                <w:tcPr>
                  <w:tcW w:type="dxa" w:w="125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4331"/>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35周岁以下</w:t>
                  </w:r>
                </w:p>
              </w:tc>
            </w:tr>
            <w:tr>
              <w:tc>
                <w:tcPr>
                  <w:tcW w:type="dxa" w:w="125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4331"/>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有较好沟通能力和表达能力，有较强的学习能力，工作条理清晰、逻辑性强。</w:t>
                  </w:r>
                </w:p>
              </w:tc>
            </w:tr>
            <w:tr>
              <w:tc>
                <w:tcPr>
                  <w:tcW w:type="dxa" w:w="1252"/>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4331"/>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无特殊要求</w:t>
                  </w:r>
                </w:p>
              </w:tc>
            </w:tr>
            <w:tr>
              <w:tc>
                <w:tcPr>
                  <w:tcW w:type="dxa" w:w="5583"/>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5583"/>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8:00～12:30，14:00～17:30；每周工作40小时，</w:t>
                  </w:r>
                  <w:r>
                    <w:rPr>
                      <w:sz w:val="22"/>
                      <w:color w:val="000000"/>
                    </w:rPr>
                    <w:t>节假日按国家法定节假日安排执行，因工作需要不能安排放假的则由科室安排调休</w:t>
                  </w:r>
                  <w:r>
                    <w:rPr>
                      <w:sz w:val="22"/>
                      <w:color w:val="000000"/>
                    </w:rPr>
                    <w:t>。</w:t>
                  </w:r>
                </w:p>
              </w:tc>
            </w:tr>
          </w:tbl>
          <w:p/>
        </w:tc>
      </w:tr>
      <w:tr>
        <w:tc>
          <w:tcPr>
            <w:tcW w:type="dxa" w:w="2076"/>
          </w:tcPr>
          <w:p/>
        </w:tc>
        <w:tc>
          <w:tcPr>
            <w:tcW w:type="dxa" w:w="415"/>
          </w:tcPr>
          <w:p>
            <w:pPr>
              <w:pStyle w:val="null3"/>
            </w:pPr>
            <w:r>
              <w:rPr/>
              <w:t>21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177"/>
              <w:gridCol w:w="4421"/>
            </w:tblGrid>
            <w:tr>
              <w:tc>
                <w:tcPr>
                  <w:tcW w:type="dxa" w:w="5598"/>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岗位名称：健康管家</w:t>
                  </w:r>
                  <w:r>
                    <w:rPr>
                      <w:sz w:val="22"/>
                      <w:b/>
                    </w:rPr>
                    <w:t>科室：健康管理体检中心</w:t>
                  </w:r>
                  <w:r>
                    <w:rPr>
                      <w:sz w:val="22"/>
                      <w:b/>
                    </w:rPr>
                    <w:t>/骨科医院体检分中心</w:t>
                  </w:r>
                </w:p>
              </w:tc>
            </w:tr>
            <w:tr>
              <w:tc>
                <w:tcPr>
                  <w:tcW w:type="dxa" w:w="5598"/>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ind w:left="450"/>
                  </w:pPr>
                  <w:r>
                    <w:rPr>
                      <w:sz w:val="22"/>
                      <w:b/>
                    </w:rPr>
                    <w:t>（一）</w:t>
                  </w:r>
                  <w:r>
                    <w:rPr>
                      <w:sz w:val="22"/>
                      <w:b/>
                    </w:rPr>
                    <w:t>岗位描述</w:t>
                  </w:r>
                </w:p>
              </w:tc>
            </w:tr>
            <w:tr>
              <w:tc>
                <w:tcPr>
                  <w:tcW w:type="dxa" w:w="5598"/>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1"/>
                    <w:jc w:val="both"/>
                  </w:pPr>
                  <w:r>
                    <w:rPr>
                      <w:sz w:val="22"/>
                      <w:b/>
                    </w:rPr>
                    <w:t>1.协助体检服务全过程</w:t>
                  </w:r>
                </w:p>
                <w:p>
                  <w:pPr>
                    <w:pStyle w:val="null3"/>
                    <w:spacing w:before="150"/>
                    <w:ind w:firstLine="440"/>
                  </w:pPr>
                  <w:r>
                    <w:rPr>
                      <w:sz w:val="22"/>
                    </w:rPr>
                    <w:t>1</w:t>
                  </w:r>
                  <w:r>
                    <w:rPr>
                      <w:sz w:val="22"/>
                    </w:rPr>
                    <w:t>.1.</w:t>
                  </w:r>
                  <w:r>
                    <w:rPr>
                      <w:sz w:val="22"/>
                    </w:rPr>
                    <w:t>协助接听体检咨询电话，登记并及时反馈给护士。</w:t>
                  </w:r>
                </w:p>
                <w:p>
                  <w:pPr>
                    <w:pStyle w:val="null3"/>
                    <w:spacing w:before="150"/>
                    <w:ind w:firstLine="440"/>
                  </w:pPr>
                  <w:r>
                    <w:rPr>
                      <w:sz w:val="22"/>
                    </w:rPr>
                    <w:t>1</w:t>
                  </w:r>
                  <w:r>
                    <w:rPr>
                      <w:sz w:val="22"/>
                    </w:rPr>
                    <w:t>.2.</w:t>
                  </w:r>
                  <w:r>
                    <w:rPr>
                      <w:sz w:val="22"/>
                    </w:rPr>
                    <w:t>协助体检区的咨询、登记、指引、预检分诊等工作</w:t>
                  </w:r>
                  <w:r>
                    <w:rPr>
                      <w:sz w:val="22"/>
                    </w:rPr>
                    <w:t>。</w:t>
                  </w:r>
                </w:p>
                <w:p>
                  <w:pPr>
                    <w:pStyle w:val="null3"/>
                    <w:spacing w:before="150"/>
                    <w:ind w:firstLine="440"/>
                  </w:pPr>
                  <w:r>
                    <w:rPr>
                      <w:sz w:val="22"/>
                    </w:rPr>
                    <w:t>1</w:t>
                  </w:r>
                  <w:r>
                    <w:rPr>
                      <w:sz w:val="22"/>
                    </w:rPr>
                    <w:t>.3.</w:t>
                  </w:r>
                  <w:r>
                    <w:rPr>
                      <w:sz w:val="22"/>
                    </w:rPr>
                    <w:t>负责体检接待服务，协助体检者进行超声、心电图、</w:t>
                  </w:r>
                  <w:r>
                    <w:rPr>
                      <w:sz w:val="22"/>
                    </w:rPr>
                    <w:t>CT、MRI、无痛胃镜肠镜等检前的分诊、接待</w:t>
                  </w:r>
                  <w:r>
                    <w:rPr>
                      <w:sz w:val="22"/>
                    </w:rPr>
                    <w:t>工作，协助解决检查中的困难和做好客户和家属的沟通解释。</w:t>
                  </w:r>
                </w:p>
                <w:p>
                  <w:pPr>
                    <w:pStyle w:val="null3"/>
                    <w:spacing w:before="150"/>
                    <w:ind w:firstLine="440"/>
                  </w:pPr>
                  <w:r>
                    <w:rPr>
                      <w:sz w:val="22"/>
                    </w:rPr>
                    <w:t>1</w:t>
                  </w:r>
                  <w:r>
                    <w:rPr>
                      <w:sz w:val="22"/>
                    </w:rPr>
                    <w:t>.4.</w:t>
                  </w:r>
                  <w:r>
                    <w:rPr>
                      <w:sz w:val="22"/>
                    </w:rPr>
                    <w:t>负责前台咨询，</w:t>
                  </w:r>
                  <w:r>
                    <w:rPr>
                      <w:sz w:val="22"/>
                    </w:rPr>
                    <w:t>X光、B超、CT、心电图等项目登记工作。</w:t>
                  </w:r>
                </w:p>
                <w:p>
                  <w:pPr>
                    <w:pStyle w:val="null3"/>
                    <w:spacing w:before="150"/>
                    <w:ind w:firstLine="440"/>
                  </w:pPr>
                  <w:r>
                    <w:rPr>
                      <w:sz w:val="22"/>
                    </w:rPr>
                    <w:t>1</w:t>
                  </w:r>
                  <w:r>
                    <w:rPr>
                      <w:sz w:val="22"/>
                    </w:rPr>
                    <w:t>.5.</w:t>
                  </w:r>
                  <w:r>
                    <w:rPr>
                      <w:sz w:val="22"/>
                    </w:rPr>
                    <w:t>协助心电图采图、步态检测、动脉硬化、人体成分分析等操作。</w:t>
                  </w:r>
                </w:p>
                <w:p>
                  <w:pPr>
                    <w:pStyle w:val="null3"/>
                    <w:spacing w:before="150"/>
                    <w:ind w:firstLine="440"/>
                  </w:pPr>
                  <w:r>
                    <w:rPr>
                      <w:sz w:val="22"/>
                    </w:rPr>
                    <w:t>1</w:t>
                  </w:r>
                  <w:r>
                    <w:rPr>
                      <w:sz w:val="22"/>
                    </w:rPr>
                    <w:t>.6.</w:t>
                  </w:r>
                  <w:r>
                    <w:rPr>
                      <w:sz w:val="22"/>
                    </w:rPr>
                    <w:t>协助护士张贴试管及试管自助化运行系统的管理维护。</w:t>
                  </w:r>
                </w:p>
                <w:p>
                  <w:pPr>
                    <w:pStyle w:val="null3"/>
                    <w:spacing w:before="150"/>
                    <w:ind w:firstLine="440"/>
                  </w:pPr>
                  <w:r>
                    <w:rPr>
                      <w:sz w:val="22"/>
                    </w:rPr>
                    <w:t>1</w:t>
                  </w:r>
                  <w:r>
                    <w:rPr>
                      <w:sz w:val="22"/>
                    </w:rPr>
                    <w:t>.7.</w:t>
                  </w:r>
                  <w:r>
                    <w:rPr>
                      <w:sz w:val="22"/>
                    </w:rPr>
                    <w:t>负责发放体检报告、发放单位指引单、发放早餐、指引客户体检流程，为客户提供适当的便民服务。</w:t>
                  </w:r>
                </w:p>
                <w:p>
                  <w:pPr>
                    <w:pStyle w:val="null3"/>
                    <w:spacing w:before="150"/>
                    <w:ind w:firstLine="440"/>
                  </w:pPr>
                  <w:r>
                    <w:rPr>
                      <w:sz w:val="22"/>
                    </w:rPr>
                    <w:t>1</w:t>
                  </w:r>
                  <w:r>
                    <w:rPr>
                      <w:sz w:val="22"/>
                    </w:rPr>
                    <w:t>.8.</w:t>
                  </w:r>
                  <w:r>
                    <w:rPr>
                      <w:sz w:val="22"/>
                    </w:rPr>
                    <w:t>协助体检后资料整理、查单、打印报告、电话通知等检后追综工作。</w:t>
                  </w:r>
                </w:p>
                <w:p>
                  <w:pPr>
                    <w:pStyle w:val="null3"/>
                    <w:spacing w:before="150"/>
                    <w:ind w:firstLine="440"/>
                  </w:pPr>
                  <w:r>
                    <w:rPr>
                      <w:sz w:val="22"/>
                    </w:rPr>
                    <w:t>1</w:t>
                  </w:r>
                  <w:r>
                    <w:rPr>
                      <w:sz w:val="22"/>
                    </w:rPr>
                    <w:t>.9.</w:t>
                  </w:r>
                  <w:r>
                    <w:rPr>
                      <w:sz w:val="22"/>
                    </w:rPr>
                    <w:t>协助参与上市公司</w:t>
                  </w:r>
                  <w:r>
                    <w:rPr>
                      <w:sz w:val="22"/>
                    </w:rPr>
                    <w:t>等</w:t>
                  </w:r>
                  <w:r>
                    <w:rPr>
                      <w:sz w:val="22"/>
                    </w:rPr>
                    <w:t>体检项目投标</w:t>
                  </w:r>
                  <w:r>
                    <w:rPr>
                      <w:sz w:val="22"/>
                    </w:rPr>
                    <w:t>工作</w:t>
                  </w:r>
                  <w:r>
                    <w:rPr>
                      <w:sz w:val="22"/>
                    </w:rPr>
                    <w:t>。</w:t>
                  </w:r>
                </w:p>
                <w:p>
                  <w:pPr>
                    <w:pStyle w:val="null3"/>
                    <w:spacing w:before="150"/>
                    <w:ind w:firstLine="221"/>
                    <w:jc w:val="both"/>
                  </w:pPr>
                  <w:r>
                    <w:rPr>
                      <w:sz w:val="22"/>
                      <w:b/>
                    </w:rPr>
                    <w:t>2.其他体检中心工作</w:t>
                  </w:r>
                </w:p>
                <w:p>
                  <w:pPr>
                    <w:pStyle w:val="null3"/>
                    <w:spacing w:before="150"/>
                    <w:ind w:firstLine="440"/>
                  </w:pPr>
                  <w:r>
                    <w:rPr>
                      <w:sz w:val="22"/>
                    </w:rPr>
                    <w:t>2</w:t>
                  </w:r>
                  <w:r>
                    <w:rPr>
                      <w:sz w:val="22"/>
                    </w:rPr>
                    <w:t>.1.</w:t>
                  </w:r>
                  <w:r>
                    <w:rPr>
                      <w:sz w:val="22"/>
                    </w:rPr>
                    <w:t>定期整理健康宣教资料，协助进行防火、防盗、防滑等安全宣教，及时更新电子屏幕上的温馨提示等。</w:t>
                  </w:r>
                </w:p>
                <w:p>
                  <w:pPr>
                    <w:pStyle w:val="null3"/>
                    <w:spacing w:before="150"/>
                    <w:ind w:firstLine="440"/>
                  </w:pPr>
                  <w:r>
                    <w:rPr>
                      <w:sz w:val="22"/>
                    </w:rPr>
                    <w:t>2</w:t>
                  </w:r>
                  <w:r>
                    <w:rPr>
                      <w:sz w:val="22"/>
                    </w:rPr>
                    <w:t>.2.</w:t>
                  </w:r>
                  <w:r>
                    <w:rPr>
                      <w:sz w:val="22"/>
                    </w:rPr>
                    <w:t>根据体检工作需要培训新的健康管家并定期考核。</w:t>
                  </w:r>
                </w:p>
                <w:p>
                  <w:pPr>
                    <w:pStyle w:val="null3"/>
                    <w:spacing w:before="150"/>
                    <w:ind w:firstLine="440"/>
                  </w:pPr>
                  <w:r>
                    <w:rPr>
                      <w:sz w:val="22"/>
                    </w:rPr>
                    <w:t>2</w:t>
                  </w:r>
                  <w:r>
                    <w:rPr>
                      <w:sz w:val="22"/>
                    </w:rPr>
                    <w:t>.3.</w:t>
                  </w:r>
                  <w:r>
                    <w:rPr>
                      <w:sz w:val="22"/>
                    </w:rPr>
                    <w:t>协助体检中心借还物品等外勤工作。</w:t>
                  </w:r>
                </w:p>
                <w:p>
                  <w:pPr>
                    <w:pStyle w:val="null3"/>
                    <w:spacing w:before="150"/>
                    <w:ind w:firstLine="440"/>
                  </w:pPr>
                  <w:r>
                    <w:rPr>
                      <w:sz w:val="22"/>
                    </w:rPr>
                    <w:t>2</w:t>
                  </w:r>
                  <w:r>
                    <w:rPr>
                      <w:sz w:val="22"/>
                    </w:rPr>
                    <w:t>.4.</w:t>
                  </w:r>
                  <w:r>
                    <w:rPr>
                      <w:sz w:val="22"/>
                    </w:rPr>
                    <w:t>维持体检中心的秩序，保持安静，协助维持体检区的整洁；协助体检区接收和摆放物品。</w:t>
                  </w:r>
                </w:p>
                <w:p>
                  <w:pPr>
                    <w:pStyle w:val="null3"/>
                    <w:spacing w:before="150"/>
                    <w:ind w:firstLine="440"/>
                  </w:pPr>
                  <w:r>
                    <w:rPr>
                      <w:sz w:val="22"/>
                    </w:rPr>
                    <w:t>2</w:t>
                  </w:r>
                  <w:r>
                    <w:rPr>
                      <w:sz w:val="22"/>
                    </w:rPr>
                    <w:t>.5.</w:t>
                  </w:r>
                  <w:r>
                    <w:rPr>
                      <w:sz w:val="22"/>
                    </w:rPr>
                    <w:t>协助各类文书资料的归档及整理等工作。</w:t>
                  </w:r>
                </w:p>
                <w:p>
                  <w:pPr>
                    <w:pStyle w:val="null3"/>
                    <w:spacing w:before="150"/>
                    <w:ind w:firstLine="440"/>
                  </w:pPr>
                  <w:r>
                    <w:rPr>
                      <w:sz w:val="22"/>
                    </w:rPr>
                    <w:t>2</w:t>
                  </w:r>
                  <w:r>
                    <w:rPr>
                      <w:sz w:val="22"/>
                    </w:rPr>
                    <w:t>.6.</w:t>
                  </w:r>
                  <w:r>
                    <w:rPr>
                      <w:sz w:val="22"/>
                      <w:color w:val="000000"/>
                    </w:rPr>
                    <w:t>完成科室主任和护士长临时交办的其他任务。</w:t>
                  </w:r>
                  <w:r>
                    <w:rPr>
                      <w:sz w:val="19"/>
                    </w:rPr>
                    <w:t xml:space="preserve"> </w:t>
                  </w:r>
                </w:p>
              </w:tc>
            </w:tr>
            <w:tr>
              <w:tc>
                <w:tcPr>
                  <w:tcW w:type="dxa" w:w="5598"/>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177"/>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4421"/>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中专及以上学历</w:t>
                  </w:r>
                </w:p>
              </w:tc>
            </w:tr>
            <w:tr>
              <w:tc>
                <w:tcPr>
                  <w:tcW w:type="dxa" w:w="1177"/>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4421"/>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不限，医学背景，护理专业优先</w:t>
                  </w:r>
                </w:p>
              </w:tc>
            </w:tr>
            <w:tr>
              <w:tc>
                <w:tcPr>
                  <w:tcW w:type="dxa" w:w="1177"/>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4421"/>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35周岁以下</w:t>
                  </w:r>
                </w:p>
              </w:tc>
            </w:tr>
            <w:tr>
              <w:tc>
                <w:tcPr>
                  <w:tcW w:type="dxa" w:w="1177"/>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4421"/>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有责任心和较好的服务意识，善于沟通，富有耐心、亲和力，具有较强的学习能力，具备基本计算机操作能力。</w:t>
                  </w:r>
                </w:p>
              </w:tc>
            </w:tr>
            <w:tr>
              <w:tc>
                <w:tcPr>
                  <w:tcW w:type="dxa" w:w="1177"/>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4421"/>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有护士资格证者优先</w:t>
                  </w:r>
                </w:p>
              </w:tc>
            </w:tr>
            <w:tr>
              <w:tc>
                <w:tcPr>
                  <w:tcW w:type="dxa" w:w="5598"/>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r>
                    <w:rPr>
                      <w:sz w:val="22"/>
                      <w:b/>
                    </w:rPr>
                    <w:t xml:space="preserve">  </w:t>
                  </w:r>
                </w:p>
              </w:tc>
            </w:tr>
            <w:tr>
              <w:tc>
                <w:tcPr>
                  <w:tcW w:type="dxa" w:w="5598"/>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pPr>
                  <w:r>
                    <w:rPr>
                      <w:sz w:val="22"/>
                    </w:rPr>
                    <w:t>每周工作六天。</w:t>
                  </w:r>
                </w:p>
                <w:p>
                  <w:pPr>
                    <w:pStyle w:val="null3"/>
                    <w:spacing w:before="150"/>
                    <w:ind w:firstLine="440"/>
                  </w:pPr>
                  <w:r>
                    <w:rPr>
                      <w:sz w:val="22"/>
                    </w:rPr>
                    <w:t>全天岗</w:t>
                  </w:r>
                  <w:r>
                    <w:rPr>
                      <w:sz w:val="22"/>
                    </w:rPr>
                    <w:t>班次时间</w:t>
                  </w:r>
                  <w:r>
                    <w:rPr>
                      <w:sz w:val="22"/>
                    </w:rPr>
                    <w:t>：</w:t>
                  </w:r>
                  <w:r>
                    <w:rPr>
                      <w:sz w:val="22"/>
                      <w:color w:val="000000"/>
                    </w:rPr>
                    <w:t xml:space="preserve">①本部7:30～12:00，14:30～17:00 ②分中心8:00～12:00，14:00～17:00  </w:t>
                  </w:r>
                  <w:r>
                    <w:rPr>
                      <w:sz w:val="22"/>
                      <w:color w:val="000000"/>
                    </w:rPr>
                    <w:t>；</w:t>
                  </w:r>
                </w:p>
                <w:p>
                  <w:pPr>
                    <w:pStyle w:val="null3"/>
                    <w:spacing w:before="150"/>
                    <w:ind w:firstLine="440"/>
                  </w:pPr>
                  <w:r>
                    <w:rPr>
                      <w:sz w:val="22"/>
                      <w:color w:val="000000"/>
                    </w:rPr>
                    <w:t>半天岗</w:t>
                  </w:r>
                  <w:r>
                    <w:rPr>
                      <w:sz w:val="22"/>
                    </w:rPr>
                    <w:t>班次时间</w:t>
                  </w:r>
                  <w:r>
                    <w:rPr>
                      <w:sz w:val="22"/>
                      <w:color w:val="000000"/>
                    </w:rPr>
                    <w:t>：</w:t>
                  </w:r>
                  <w:r>
                    <w:rPr>
                      <w:sz w:val="22"/>
                      <w:color w:val="000000"/>
                    </w:rPr>
                    <w:t>①本部7:30～12:00</w:t>
                  </w:r>
                  <w:r>
                    <w:rPr>
                      <w:sz w:val="22"/>
                      <w:color w:val="000000"/>
                    </w:rPr>
                    <w:t>；</w:t>
                  </w:r>
                  <w:r>
                    <w:rPr>
                      <w:sz w:val="22"/>
                      <w:color w:val="000000"/>
                    </w:rPr>
                    <w:t>②分中心8:00～12:00</w:t>
                  </w:r>
                  <w:r>
                    <w:rPr>
                      <w:sz w:val="22"/>
                      <w:color w:val="000000"/>
                    </w:rPr>
                    <w:t>；</w:t>
                  </w:r>
                </w:p>
                <w:p>
                  <w:pPr>
                    <w:pStyle w:val="null3"/>
                    <w:spacing w:before="150"/>
                    <w:ind w:firstLine="440"/>
                    <w:jc w:val="left"/>
                  </w:pPr>
                  <w:r>
                    <w:rPr>
                      <w:sz w:val="22"/>
                      <w:color w:val="000000"/>
                    </w:rPr>
                    <w:t>特殊工作时间根据工作需要安排，后面安排补休。</w:t>
                  </w:r>
                </w:p>
                <w:p>
                  <w:pPr>
                    <w:pStyle w:val="null3"/>
                    <w:jc w:val="left"/>
                  </w:pPr>
                </w:p>
              </w:tc>
            </w:tr>
          </w:tbl>
          <w:p/>
        </w:tc>
      </w:tr>
      <w:tr>
        <w:tc>
          <w:tcPr>
            <w:tcW w:type="dxa" w:w="2076"/>
          </w:tcPr>
          <w:p/>
        </w:tc>
        <w:tc>
          <w:tcPr>
            <w:tcW w:type="dxa" w:w="415"/>
          </w:tcPr>
          <w:p>
            <w:pPr>
              <w:pStyle w:val="null3"/>
            </w:pPr>
            <w:r>
              <w:rPr/>
              <w:t>22</w:t>
            </w:r>
          </w:p>
        </w:tc>
        <w:tc>
          <w:tcPr>
            <w:tcW w:type="dxa" w:w="5814"/>
          </w:tcPr>
          <w:p>
            <w:pPr>
              <w:pStyle w:val="null3"/>
              <w:jc w:val="both"/>
            </w:pPr>
            <w:r>
              <w:rPr>
                <w:sz w:val="22"/>
                <w:b/>
              </w:rPr>
              <w:t>四、服务考核要求（考评表仅供参考，具体以采购人实际执行的为准）</w:t>
            </w:r>
          </w:p>
          <w:p>
            <w:pPr>
              <w:pStyle w:val="null3"/>
              <w:jc w:val="center"/>
            </w:pPr>
            <w:r>
              <w:rPr>
                <w:sz w:val="22"/>
                <w:b/>
                <w:color w:val="000000"/>
              </w:rPr>
              <w:t>中山市人民医院服务考评</w:t>
            </w:r>
            <w:r>
              <w:rPr>
                <w:sz w:val="22"/>
                <w:b/>
                <w:color w:val="000000"/>
              </w:rPr>
              <w:t>表</w:t>
            </w:r>
          </w:p>
          <w:tbl>
            <w:tblPr>
              <w:tblInd w:type="dxa" w:w="210"/>
              <w:tblBorders>
                <w:top w:val="none" w:color="000000" w:sz="4"/>
                <w:left w:val="none" w:color="000000" w:sz="4"/>
                <w:bottom w:val="none" w:color="000000" w:sz="4"/>
                <w:right w:val="none" w:color="000000" w:sz="4"/>
                <w:insideH w:val="none"/>
                <w:insideV w:val="none"/>
              </w:tblBorders>
            </w:tblPr>
            <w:tblGrid>
              <w:gridCol w:w="1015"/>
              <w:gridCol w:w="1167"/>
              <w:gridCol w:w="977"/>
              <w:gridCol w:w="1117"/>
              <w:gridCol w:w="1282"/>
            </w:tblGrid>
            <w:tr>
              <w:tc>
                <w:tcPr>
                  <w:tcW w:type="dxa" w:w="555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一、人员保障</w:t>
                  </w:r>
                </w:p>
              </w:tc>
            </w:tr>
            <w:tr>
              <w:tc>
                <w:tcPr>
                  <w:tcW w:type="dxa" w:w="1015"/>
                  <w:tcBorders>
                    <w:top w:val="none" w:color="000000" w:sz="4"/>
                    <w:left w:val="singl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考核项目</w:t>
                  </w:r>
                </w:p>
              </w:tc>
              <w:tc>
                <w:tcPr>
                  <w:tcW w:type="dxa" w:w="1167"/>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考核内容</w:t>
                  </w:r>
                </w:p>
              </w:tc>
              <w:tc>
                <w:tcPr>
                  <w:tcW w:type="dxa" w:w="977"/>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扣分标准</w:t>
                  </w:r>
                </w:p>
              </w:tc>
              <w:tc>
                <w:tcPr>
                  <w:tcW w:type="dxa" w:w="1117"/>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罚款标准</w:t>
                  </w:r>
                </w:p>
              </w:tc>
              <w:tc>
                <w:tcPr>
                  <w:tcW w:type="dxa" w:w="1282"/>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处罚措施</w:t>
                  </w:r>
                </w:p>
              </w:tc>
            </w:tr>
            <w:tr>
              <w:tc>
                <w:tcPr>
                  <w:tcW w:type="dxa" w:w="10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员工招聘</w:t>
                  </w:r>
                </w:p>
              </w:tc>
              <w:tc>
                <w:tcPr>
                  <w:tcW w:type="dxa" w:w="11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员工到岗率（实际及时到岗人数</w:t>
                  </w:r>
                  <w:r>
                    <w:rPr>
                      <w:sz w:val="22"/>
                      <w:color w:val="000000"/>
                    </w:rPr>
                    <w:t>/</w:t>
                  </w:r>
                  <w:r>
                    <w:rPr>
                      <w:sz w:val="22"/>
                      <w:color w:val="000000"/>
                    </w:rPr>
                    <w:t>要求及时到位人数）</w:t>
                  </w:r>
                  <w:r>
                    <w:rPr>
                      <w:sz w:val="22"/>
                      <w:color w:val="000000"/>
                    </w:rPr>
                    <w:t>≥100%</w:t>
                  </w:r>
                </w:p>
              </w:tc>
              <w:tc>
                <w:tcPr>
                  <w:tcW w:type="dxa" w:w="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2分/人·次</w:t>
                  </w:r>
                </w:p>
              </w:tc>
              <w:tc>
                <w:tcPr>
                  <w:tcW w:type="dxa" w:w="11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200</w:t>
                  </w:r>
                  <w:r>
                    <w:rPr>
                      <w:sz w:val="22"/>
                      <w:color w:val="000000"/>
                    </w:rPr>
                    <w:t>元</w:t>
                  </w:r>
                  <w:r>
                    <w:rPr>
                      <w:sz w:val="22"/>
                      <w:color w:val="000000"/>
                    </w:rPr>
                    <w:t>/</w:t>
                  </w:r>
                  <w:r>
                    <w:rPr>
                      <w:sz w:val="22"/>
                      <w:color w:val="000000"/>
                    </w:rPr>
                    <w:t>人</w:t>
                  </w:r>
                  <w:r>
                    <w:rPr>
                      <w:sz w:val="22"/>
                      <w:color w:val="000000"/>
                    </w:rPr>
                    <w:t>·</w:t>
                  </w:r>
                  <w:r>
                    <w:rPr>
                      <w:sz w:val="22"/>
                      <w:color w:val="000000"/>
                    </w:rPr>
                    <w:t>次</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限期整改</w:t>
                  </w:r>
                </w:p>
              </w:tc>
            </w:tr>
            <w:tr>
              <w:tc>
                <w:tcPr>
                  <w:tcW w:type="dxa" w:w="101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人员资质</w:t>
                  </w:r>
                </w:p>
              </w:tc>
              <w:tc>
                <w:tcPr>
                  <w:tcW w:type="dxa" w:w="11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2"/>
                      <w:color w:val="000000"/>
                    </w:rPr>
                    <w:t>1.</w:t>
                  </w:r>
                  <w:r>
                    <w:rPr>
                      <w:sz w:val="22"/>
                      <w:color w:val="000000"/>
                    </w:rPr>
                    <w:t>人员不符要求</w:t>
                  </w:r>
                </w:p>
              </w:tc>
              <w:tc>
                <w:tcPr>
                  <w:tcW w:type="dxa" w:w="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5分/人·次</w:t>
                  </w:r>
                </w:p>
              </w:tc>
              <w:tc>
                <w:tcPr>
                  <w:tcW w:type="dxa" w:w="11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200</w:t>
                  </w:r>
                  <w:r>
                    <w:rPr>
                      <w:sz w:val="22"/>
                      <w:color w:val="000000"/>
                    </w:rPr>
                    <w:t>元</w:t>
                  </w:r>
                  <w:r>
                    <w:rPr>
                      <w:sz w:val="22"/>
                      <w:color w:val="000000"/>
                    </w:rPr>
                    <w:t>/</w:t>
                  </w:r>
                  <w:r>
                    <w:rPr>
                      <w:sz w:val="22"/>
                      <w:color w:val="000000"/>
                    </w:rPr>
                    <w:t>人</w:t>
                  </w:r>
                  <w:r>
                    <w:rPr>
                      <w:sz w:val="22"/>
                      <w:color w:val="000000"/>
                    </w:rPr>
                    <w:t>·</w:t>
                  </w:r>
                  <w:r>
                    <w:rPr>
                      <w:sz w:val="22"/>
                      <w:color w:val="000000"/>
                    </w:rPr>
                    <w:t>次</w:t>
                  </w:r>
                </w:p>
              </w:tc>
              <w:tc>
                <w:tcPr>
                  <w:tcW w:type="dxa" w:w="128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2"/>
                      <w:color w:val="000000"/>
                    </w:rPr>
                    <w:t>限期</w:t>
                  </w:r>
                  <w:r>
                    <w:rPr>
                      <w:sz w:val="22"/>
                      <w:color w:val="000000"/>
                    </w:rPr>
                    <w:t>3日内整改，逾期未改暂停付款</w:t>
                  </w:r>
                </w:p>
              </w:tc>
            </w:tr>
            <w:tr>
              <w:tc>
                <w:tcPr>
                  <w:tcW w:type="dxa" w:w="1015"/>
                  <w:vMerge/>
                  <w:tcBorders>
                    <w:top w:val="none" w:color="000000" w:sz="4"/>
                    <w:left w:val="single" w:color="000000" w:sz="4"/>
                    <w:bottom w:val="single" w:color="000000" w:sz="4"/>
                    <w:right w:val="single" w:color="000000" w:sz="4"/>
                  </w:tcBorders>
                </w:tcPr>
                <w:p/>
              </w:tc>
              <w:tc>
                <w:tcPr>
                  <w:tcW w:type="dxa" w:w="11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2"/>
                      <w:color w:val="000000"/>
                    </w:rPr>
                    <w:t>2.未签合同/未缴社保</w:t>
                  </w:r>
                </w:p>
              </w:tc>
              <w:tc>
                <w:tcPr>
                  <w:tcW w:type="dxa" w:w="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8分/人·次</w:t>
                  </w:r>
                </w:p>
              </w:tc>
              <w:tc>
                <w:tcPr>
                  <w:tcW w:type="dxa" w:w="11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500元/人·次</w:t>
                  </w:r>
                </w:p>
              </w:tc>
              <w:tc>
                <w:tcPr>
                  <w:tcW w:type="dxa" w:w="1282"/>
                  <w:vMerge/>
                  <w:tcBorders>
                    <w:top w:val="none" w:color="000000" w:sz="4"/>
                    <w:left w:val="none" w:color="000000" w:sz="4"/>
                    <w:bottom w:val="single" w:color="000000" w:sz="4"/>
                    <w:right w:val="single" w:color="000000" w:sz="4"/>
                  </w:tcBorders>
                </w:tcPr>
                <w:p/>
              </w:tc>
            </w:tr>
            <w:tr>
              <w:tc>
                <w:tcPr>
                  <w:tcW w:type="dxa" w:w="10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人员调配</w:t>
                  </w:r>
                </w:p>
              </w:tc>
              <w:tc>
                <w:tcPr>
                  <w:tcW w:type="dxa" w:w="11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科室出现人员短缺或工作任务繁重，未能及时从其他科室或储备人员中进行调配支援。</w:t>
                  </w:r>
                </w:p>
              </w:tc>
              <w:tc>
                <w:tcPr>
                  <w:tcW w:type="dxa" w:w="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2分/人·次</w:t>
                  </w:r>
                </w:p>
              </w:tc>
              <w:tc>
                <w:tcPr>
                  <w:tcW w:type="dxa" w:w="11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200</w:t>
                  </w:r>
                  <w:r>
                    <w:rPr>
                      <w:sz w:val="22"/>
                      <w:color w:val="000000"/>
                    </w:rPr>
                    <w:t>元</w:t>
                  </w:r>
                  <w:r>
                    <w:rPr>
                      <w:sz w:val="22"/>
                      <w:color w:val="000000"/>
                    </w:rPr>
                    <w:t>/</w:t>
                  </w:r>
                  <w:r>
                    <w:rPr>
                      <w:sz w:val="22"/>
                      <w:color w:val="000000"/>
                    </w:rPr>
                    <w:t>人</w:t>
                  </w:r>
                  <w:r>
                    <w:rPr>
                      <w:sz w:val="22"/>
                      <w:color w:val="000000"/>
                    </w:rPr>
                    <w:t>·</w:t>
                  </w:r>
                  <w:r>
                    <w:rPr>
                      <w:sz w:val="22"/>
                      <w:color w:val="000000"/>
                    </w:rPr>
                    <w:t>次</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限期整改</w:t>
                  </w:r>
                </w:p>
              </w:tc>
            </w:tr>
            <w:tr>
              <w:tc>
                <w:tcPr>
                  <w:tcW w:type="dxa" w:w="101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人员稳定性</w:t>
                  </w:r>
                </w:p>
              </w:tc>
              <w:tc>
                <w:tcPr>
                  <w:tcW w:type="dxa" w:w="116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月度离职率＞</w:t>
                  </w:r>
                  <w:r>
                    <w:rPr>
                      <w:sz w:val="22"/>
                      <w:color w:val="000000"/>
                    </w:rPr>
                    <w:t>5%或连续两月超8%</w:t>
                  </w:r>
                </w:p>
              </w:tc>
              <w:tc>
                <w:tcPr>
                  <w:tcW w:type="dxa" w:w="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5分/人·次</w:t>
                  </w:r>
                </w:p>
              </w:tc>
              <w:tc>
                <w:tcPr>
                  <w:tcW w:type="dxa" w:w="11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500元/人·次</w:t>
                  </w:r>
                </w:p>
              </w:tc>
              <w:tc>
                <w:tcPr>
                  <w:tcW w:type="dxa" w:w="128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启动人员替补程序，</w:t>
                  </w:r>
                  <w:r>
                    <w:rPr>
                      <w:sz w:val="22"/>
                      <w:color w:val="000000"/>
                    </w:rPr>
                    <w:t>限期整改</w:t>
                  </w:r>
                </w:p>
              </w:tc>
            </w:tr>
            <w:tr>
              <w:tc>
                <w:tcPr>
                  <w:tcW w:type="dxa" w:w="1015"/>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10分/累计</w:t>
                  </w:r>
                </w:p>
              </w:tc>
              <w:tc>
                <w:tcPr>
                  <w:tcW w:type="dxa" w:w="11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违约金</w:t>
                  </w:r>
                  <w:r>
                    <w:rPr>
                      <w:sz w:val="22"/>
                      <w:color w:val="000000"/>
                    </w:rPr>
                    <w:t>2万元/次</w:t>
                  </w:r>
                </w:p>
              </w:tc>
              <w:tc>
                <w:tcPr>
                  <w:tcW w:type="dxa" w:w="1282"/>
                  <w:vMerge/>
                  <w:tcBorders>
                    <w:top w:val="none" w:color="000000" w:sz="4"/>
                    <w:left w:val="none" w:color="000000" w:sz="4"/>
                    <w:bottom w:val="single" w:color="000000" w:sz="4"/>
                    <w:right w:val="single" w:color="000000" w:sz="4"/>
                  </w:tcBorders>
                </w:tcPr>
                <w:p/>
              </w:tc>
            </w:tr>
            <w:tr>
              <w:tc>
                <w:tcPr>
                  <w:tcW w:type="dxa" w:w="5558"/>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二、人员培训</w:t>
                  </w:r>
                </w:p>
              </w:tc>
            </w:tr>
            <w:tr>
              <w:tc>
                <w:tcPr>
                  <w:tcW w:type="dxa" w:w="1015"/>
                  <w:tcBorders>
                    <w:top w:val="none" w:color="000000" w:sz="4"/>
                    <w:left w:val="singl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考核项目</w:t>
                  </w:r>
                </w:p>
              </w:tc>
              <w:tc>
                <w:tcPr>
                  <w:tcW w:type="dxa" w:w="1167"/>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考核内容</w:t>
                  </w:r>
                </w:p>
              </w:tc>
              <w:tc>
                <w:tcPr>
                  <w:tcW w:type="dxa" w:w="977"/>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扣分标准</w:t>
                  </w:r>
                </w:p>
              </w:tc>
              <w:tc>
                <w:tcPr>
                  <w:tcW w:type="dxa" w:w="1117"/>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罚款标准</w:t>
                  </w:r>
                </w:p>
              </w:tc>
              <w:tc>
                <w:tcPr>
                  <w:tcW w:type="dxa" w:w="1282"/>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处罚措施</w:t>
                  </w:r>
                </w:p>
              </w:tc>
            </w:tr>
            <w:tr>
              <w:tc>
                <w:tcPr>
                  <w:tcW w:type="dxa" w:w="10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培训计划</w:t>
                  </w:r>
                </w:p>
              </w:tc>
              <w:tc>
                <w:tcPr>
                  <w:tcW w:type="dxa" w:w="11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制定年度培训计划，未按计划定期培训（规章制度、安全教育等）</w:t>
                  </w:r>
                </w:p>
              </w:tc>
              <w:tc>
                <w:tcPr>
                  <w:tcW w:type="dxa" w:w="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2分/次</w:t>
                  </w:r>
                </w:p>
              </w:tc>
              <w:tc>
                <w:tcPr>
                  <w:tcW w:type="dxa" w:w="11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200</w:t>
                  </w:r>
                  <w:r>
                    <w:rPr>
                      <w:sz w:val="22"/>
                      <w:color w:val="000000"/>
                    </w:rPr>
                    <w:t>元</w:t>
                  </w:r>
                  <w:r>
                    <w:rPr>
                      <w:sz w:val="22"/>
                      <w:color w:val="000000"/>
                    </w:rPr>
                    <w:t>/</w:t>
                  </w:r>
                  <w:r>
                    <w:rPr>
                      <w:sz w:val="22"/>
                      <w:color w:val="000000"/>
                    </w:rPr>
                    <w:t>次</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限期整改</w:t>
                  </w:r>
                </w:p>
              </w:tc>
            </w:tr>
            <w:tr>
              <w:tc>
                <w:tcPr>
                  <w:tcW w:type="dxa" w:w="10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岗前培训</w:t>
                  </w:r>
                </w:p>
              </w:tc>
              <w:tc>
                <w:tcPr>
                  <w:tcW w:type="dxa" w:w="11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新入职人员未进行岗前培训</w:t>
                  </w:r>
                </w:p>
              </w:tc>
              <w:tc>
                <w:tcPr>
                  <w:tcW w:type="dxa" w:w="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2分/人·次</w:t>
                  </w:r>
                </w:p>
              </w:tc>
              <w:tc>
                <w:tcPr>
                  <w:tcW w:type="dxa" w:w="11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200</w:t>
                  </w:r>
                  <w:r>
                    <w:rPr>
                      <w:sz w:val="22"/>
                      <w:color w:val="000000"/>
                    </w:rPr>
                    <w:t>元</w:t>
                  </w:r>
                  <w:r>
                    <w:rPr>
                      <w:sz w:val="22"/>
                      <w:color w:val="000000"/>
                    </w:rPr>
                    <w:t>/</w:t>
                  </w:r>
                  <w:r>
                    <w:rPr>
                      <w:sz w:val="22"/>
                      <w:color w:val="000000"/>
                    </w:rPr>
                    <w:t>人</w:t>
                  </w:r>
                  <w:r>
                    <w:rPr>
                      <w:sz w:val="22"/>
                      <w:color w:val="000000"/>
                    </w:rPr>
                    <w:t>·</w:t>
                  </w:r>
                  <w:r>
                    <w:rPr>
                      <w:sz w:val="22"/>
                      <w:color w:val="000000"/>
                    </w:rPr>
                    <w:t>次</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限期整改</w:t>
                  </w:r>
                </w:p>
              </w:tc>
            </w:tr>
            <w:tr>
              <w:tc>
                <w:tcPr>
                  <w:tcW w:type="dxa" w:w="10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其他培训</w:t>
                  </w:r>
                </w:p>
              </w:tc>
              <w:tc>
                <w:tcPr>
                  <w:tcW w:type="dxa" w:w="11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未完成医院或上级部门安排的其他培训</w:t>
                  </w:r>
                </w:p>
              </w:tc>
              <w:tc>
                <w:tcPr>
                  <w:tcW w:type="dxa" w:w="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2分/人·次</w:t>
                  </w:r>
                </w:p>
              </w:tc>
              <w:tc>
                <w:tcPr>
                  <w:tcW w:type="dxa" w:w="11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200</w:t>
                  </w:r>
                  <w:r>
                    <w:rPr>
                      <w:sz w:val="22"/>
                      <w:color w:val="000000"/>
                    </w:rPr>
                    <w:t>元</w:t>
                  </w:r>
                  <w:r>
                    <w:rPr>
                      <w:sz w:val="22"/>
                      <w:color w:val="000000"/>
                    </w:rPr>
                    <w:t>/</w:t>
                  </w:r>
                  <w:r>
                    <w:rPr>
                      <w:sz w:val="22"/>
                      <w:color w:val="000000"/>
                    </w:rPr>
                    <w:t>人</w:t>
                  </w:r>
                  <w:r>
                    <w:rPr>
                      <w:sz w:val="22"/>
                      <w:color w:val="000000"/>
                    </w:rPr>
                    <w:t>·</w:t>
                  </w:r>
                  <w:r>
                    <w:rPr>
                      <w:sz w:val="22"/>
                      <w:color w:val="000000"/>
                    </w:rPr>
                    <w:t>次</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限期整改</w:t>
                  </w:r>
                </w:p>
              </w:tc>
            </w:tr>
            <w:tr>
              <w:tc>
                <w:tcPr>
                  <w:tcW w:type="dxa" w:w="5558"/>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三、薪酬保障</w:t>
                  </w:r>
                </w:p>
              </w:tc>
            </w:tr>
            <w:tr>
              <w:tc>
                <w:tcPr>
                  <w:tcW w:type="dxa" w:w="1015"/>
                  <w:tcBorders>
                    <w:top w:val="none" w:color="000000" w:sz="4"/>
                    <w:left w:val="singl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考核项目</w:t>
                  </w:r>
                </w:p>
              </w:tc>
              <w:tc>
                <w:tcPr>
                  <w:tcW w:type="dxa" w:w="1167"/>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考核内容</w:t>
                  </w:r>
                </w:p>
              </w:tc>
              <w:tc>
                <w:tcPr>
                  <w:tcW w:type="dxa" w:w="977"/>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扣分标准</w:t>
                  </w:r>
                </w:p>
              </w:tc>
              <w:tc>
                <w:tcPr>
                  <w:tcW w:type="dxa" w:w="1117"/>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罚款标准</w:t>
                  </w:r>
                </w:p>
              </w:tc>
              <w:tc>
                <w:tcPr>
                  <w:tcW w:type="dxa" w:w="1282"/>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处罚措施</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薪酬发放</w:t>
                  </w:r>
                </w:p>
              </w:tc>
              <w:tc>
                <w:tcPr>
                  <w:tcW w:type="dxa" w:w="11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每月未按时、足额发放工资或补助</w:t>
                  </w:r>
                </w:p>
              </w:tc>
              <w:tc>
                <w:tcPr>
                  <w:tcW w:type="dxa" w:w="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2分/人·次</w:t>
                  </w:r>
                </w:p>
              </w:tc>
              <w:tc>
                <w:tcPr>
                  <w:tcW w:type="dxa" w:w="11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200</w:t>
                  </w:r>
                  <w:r>
                    <w:rPr>
                      <w:sz w:val="22"/>
                      <w:color w:val="000000"/>
                    </w:rPr>
                    <w:t>元</w:t>
                  </w:r>
                  <w:r>
                    <w:rPr>
                      <w:sz w:val="22"/>
                      <w:color w:val="000000"/>
                    </w:rPr>
                    <w:t>/</w:t>
                  </w:r>
                  <w:r>
                    <w:rPr>
                      <w:sz w:val="22"/>
                      <w:color w:val="000000"/>
                    </w:rPr>
                    <w:t>人</w:t>
                  </w:r>
                  <w:r>
                    <w:rPr>
                      <w:sz w:val="22"/>
                      <w:color w:val="000000"/>
                    </w:rPr>
                    <w:t>·</w:t>
                  </w:r>
                  <w:r>
                    <w:rPr>
                      <w:sz w:val="22"/>
                      <w:color w:val="000000"/>
                    </w:rPr>
                    <w:t>次</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限期整改</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法定福利</w:t>
                  </w:r>
                </w:p>
              </w:tc>
              <w:tc>
                <w:tcPr>
                  <w:tcW w:type="dxa" w:w="11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未购买社保、公积金</w:t>
                  </w:r>
                </w:p>
              </w:tc>
              <w:tc>
                <w:tcPr>
                  <w:tcW w:type="dxa" w:w="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5分/人·次</w:t>
                  </w:r>
                </w:p>
              </w:tc>
              <w:tc>
                <w:tcPr>
                  <w:tcW w:type="dxa" w:w="11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5</w:t>
                  </w:r>
                  <w:r>
                    <w:rPr>
                      <w:sz w:val="22"/>
                      <w:color w:val="000000"/>
                    </w:rPr>
                    <w:t>00</w:t>
                  </w:r>
                  <w:r>
                    <w:rPr>
                      <w:sz w:val="22"/>
                      <w:color w:val="000000"/>
                    </w:rPr>
                    <w:t>元</w:t>
                  </w:r>
                  <w:r>
                    <w:rPr>
                      <w:sz w:val="22"/>
                      <w:color w:val="000000"/>
                    </w:rPr>
                    <w:t>/</w:t>
                  </w:r>
                  <w:r>
                    <w:rPr>
                      <w:sz w:val="22"/>
                      <w:color w:val="000000"/>
                    </w:rPr>
                    <w:t>人</w:t>
                  </w:r>
                  <w:r>
                    <w:rPr>
                      <w:sz w:val="22"/>
                      <w:color w:val="000000"/>
                    </w:rPr>
                    <w:t>·</w:t>
                  </w:r>
                  <w:r>
                    <w:rPr>
                      <w:sz w:val="22"/>
                      <w:color w:val="000000"/>
                    </w:rPr>
                    <w:t>次，同时按欠缴金额</w:t>
                  </w:r>
                  <w:r>
                    <w:rPr>
                      <w:sz w:val="22"/>
                      <w:color w:val="000000"/>
                    </w:rPr>
                    <w:t>×1.5倍罚款</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限期整改</w:t>
                  </w:r>
                </w:p>
              </w:tc>
            </w:tr>
            <w:tr>
              <w:tc>
                <w:tcPr>
                  <w:tcW w:type="dxa" w:w="555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四、人员管理及考核</w:t>
                  </w:r>
                </w:p>
              </w:tc>
            </w:tr>
            <w:tr>
              <w:tc>
                <w:tcPr>
                  <w:tcW w:type="dxa" w:w="1015"/>
                  <w:tcBorders>
                    <w:top w:val="none" w:color="000000" w:sz="4"/>
                    <w:left w:val="singl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考核项目</w:t>
                  </w:r>
                </w:p>
              </w:tc>
              <w:tc>
                <w:tcPr>
                  <w:tcW w:type="dxa" w:w="1167"/>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考核内容</w:t>
                  </w:r>
                </w:p>
              </w:tc>
              <w:tc>
                <w:tcPr>
                  <w:tcW w:type="dxa" w:w="977"/>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扣分标准</w:t>
                  </w:r>
                </w:p>
              </w:tc>
              <w:tc>
                <w:tcPr>
                  <w:tcW w:type="dxa" w:w="1117"/>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罚款标准</w:t>
                  </w:r>
                </w:p>
              </w:tc>
              <w:tc>
                <w:tcPr>
                  <w:tcW w:type="dxa" w:w="1282"/>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处罚措施</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满意度</w:t>
                  </w: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每月用人科室满意度</w:t>
                  </w:r>
                  <w:r>
                    <w:rPr>
                      <w:sz w:val="22"/>
                      <w:color w:val="000000"/>
                    </w:rPr>
                    <w:t>≥90%</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每低</w:t>
                  </w:r>
                  <w:r>
                    <w:rPr>
                      <w:sz w:val="22"/>
                      <w:color w:val="000000"/>
                    </w:rPr>
                    <w:t>1%扣1分</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罚款</w:t>
                  </w:r>
                  <w:r>
                    <w:rPr>
                      <w:sz w:val="22"/>
                      <w:color w:val="000000"/>
                    </w:rPr>
                    <w:t>100元/分</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限期整改</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工作汇报</w:t>
                  </w: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未提供季度工作报告</w:t>
                  </w:r>
                </w:p>
              </w:tc>
              <w:tc>
                <w:tcPr>
                  <w:tcW w:type="dxa" w:w="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5分/次</w:t>
                  </w:r>
                </w:p>
              </w:tc>
              <w:tc>
                <w:tcPr>
                  <w:tcW w:type="dxa" w:w="11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500</w:t>
                  </w:r>
                  <w:r>
                    <w:rPr>
                      <w:sz w:val="22"/>
                      <w:color w:val="000000"/>
                    </w:rPr>
                    <w:t>元</w:t>
                  </w:r>
                  <w:r>
                    <w:rPr>
                      <w:sz w:val="22"/>
                      <w:color w:val="000000"/>
                    </w:rPr>
                    <w:t>/</w:t>
                  </w:r>
                  <w:r>
                    <w:rPr>
                      <w:sz w:val="22"/>
                      <w:color w:val="000000"/>
                    </w:rPr>
                    <w:t>次</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限期整改</w:t>
                  </w:r>
                </w:p>
              </w:tc>
            </w:tr>
            <w:tr>
              <w:tc>
                <w:tcPr>
                  <w:tcW w:type="dxa" w:w="10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考勤纪律</w:t>
                  </w:r>
                </w:p>
              </w:tc>
              <w:tc>
                <w:tcPr>
                  <w:tcW w:type="dxa" w:w="11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值班脱岗、工作时间离岗</w:t>
                  </w:r>
                </w:p>
              </w:tc>
              <w:tc>
                <w:tcPr>
                  <w:tcW w:type="dxa" w:w="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2</w:t>
                  </w:r>
                  <w:r>
                    <w:rPr>
                      <w:sz w:val="22"/>
                      <w:color w:val="000000"/>
                    </w:rPr>
                    <w:t>分</w:t>
                  </w:r>
                  <w:r>
                    <w:rPr>
                      <w:sz w:val="22"/>
                      <w:color w:val="000000"/>
                    </w:rPr>
                    <w:t>/</w:t>
                  </w:r>
                  <w:r>
                    <w:rPr>
                      <w:sz w:val="22"/>
                      <w:color w:val="000000"/>
                    </w:rPr>
                    <w:t>人</w:t>
                  </w:r>
                  <w:r>
                    <w:rPr>
                      <w:sz w:val="22"/>
                      <w:color w:val="000000"/>
                    </w:rPr>
                    <w:t>·</w:t>
                  </w:r>
                  <w:r>
                    <w:rPr>
                      <w:sz w:val="22"/>
                      <w:color w:val="000000"/>
                    </w:rPr>
                    <w:t>次</w:t>
                  </w:r>
                </w:p>
              </w:tc>
              <w:tc>
                <w:tcPr>
                  <w:tcW w:type="dxa" w:w="11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200元/人·次</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列入当月重点观察名单</w:t>
                  </w:r>
                </w:p>
              </w:tc>
            </w:tr>
            <w:tr>
              <w:tc>
                <w:tcPr>
                  <w:tcW w:type="dxa" w:w="101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业务能力</w:t>
                  </w:r>
                </w:p>
              </w:tc>
              <w:tc>
                <w:tcPr>
                  <w:tcW w:type="dxa" w:w="116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存在业务流程不熟悉、任务延误、不配合完成满意度调查、考勤管理、监督检查等情形。</w:t>
                  </w:r>
                </w:p>
              </w:tc>
              <w:tc>
                <w:tcPr>
                  <w:tcW w:type="dxa" w:w="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1分/人·次</w:t>
                  </w:r>
                </w:p>
              </w:tc>
              <w:tc>
                <w:tcPr>
                  <w:tcW w:type="dxa" w:w="11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200</w:t>
                  </w:r>
                  <w:r>
                    <w:rPr>
                      <w:sz w:val="22"/>
                      <w:color w:val="000000"/>
                    </w:rPr>
                    <w:t>元</w:t>
                  </w:r>
                  <w:r>
                    <w:rPr>
                      <w:sz w:val="22"/>
                      <w:color w:val="000000"/>
                    </w:rPr>
                    <w:t>/</w:t>
                  </w:r>
                  <w:r>
                    <w:rPr>
                      <w:sz w:val="22"/>
                      <w:color w:val="000000"/>
                    </w:rPr>
                    <w:t>人</w:t>
                  </w:r>
                  <w:r>
                    <w:rPr>
                      <w:sz w:val="22"/>
                      <w:color w:val="000000"/>
                    </w:rPr>
                    <w:t>·</w:t>
                  </w:r>
                  <w:r>
                    <w:rPr>
                      <w:sz w:val="22"/>
                      <w:color w:val="000000"/>
                    </w:rPr>
                    <w:t>次</w:t>
                  </w:r>
                </w:p>
              </w:tc>
              <w:tc>
                <w:tcPr>
                  <w:tcW w:type="dxa" w:w="128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暂停当事人工作，强制培训考核</w:t>
                  </w:r>
                </w:p>
              </w:tc>
            </w:tr>
            <w:tr>
              <w:tc>
                <w:tcPr>
                  <w:tcW w:type="dxa" w:w="1015"/>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3分/次·人</w:t>
                  </w:r>
                </w:p>
              </w:tc>
              <w:tc>
                <w:tcPr>
                  <w:tcW w:type="dxa" w:w="11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500元/次</w:t>
                  </w:r>
                </w:p>
              </w:tc>
              <w:tc>
                <w:tcPr>
                  <w:tcW w:type="dxa" w:w="1282"/>
                  <w:vMerge/>
                  <w:tcBorders>
                    <w:top w:val="none" w:color="000000" w:sz="4"/>
                    <w:left w:val="none" w:color="000000" w:sz="4"/>
                    <w:bottom w:val="single" w:color="000000" w:sz="4"/>
                    <w:right w:val="single" w:color="000000" w:sz="4"/>
                  </w:tcBorders>
                </w:tcPr>
                <w:p/>
              </w:tc>
            </w:tr>
            <w:tr>
              <w:tc>
                <w:tcPr>
                  <w:tcW w:type="dxa" w:w="101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服务质量</w:t>
                  </w: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出现工作态度相暴、野蛮、语言不文明等言行举止不当的，</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扣</w:t>
                  </w:r>
                  <w:r>
                    <w:rPr>
                      <w:sz w:val="22"/>
                      <w:color w:val="000000"/>
                    </w:rPr>
                    <w:t>1分/人/次</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扣罚</w:t>
                  </w:r>
                  <w:r>
                    <w:rPr>
                      <w:sz w:val="22"/>
                      <w:color w:val="000000"/>
                    </w:rPr>
                    <w:t>100元/人/次</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有权要求更换相关人员并追究有关责任</w:t>
                  </w:r>
                </w:p>
              </w:tc>
            </w:tr>
            <w:tr>
              <w:tc>
                <w:tcPr>
                  <w:tcW w:type="dxa" w:w="1015"/>
                  <w:vMerge/>
                  <w:tcBorders>
                    <w:top w:val="none" w:color="000000" w:sz="4"/>
                    <w:left w:val="single" w:color="000000" w:sz="4"/>
                    <w:bottom w:val="single" w:color="000000" w:sz="4"/>
                    <w:right w:val="single" w:color="000000" w:sz="4"/>
                  </w:tcBorders>
                </w:tcPr>
                <w:p/>
              </w:tc>
              <w:tc>
                <w:tcPr>
                  <w:tcW w:type="dxa" w:w="116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出现患者有效投诉、医疗差错、严重医疗事故。</w:t>
                  </w:r>
                </w:p>
              </w:tc>
              <w:tc>
                <w:tcPr>
                  <w:tcW w:type="dxa" w:w="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5分/次·人</w:t>
                  </w:r>
                </w:p>
              </w:tc>
              <w:tc>
                <w:tcPr>
                  <w:tcW w:type="dxa" w:w="11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500元/次</w:t>
                  </w:r>
                </w:p>
              </w:tc>
              <w:tc>
                <w:tcPr>
                  <w:tcW w:type="dxa" w:w="128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追究连带责任，强制培训考核，整改完毕后上岗</w:t>
                  </w:r>
                </w:p>
              </w:tc>
            </w:tr>
            <w:tr>
              <w:tc>
                <w:tcPr>
                  <w:tcW w:type="dxa" w:w="1015"/>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10分/宗</w:t>
                  </w:r>
                </w:p>
              </w:tc>
              <w:tc>
                <w:tcPr>
                  <w:tcW w:type="dxa" w:w="11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2000元/宗；</w:t>
                  </w:r>
                  <w:r>
                    <w:br/>
                  </w:r>
                  <w:r>
                    <w:rPr>
                      <w:sz w:val="22"/>
                      <w:color w:val="000000"/>
                    </w:rPr>
                    <w:t>严重医疗事故扣罚当月人员工资</w:t>
                  </w:r>
                </w:p>
              </w:tc>
              <w:tc>
                <w:tcPr>
                  <w:tcW w:type="dxa" w:w="1282"/>
                  <w:vMerge/>
                  <w:tcBorders>
                    <w:top w:val="none" w:color="000000" w:sz="4"/>
                    <w:left w:val="none" w:color="000000" w:sz="4"/>
                    <w:bottom w:val="single" w:color="000000" w:sz="4"/>
                    <w:right w:val="single" w:color="000000" w:sz="4"/>
                  </w:tcBorders>
                </w:tcPr>
                <w:p/>
              </w:tc>
            </w:tr>
            <w:tr>
              <w:tc>
                <w:tcPr>
                  <w:tcW w:type="dxa" w:w="101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信息安全</w:t>
                  </w:r>
                </w:p>
              </w:tc>
              <w:tc>
                <w:tcPr>
                  <w:tcW w:type="dxa" w:w="116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泄露患者信息</w:t>
                  </w:r>
                </w:p>
              </w:tc>
              <w:tc>
                <w:tcPr>
                  <w:tcW w:type="dxa" w:w="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8分/宗</w:t>
                  </w:r>
                </w:p>
              </w:tc>
              <w:tc>
                <w:tcPr>
                  <w:tcW w:type="dxa" w:w="11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2000元/次</w:t>
                  </w:r>
                </w:p>
              </w:tc>
              <w:tc>
                <w:tcPr>
                  <w:tcW w:type="dxa" w:w="128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终止涉事人员合同</w:t>
                  </w:r>
                </w:p>
              </w:tc>
            </w:tr>
            <w:tr>
              <w:tc>
                <w:tcPr>
                  <w:tcW w:type="dxa" w:w="1015"/>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15分/重大事故</w:t>
                  </w:r>
                </w:p>
              </w:tc>
              <w:tc>
                <w:tcPr>
                  <w:tcW w:type="dxa" w:w="11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5000</w:t>
                  </w:r>
                  <w:r>
                    <w:rPr>
                      <w:sz w:val="22"/>
                      <w:color w:val="000000"/>
                    </w:rPr>
                    <w:t>元</w:t>
                  </w:r>
                  <w:r>
                    <w:rPr>
                      <w:sz w:val="22"/>
                      <w:color w:val="000000"/>
                    </w:rPr>
                    <w:t>/</w:t>
                  </w:r>
                  <w:r>
                    <w:rPr>
                      <w:sz w:val="22"/>
                      <w:color w:val="000000"/>
                    </w:rPr>
                    <w:t>次</w:t>
                  </w:r>
                </w:p>
              </w:tc>
              <w:tc>
                <w:tcPr>
                  <w:tcW w:type="dxa" w:w="1282"/>
                  <w:vMerge/>
                  <w:tcBorders>
                    <w:top w:val="none" w:color="000000" w:sz="4"/>
                    <w:left w:val="none" w:color="000000" w:sz="4"/>
                    <w:bottom w:val="single" w:color="000000" w:sz="4"/>
                    <w:right w:val="single" w:color="000000" w:sz="4"/>
                  </w:tcBorders>
                </w:tcP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其他情况</w:t>
                  </w: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发生与工作相关的</w:t>
                  </w:r>
                  <w:r>
                    <w:rPr>
                      <w:sz w:val="22"/>
                      <w:color w:val="000000"/>
                    </w:rPr>
                    <w:t>“吃、拿、卡、要”等问题以及医疗行业九项准则等违规问题；发生有责纠纷等,造成不良影响的；被考核单位存在弄虚作假行为的(含安排非在职人员应付考核单位检查)。</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扣</w:t>
                  </w:r>
                  <w:r>
                    <w:rPr>
                      <w:sz w:val="22"/>
                      <w:color w:val="000000"/>
                    </w:rPr>
                    <w:t>10分/次</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扣罚</w:t>
                  </w:r>
                  <w:r>
                    <w:rPr>
                      <w:sz w:val="22"/>
                      <w:color w:val="000000"/>
                    </w:rPr>
                    <w:t>1000元/次，造成严重后果及影响的2000元/次。</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终止涉事人员合同</w:t>
                  </w:r>
                </w:p>
              </w:tc>
            </w:tr>
            <w:tr>
              <w:tc>
                <w:tcPr>
                  <w:tcW w:type="dxa" w:w="555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五、应急响应</w:t>
                  </w:r>
                </w:p>
              </w:tc>
            </w:tr>
            <w:tr>
              <w:tc>
                <w:tcPr>
                  <w:tcW w:type="dxa" w:w="1015"/>
                  <w:tcBorders>
                    <w:top w:val="none" w:color="000000" w:sz="4"/>
                    <w:left w:val="singl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考核项目</w:t>
                  </w:r>
                </w:p>
              </w:tc>
              <w:tc>
                <w:tcPr>
                  <w:tcW w:type="dxa" w:w="1167"/>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考核内容</w:t>
                  </w:r>
                </w:p>
              </w:tc>
              <w:tc>
                <w:tcPr>
                  <w:tcW w:type="dxa" w:w="977"/>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扣分标准</w:t>
                  </w:r>
                </w:p>
              </w:tc>
              <w:tc>
                <w:tcPr>
                  <w:tcW w:type="dxa" w:w="1117"/>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罚款标准</w:t>
                  </w:r>
                </w:p>
              </w:tc>
              <w:tc>
                <w:tcPr>
                  <w:tcW w:type="dxa" w:w="1282"/>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处罚措施</w:t>
                  </w:r>
                </w:p>
              </w:tc>
            </w:tr>
            <w:tr>
              <w:tc>
                <w:tcPr>
                  <w:tcW w:type="dxa" w:w="101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应急响应</w:t>
                  </w: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未制定各类突发事件应急预案（劳动纠纷、工伤、投诉等）</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扣</w:t>
                  </w:r>
                  <w:r>
                    <w:rPr>
                      <w:sz w:val="22"/>
                      <w:color w:val="000000"/>
                    </w:rPr>
                    <w:t>2分/次</w:t>
                  </w:r>
                </w:p>
              </w:tc>
              <w:tc>
                <w:tcPr>
                  <w:tcW w:type="dxa" w:w="11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500元/次</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限期整改</w:t>
                  </w:r>
                </w:p>
              </w:tc>
            </w:tr>
            <w:tr>
              <w:tc>
                <w:tcPr>
                  <w:tcW w:type="dxa" w:w="1015"/>
                  <w:vMerge/>
                  <w:tcBorders>
                    <w:top w:val="none" w:color="000000" w:sz="4"/>
                    <w:left w:val="single" w:color="000000" w:sz="4"/>
                    <w:bottom w:val="single" w:color="000000" w:sz="4"/>
                    <w:right w:val="single" w:color="000000" w:sz="4"/>
                  </w:tcBorders>
                </w:tcPr>
                <w:p/>
              </w:tc>
              <w:tc>
                <w:tcPr>
                  <w:tcW w:type="dxa" w:w="11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未及时处理突发事件</w:t>
                  </w:r>
                </w:p>
              </w:tc>
              <w:tc>
                <w:tcPr>
                  <w:tcW w:type="dxa" w:w="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2</w:t>
                  </w:r>
                  <w:r>
                    <w:rPr>
                      <w:sz w:val="22"/>
                      <w:color w:val="000000"/>
                    </w:rPr>
                    <w:t>分</w:t>
                  </w:r>
                  <w:r>
                    <w:rPr>
                      <w:sz w:val="22"/>
                      <w:color w:val="000000"/>
                    </w:rPr>
                    <w:t>/</w:t>
                  </w:r>
                  <w:r>
                    <w:rPr>
                      <w:sz w:val="22"/>
                      <w:color w:val="000000"/>
                    </w:rPr>
                    <w:t>次</w:t>
                  </w:r>
                </w:p>
              </w:tc>
              <w:tc>
                <w:tcPr>
                  <w:tcW w:type="dxa" w:w="11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500元/次</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限期整改</w:t>
                  </w:r>
                </w:p>
              </w:tc>
            </w:tr>
            <w:tr>
              <w:tc>
                <w:tcPr>
                  <w:tcW w:type="dxa" w:w="10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合规管理</w:t>
                  </w:r>
                </w:p>
              </w:tc>
              <w:tc>
                <w:tcPr>
                  <w:tcW w:type="dxa" w:w="116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劳动纠纷、安全事故</w:t>
                  </w:r>
                </w:p>
              </w:tc>
              <w:tc>
                <w:tcPr>
                  <w:tcW w:type="dxa" w:w="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5分/次</w:t>
                  </w:r>
                </w:p>
              </w:tc>
              <w:tc>
                <w:tcPr>
                  <w:tcW w:type="dxa" w:w="11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2000元/次</w:t>
                  </w:r>
                </w:p>
              </w:tc>
              <w:tc>
                <w:tcPr>
                  <w:tcW w:type="dxa" w:w="128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暂停全部服务，限期整改</w:t>
                  </w:r>
                </w:p>
              </w:tc>
            </w:tr>
            <w:tr>
              <w:tc>
                <w:tcPr>
                  <w:tcW w:type="dxa" w:w="1015"/>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9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10分/重大事故</w:t>
                  </w:r>
                </w:p>
              </w:tc>
              <w:tc>
                <w:tcPr>
                  <w:tcW w:type="dxa" w:w="11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1万元/次</w:t>
                  </w:r>
                </w:p>
              </w:tc>
              <w:tc>
                <w:tcPr>
                  <w:tcW w:type="dxa" w:w="1282"/>
                  <w:vMerge/>
                  <w:tcBorders>
                    <w:top w:val="none" w:color="000000" w:sz="4"/>
                    <w:left w:val="none" w:color="000000" w:sz="4"/>
                    <w:bottom w:val="single" w:color="000000" w:sz="4"/>
                    <w:right w:val="single" w:color="000000" w:sz="4"/>
                  </w:tcBorders>
                </w:tcPr>
                <w:p/>
              </w:tc>
            </w:tr>
            <w:tr>
              <w:tc>
                <w:tcPr>
                  <w:tcW w:type="dxa" w:w="555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六、增值服务</w:t>
                  </w:r>
                </w:p>
              </w:tc>
            </w:tr>
            <w:tr>
              <w:tc>
                <w:tcPr>
                  <w:tcW w:type="dxa" w:w="1015"/>
                  <w:tcBorders>
                    <w:top w:val="none" w:color="000000" w:sz="4"/>
                    <w:left w:val="singl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考核项目</w:t>
                  </w:r>
                </w:p>
              </w:tc>
              <w:tc>
                <w:tcPr>
                  <w:tcW w:type="dxa" w:w="1167"/>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考核内容</w:t>
                  </w:r>
                </w:p>
              </w:tc>
              <w:tc>
                <w:tcPr>
                  <w:tcW w:type="dxa" w:w="977"/>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加分标准</w:t>
                  </w:r>
                </w:p>
              </w:tc>
              <w:tc>
                <w:tcPr>
                  <w:tcW w:type="dxa" w:w="1117"/>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p>
              </w:tc>
              <w:tc>
                <w:tcPr>
                  <w:tcW w:type="dxa" w:w="1282"/>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增值服务</w:t>
                  </w: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开展党团管理、招聘管理、工会团建等增值项目</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加</w:t>
                  </w:r>
                  <w:r>
                    <w:rPr>
                      <w:sz w:val="22"/>
                      <w:color w:val="000000"/>
                    </w:rPr>
                    <w:t>1分/项</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七、特别条款</w:t>
                  </w:r>
                </w:p>
              </w:tc>
            </w:tr>
            <w:tr>
              <w:tc>
                <w:tcPr>
                  <w:tcW w:type="dxa" w:w="555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采购人有权对此考核表指标内容、分值、考核办法结合实际情况作必要调整。</w:t>
                  </w:r>
                </w:p>
              </w:tc>
            </w:tr>
            <w:tr>
              <w:tc>
                <w:tcPr>
                  <w:tcW w:type="dxa" w:w="555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阶梯式处罚方法</w:t>
                  </w:r>
                </w:p>
              </w:tc>
            </w:tr>
            <w:tr>
              <w:tc>
                <w:tcPr>
                  <w:tcW w:type="dxa" w:w="555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w:t>
                  </w:r>
                  <w:r>
                    <w:rPr>
                      <w:sz w:val="22"/>
                      <w:color w:val="000000"/>
                    </w:rPr>
                    <w:t>1）累计扣分≤10分，按上述罚款标准扣罚；</w:t>
                  </w:r>
                </w:p>
                <w:p>
                  <w:pPr>
                    <w:pStyle w:val="null3"/>
                    <w:jc w:val="left"/>
                  </w:pPr>
                  <w:r>
                    <w:rPr>
                      <w:sz w:val="22"/>
                      <w:color w:val="000000"/>
                    </w:rPr>
                    <w:t>（</w:t>
                  </w:r>
                  <w:r>
                    <w:rPr>
                      <w:sz w:val="22"/>
                      <w:color w:val="000000"/>
                    </w:rPr>
                    <w:t>2）10分＜累计扣分≤20分：除按上述罚款标准以外，</w:t>
                  </w:r>
                  <w:r>
                    <w:rPr>
                      <w:sz w:val="22"/>
                      <w:color w:val="000000"/>
                    </w:rPr>
                    <w:t>同时</w:t>
                  </w:r>
                  <w:r>
                    <w:rPr>
                      <w:sz w:val="22"/>
                      <w:color w:val="000000"/>
                    </w:rPr>
                    <w:t>按</w:t>
                  </w:r>
                  <w:r>
                    <w:rPr>
                      <w:sz w:val="22"/>
                      <w:color w:val="000000"/>
                    </w:rPr>
                    <w:t>1000元/分进行扣罚（例如：累计扣分=15分，扣罚金额=上述罚款标准+1000元*15），且必须按采购人指定限期进行整改；</w:t>
                  </w:r>
                </w:p>
                <w:p>
                  <w:pPr>
                    <w:pStyle w:val="null3"/>
                    <w:jc w:val="left"/>
                  </w:pPr>
                  <w:r>
                    <w:rPr>
                      <w:sz w:val="22"/>
                      <w:color w:val="000000"/>
                    </w:rPr>
                    <w:t>（</w:t>
                  </w:r>
                  <w:r>
                    <w:rPr>
                      <w:sz w:val="22"/>
                      <w:color w:val="000000"/>
                    </w:rPr>
                    <w:t>3）累计扣分＞20分：除按上述罚款标准以外，需扣罚违约金（当月应付服务费×3%），采购人有权终止合同，且无需承担任何责任。</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采购包2（中山市人民医院2025-2027年辅助岗位服务外包（包组2））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24个月（具体以合同约定时间为准）。当合同履行期限结束或结算金额累计达到采购单位预算金额时(以先到者为准)，合同自动终止。试用期1个月，若中标供应商试用期考核不合格的则视为中标供应商主动违约，采购人有权终止合同。</w:t>
            </w:r>
          </w:p>
        </w:tc>
      </w:tr>
      <w:tr>
        <w:tc>
          <w:tcPr>
            <w:tcW w:type="dxa" w:w="4153"/>
          </w:tcPr>
          <w:p>
            <w:pPr>
              <w:pStyle w:val="null3"/>
            </w:pPr>
            <w:r>
              <w:rPr/>
              <w:t>标的提供的地点</w:t>
            </w:r>
          </w:p>
        </w:tc>
        <w:tc>
          <w:tcPr>
            <w:tcW w:type="dxa" w:w="4153"/>
          </w:tcPr>
          <w:p>
            <w:pPr>
              <w:pStyle w:val="null3"/>
            </w:pPr>
            <w:r>
              <w:rPr/>
              <w:t>中山市人民医院</w:t>
            </w:r>
          </w:p>
        </w:tc>
      </w:tr>
      <w:tr>
        <w:tc>
          <w:tcPr>
            <w:tcW w:type="dxa" w:w="4153"/>
          </w:tcPr>
          <w:p>
            <w:pPr>
              <w:pStyle w:val="null3"/>
            </w:pPr>
            <w:r>
              <w:rPr/>
              <w:t>付款方式</w:t>
            </w:r>
          </w:p>
        </w:tc>
        <w:tc>
          <w:tcPr>
            <w:tcW w:type="dxa" w:w="4153"/>
          </w:tcPr>
          <w:p>
            <w:pPr>
              <w:pStyle w:val="null3"/>
            </w:pPr>
            <w:r>
              <w:rPr/>
              <w:t>1期：支付比例100%,采购人根据请款申请资料情况，于收到发票的60日内向中标供应商支付上月的服务费（实际支付月度服务费=月度应付服务费-考核扣罚（如有））。未经采购人同意，中标供应商不得随意扣减派驻人员的工资、奖金及其他福利。中标供应商凭以下有效文件与采购人结算款项：中标供应商开具的符合采购人财务要求的发票及上月应付服务费结算材料（月度成本核算明细表、中山市人民医院服务考评表）、及财务需要的其他相关资料。</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1期：按招标文件约定的“服务考评标准或考核要求”执行。</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账号：138021516010008227</w:t>
            </w:r>
          </w:p>
          <w:p>
            <w:pPr>
              <w:pStyle w:val="null3"/>
            </w:pPr>
            <w:r>
              <w:rPr/>
              <w:t>户名：中山市人民医院</w:t>
            </w:r>
          </w:p>
          <w:p>
            <w:pPr>
              <w:pStyle w:val="null3"/>
            </w:pPr>
            <w:r>
              <w:rPr/>
              <w:t>开户行：广发银行中山分行营业部</w:t>
            </w:r>
          </w:p>
          <w:p>
            <w:pPr>
              <w:pStyle w:val="null3"/>
            </w:pPr>
            <w:r>
              <w:rPr/>
              <w:t>支票提交方式：线下提交</w:t>
            </w:r>
          </w:p>
          <w:p>
            <w:pPr>
              <w:pStyle w:val="null3"/>
            </w:pPr>
            <w:r>
              <w:rPr/>
              <w:t>汇票、本票提交方式：线下提交</w:t>
            </w:r>
          </w:p>
          <w:p>
            <w:pPr>
              <w:pStyle w:val="null3"/>
            </w:pPr>
            <w:r>
              <w:rPr/>
              <w:t>说明：1.中标供应商须向采购人缴交预算金额的5%作为本项目合同的履约保证金，在收到中标通知书后签订合同之前根据招标文件要求出具履约保证金电子保函。如遇项目延期，中标供应商必须配合延长保函的有效期。 2.本项目履约保证金作为中标供应商合同履约服务的保证，在中标供应商完全履行合同义务后，于合同期满后由采购人无息退还。</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1.本项目对综合管理服务费进行单价报价，综合管理服务费最高限价为180元/月/人。超过最高限价的报价将作无效投标处理。 2.各采购包的报价和结算金额均以人民币为货币单位。</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1.本项目岗位数为242个，每个采购包岗位数121个（此岗位数值仅为预估数，最终以实际落实的岗位数为准）。为保证项目服务质量，中标供应商必须在签订合同后1个月内，根据采购人实际具体岗位要求，安排所需人员到位到岗（提供承诺函并加盖公章，格式详见“第六章 投标文件格式与要求”格式十.承诺函）。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其他商务服务</w:t>
            </w:r>
          </w:p>
        </w:tc>
        <w:tc>
          <w:tcPr>
            <w:tcW w:type="dxa" w:w="933"/>
          </w:tcPr>
          <w:p>
            <w:pPr>
              <w:pStyle w:val="null3"/>
              <w:jc w:val="left"/>
            </w:pPr>
            <w:r>
              <w:rPr/>
              <w:t>中山市人民医院2025-2027年辅助岗位服务外包（包组2）</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21,835,000.00</w:t>
            </w:r>
          </w:p>
        </w:tc>
        <w:tc>
          <w:tcPr>
            <w:tcW w:type="dxa" w:w="933"/>
          </w:tcPr>
          <w:p>
            <w:pPr>
              <w:pStyle w:val="null3"/>
              <w:jc w:val="right"/>
            </w:pPr>
            <w:r>
              <w:rPr/>
              <w:t>21,835,000.00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中山市人民医院2025-2027年辅助岗位服务外包（包组2）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内容同采购包组1，详见采购包组1中“</w:t>
            </w:r>
            <w:r>
              <w:rPr>
                <w:sz w:val="22"/>
                <w:b/>
              </w:rPr>
              <w:t>附表一：</w:t>
            </w:r>
            <w:r>
              <w:rPr>
                <w:sz w:val="22"/>
                <w:b/>
              </w:rPr>
              <w:t>中山市人民医院</w:t>
            </w:r>
            <w:r>
              <w:rPr>
                <w:sz w:val="22"/>
                <w:b/>
              </w:rPr>
              <w:t>2025-2027年辅助岗位服务外包（</w:t>
            </w:r>
            <w:r>
              <w:rPr>
                <w:sz w:val="22"/>
                <w:b/>
              </w:rPr>
              <w:t>包组</w:t>
            </w:r>
            <w:r>
              <w:rPr>
                <w:sz w:val="22"/>
                <w:b/>
              </w:rPr>
              <w:t>1</w:t>
            </w:r>
            <w:r>
              <w:rPr>
                <w:sz w:val="22"/>
                <w:b/>
              </w:rPr>
              <w:t>）</w:t>
            </w:r>
            <w:r>
              <w:rPr/>
              <w:t>”的“具体技术（参数）要求”。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p>
            <w:pPr>
              <w:pStyle w:val="null3"/>
            </w:pPr>
            <w:r>
              <w:rPr/>
              <w:t>采购包2：单价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兼投不兼中：兼投不兼中。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计划委员会颁发的发改价格(2015)299号&lt;&lt;国家发展改革委关于进一步放开建设项目专业服务价格的通知&gt;&gt;规定收取招标代理服务费。本项目招标代理服务费定额收取¥100000.00元(人民币壹拾万元整)，由各采购包中标供应商平均分摊，即各采购包收取¥50000.00元(人民币伍万元整)。</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三、所有采购包的采购标的对应中小企业划分标准所属行业，租赁和商务服务业。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人民医院2025-2027年辅助岗位服务外包（包组1）)：综合评分法,是指投标文件满足招标文件全部实质性要求，且按照评审因素的量化指标评审得分最高的投标人为中标候选人的评标方法。（最低报价不是中标的唯一依据。）</w:t>
      </w:r>
    </w:p>
    <w:p>
      <w:pPr>
        <w:pStyle w:val="null3"/>
      </w:pPr>
      <w:r>
        <w:rPr/>
        <w:t>采购包2(中山市人民医院2025-2027年辅助岗位服务外包（包组2）)：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采购包1（中山市人民医院2025-2027年辅助岗位服务外包（包组1））：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采购包2（中山市人民医院2025-2027年辅助岗位服务外包（包组2））：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采购包1（中山市人民医院2025-2027年辅助岗位服务外包（包组1））：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采购包2（中山市人民医院2025-2027年辅助岗位服务外包（包组2））：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采购包1（中山市人民医院2025-2027年辅助岗位服务外包（包组1））：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采购包2（中山市人民医院2025-2027年辅助岗位服务外包（包组2））：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兼投不兼中</w:t>
            </w:r>
          </w:p>
        </w:tc>
        <w:tc>
          <w:tcPr>
            <w:tcW w:type="dxa" w:w="4238"/>
          </w:tcPr>
          <w:p>
            <w:pPr>
              <w:pStyle w:val="null3"/>
            </w:pPr>
            <w:r>
              <w:rPr/>
              <w:t>未获得本项目其他采购包的第一中标候选人资格。</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采购包1(中山市人民医院2025-2027年辅助岗位服务外包（包组1）):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商务部分14.0分</w:t>
            </w:r>
          </w:p>
          <w:p>
            <w:pPr>
              <w:pStyle w:val="null3"/>
            </w:pPr>
            <w:r>
              <w:rPr/>
              <w:t>技术部分56.0分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对招标文件第二章《采购需求》中的“具体技术(参数)要求”条款的响应情况 (11.0分)</w:t>
            </w:r>
          </w:p>
        </w:tc>
        <w:tc>
          <w:tcPr>
            <w:tcW w:type="dxa" w:w="5076"/>
          </w:tcPr>
          <w:p>
            <w:pPr>
              <w:pStyle w:val="null3"/>
              <w:jc w:val="left"/>
            </w:pPr>
            <w:r>
              <w:rPr/>
              <w:t>考核投标人对招标文件第二章《采购需求》中具体技术(参数)要求“一、项目基本要求”（★号条款除外）”中所有条款的响应程度（每条条款最小一级序号均以一项计算）： 1.本项目一般性参数共11条。按量化指标，评审分数按以下公式进行计算：优于或完全响应的参数数量/参数总数量*5分=一般性条款参数得分； 2.本项共11分（计算得分按四舍五入保留2位小数）。 注：（1）评审依据以投标人投标文件中响应表填写内容为准，未填写的视为负偏离。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pStyle w:val="null3"/>
              <w:jc w:val="left"/>
            </w:pPr>
            <w:r>
              <w:rPr/>
              <w:t>项目整体构想及服务方案 (10.0分)</w:t>
            </w:r>
          </w:p>
        </w:tc>
        <w:tc>
          <w:tcPr>
            <w:tcW w:type="dxa" w:w="5076"/>
          </w:tcPr>
          <w:p>
            <w:pPr>
              <w:pStyle w:val="null3"/>
              <w:jc w:val="left"/>
            </w:pPr>
            <w:r>
              <w:rPr/>
              <w:t>根据投标人提供的项目整体构想及服务方案（包括但不限于服务特点、难点分析、定位分析、整体运作规划、管理目标、管理模式）进行评审： 1.方案内容详细，整体运作规划条理清晰，定位精准，符合项目实际，无逻辑缺陷，对项目主要难点和风险有全面、深入的识别和分析。管理模式可操作性强，管理目标科学、合理，建立了系统、完善的质量保证体系和常规的优化措施，能确保服务质量的稳定和达标，得10分； 2.方案内容较详细，整体运作规划条理较清晰，定位准确，较符合项目实际，无明显逻辑缺陷，对项目主要难点和风险有良好的识别和分析。可操作性较强，管理目标较合理，建立了较全面的质量保证体系和基本的优化措施，得7分； 3.方案内容简单，整体运作规划条理不够清晰，但基本符合项目实际，项目定位基本准确，对项目难点和风险有基本、笼统的识别和分析。可操作性一般，管理目标基本合理，建立了基本的质量保证体系和优化措施，得4分； 4.方案内容空洞，整体运作规划脱离实际，对难点、风险的分析存在错误，管理模式不可行，质量保证措施缺失，得1分； 5.未提供或未按要求提供的，不得分</w:t>
            </w:r>
          </w:p>
        </w:tc>
      </w:tr>
      <w:tr>
        <w:tc>
          <w:tcPr>
            <w:tcW w:type="dxa" w:w="922"/>
            <w:gridSpan w:val="2"/>
            <w:vMerge/>
          </w:tcPr>
          <w:p/>
        </w:tc>
        <w:tc>
          <w:tcPr>
            <w:tcW w:type="dxa" w:w="2307"/>
          </w:tcPr>
          <w:p>
            <w:pPr>
              <w:pStyle w:val="null3"/>
              <w:jc w:val="left"/>
            </w:pPr>
            <w:r>
              <w:rPr/>
              <w:t>人力资源保障方案 (10.0分)</w:t>
            </w:r>
          </w:p>
        </w:tc>
        <w:tc>
          <w:tcPr>
            <w:tcW w:type="dxa" w:w="5076"/>
          </w:tcPr>
          <w:p>
            <w:pPr>
              <w:pStyle w:val="null3"/>
              <w:jc w:val="left"/>
            </w:pPr>
            <w:r>
              <w:rPr/>
              <w:t>根据投标人提供的人力资源保障方案（包括但不限于组织机构人员稳定保障措施、薪酬福利水平、服务团队配置、人员补充计划、人员招聘制度）进行评审： 1.人员稳定保障措施全面且有效，能有力降低人员流失风险。薪酬福利水平高，服务团队数量充足，且人员专业匹配度高，能快速响应采购人需求；人员补充的途径及招聘平台多样化，人员招聘制度科学规范，从需求分析到录用考核流程清晰完善，得10分； 2.人员稳定保障措施较完善，能较好维持团队稳定，薪酬福利水平较高，薪酬福利水平较高，服务团队人员数量和专业水平基本能适配项目需求；人员补充的途径及招聘平台较多，包含常见招聘渠道和针对性方式；人员招聘制度较好，各环节设置合理，可有效保障招聘质量，得7分； 3.人员稳定保障措施基本具备，但效果一般，薪酬福利水平处于平均水平，服务团队人员数量和专业匹配度基本达标，但灵活性和应急性稍弱；有相关的人员补充途径及招聘平台，能满足基础招聘需求；人员招聘制度基本齐全，核心流程具备，但细节完善度不足，得4分； 4.人员稳定保障措施薄弱，人员流失风险高，薪酬福利水平较低，服务团队人员数量不足或专业匹配度低，难以应对项目常规需求；人员补充途径少，仅依赖少数单一渠道，招聘效率低；人员招聘制度缺失或不完整，关键环节存在漏洞，无法保证招聘效果，得1分； 5.未提供或未按要求提供的，不得分。</w:t>
            </w:r>
          </w:p>
        </w:tc>
      </w:tr>
      <w:tr>
        <w:tc>
          <w:tcPr>
            <w:tcW w:type="dxa" w:w="922"/>
            <w:gridSpan w:val="2"/>
            <w:vMerge/>
          </w:tcPr>
          <w:p/>
        </w:tc>
        <w:tc>
          <w:tcPr>
            <w:tcW w:type="dxa" w:w="2307"/>
          </w:tcPr>
          <w:p>
            <w:pPr>
              <w:pStyle w:val="null3"/>
              <w:jc w:val="left"/>
            </w:pPr>
            <w:r>
              <w:rPr/>
              <w:t>服务管理方案 (10.0分)</w:t>
            </w:r>
          </w:p>
        </w:tc>
        <w:tc>
          <w:tcPr>
            <w:tcW w:type="dxa" w:w="5076"/>
          </w:tcPr>
          <w:p>
            <w:pPr>
              <w:pStyle w:val="null3"/>
              <w:jc w:val="left"/>
            </w:pPr>
            <w:r>
              <w:rPr/>
              <w:t>根据投标人提供的服务管理方案（包括但不限于针对本项目管理设置、资源配置、项目质量保证措施、服务人员培训计划、岗前培训、在岗培训和考核方式）进行评审： 1.项目管理设置、资源配置充分,能够满足在各实施阶段对管理、人力及物力的要求，能提出详细的质量保证措施，能清晰地描述出各实施阶段的质量控制要点或关键节点且能提出各要点或关键节的具体措施，保证服务质量，可操作性强，有科学可行的服务人员岗前培训、在岗培训计划，培训资源丰富，考核方案详细、可行，得10分； 2.项目管理设置、资源配置较为充分,能够较好地满足在各实施阶段对管理、人力及物力的要求，能提出较为详细的质量保证措施，能描述出各实施阶段的质量控制要点或关键节点且能提出各要点或关键节的具体措施，或者部分内容有微小缺失但不影响服务质量。服务质量承诺较好地满足项目的要求，有一定的操作性，有较完善的项目人员岗前培训、在岗培训计划，较丰富的培训资源，考核方案且基本可行，得7分； 3.项目管理设置、资源配置能够基本满足在各实施阶段对管理、人力及物力的要求，基本能提出质量保证措施，内容普通，可操作性一般，有基本的项目人员岗前培训、在岗培训计划，培训资源一般，考核方案一般，得4分； 4.项目管理设置、资源配置、项目质量保证措施、项目人员岗前培训和在岗培训不合理，简单、粗糙，得1分。 5.未提供或未按要求提供的，不得分。</w:t>
            </w:r>
          </w:p>
        </w:tc>
      </w:tr>
      <w:tr>
        <w:tc>
          <w:tcPr>
            <w:tcW w:type="dxa" w:w="922"/>
            <w:gridSpan w:val="2"/>
            <w:vMerge/>
          </w:tcPr>
          <w:p/>
        </w:tc>
        <w:tc>
          <w:tcPr>
            <w:tcW w:type="dxa" w:w="2307"/>
          </w:tcPr>
          <w:p>
            <w:pPr>
              <w:pStyle w:val="null3"/>
              <w:jc w:val="left"/>
            </w:pPr>
            <w:r>
              <w:rPr/>
              <w:t>应急预案 (10.0分)</w:t>
            </w:r>
          </w:p>
        </w:tc>
        <w:tc>
          <w:tcPr>
            <w:tcW w:type="dxa" w:w="5076"/>
          </w:tcPr>
          <w:p>
            <w:pPr>
              <w:pStyle w:val="null3"/>
              <w:jc w:val="left"/>
            </w:pPr>
            <w:r>
              <w:rPr/>
              <w:t>根据投标人提供的应急预案（包括但不限于针对本项目突发或涉群劳动法律风险事件制定风控措施或应急预案，包括岗位撤并、工亡或非因工死亡事件制定有利于降低采购人影响的方案）进行评审： 1.针对岗位撤并、工亡或非因工死亡事件等突发或涉群劳动法律风险事件，制定了详细、完善、科学的风控措施和应急预案，明确了风险识别、评估、预警、应对的各个环节和责任分工，预案具有很强的针对性和可操作性。能够在事件发生后第一时间启动应急预案，迅速组织人员进行处理，采取有效的措施降低对采购人的影响，定期对应急预案进行演练和评估，根据实际情况及时进行修订和完善，确保预案的有效性和实用性，得10分； 2.针对主要的突发或涉群劳动法律风险事件，制定了风控措施和应急预案，明确了基本的应对流程和责任分工，预案具有一定的针对性和可操作性。建立了应急响应机制，能够在事件发生后及时启动预案进行处理，但处理效率和效果存在一定不足。定期对应急预案进行演练，能够根据演练情况进行一定的改进，得7分； 3.针对部分突发或涉群劳动法律风险事件，制定了简单的风控措施和应急预案，预案内容不够详细和完善，针对性和可操作性较差。应急响应机制不够健全，在事件发生后不能及时启动预案，处理过程中存在职责不清、措施不当等问题，无法有效降低对采购人的影响。对应急预案的演练和评估不足，预案的有效性无法得到保证，得4分； 4.没有针对突发或涉群劳动法律风险事件制定风控措施和应急预案，或者预案形同虚设，无法应对实际发生的事件。在事件发生后，不能及时采取有效的措施进行处理，得1分； 5.未提供或未按要求提供的，不得分。</w:t>
            </w:r>
          </w:p>
        </w:tc>
      </w:tr>
      <w:tr>
        <w:tc>
          <w:tcPr>
            <w:tcW w:type="dxa" w:w="922"/>
            <w:gridSpan w:val="2"/>
            <w:vMerge/>
          </w:tcPr>
          <w:p/>
        </w:tc>
        <w:tc>
          <w:tcPr>
            <w:tcW w:type="dxa" w:w="2307"/>
          </w:tcPr>
          <w:p>
            <w:pPr>
              <w:pStyle w:val="null3"/>
              <w:jc w:val="left"/>
            </w:pPr>
            <w:r>
              <w:rPr/>
              <w:t>保密制度和保密措施 (5.0分)</w:t>
            </w:r>
          </w:p>
        </w:tc>
        <w:tc>
          <w:tcPr>
            <w:tcW w:type="dxa" w:w="5076"/>
          </w:tcPr>
          <w:p>
            <w:pPr>
              <w:pStyle w:val="null3"/>
              <w:jc w:val="left"/>
            </w:pPr>
            <w:r>
              <w:rPr/>
              <w:t>根据投标人提供的保密制度和保密措施进行评审： 1.保密制度完善，保密服务工作标准化程度高，有详细的标准化流程，合理有序、逻辑性强且有一系列保密保障措施，内容详细有针对性，得5分； 2.保密制度较为完善，保密服务工作标准化程度较高，有一定的标准化流程，顺序较为清晰，有一定的操作性，满足项目的基本实施需要，保密保障措施描述基本清晰，得3分； 3.保密制度缺失或不完整，内容较为普通缺乏针对性或有缺失，但该缺失不影响项目具体实施，保障措施内容较为简单，得1分； 4.未提供或未按要求提供的，不得分。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(9.0分)</w:t>
            </w:r>
          </w:p>
        </w:tc>
        <w:tc>
          <w:tcPr>
            <w:tcW w:type="dxa" w:w="5076"/>
          </w:tcPr>
          <w:p>
            <w:pPr>
              <w:pStyle w:val="null3"/>
              <w:jc w:val="left"/>
            </w:pPr>
            <w:r>
              <w:rPr/>
              <w:t>评标委员会应根据投标人提供的人力类项目业绩情况进行评审：2020年1月1日以来（以合同（协议）签订日期或合同（协议）约定生效日期或履约期限为准）投标人承接的人力类项目业绩，按以下要求提供1个项目业绩得3分，最多得9分。 注：（1）投标文件中提供相应的业绩证明材料复印件，业绩证明材料须清晰体现项目业绩内容，如评标委员会无法从所提供的材料中判断是否符合要求的，视为不符合；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认证证书 (2.0分)</w:t>
            </w:r>
          </w:p>
        </w:tc>
        <w:tc>
          <w:tcPr>
            <w:tcW w:type="dxa" w:w="5076"/>
          </w:tcPr>
          <w:p>
            <w:pPr>
              <w:pStyle w:val="null3"/>
              <w:jc w:val="left"/>
            </w:pPr>
            <w:r>
              <w:rPr/>
              <w:t>1.质量管理体系认证证书（1分）； 2.职业健康安全管理体系认证证书（1分）。 注：（1）投标人提供有效期内的以上认证证书复印件及在全国认证认可信息公共服务平台（网址：http://cx.cnca.cn/CertECloud/result/skipResultList）查询截图（证书状态需显示为：有效）加盖公章，每提供一个证书得1分，满分2分。 （2）由于成立时间不足导致不能办理相应认证证书的，提供认证机构出具的“成立时间不足，不能办理认证”的书面证明材料，按已经获得计分。 （3）未提供或未按要求提供的，不得分。</w:t>
            </w:r>
          </w:p>
        </w:tc>
      </w:tr>
      <w:tr>
        <w:tc>
          <w:tcPr>
            <w:tcW w:type="dxa" w:w="922"/>
            <w:gridSpan w:val="2"/>
            <w:vMerge/>
          </w:tcPr>
          <w:p/>
        </w:tc>
        <w:tc>
          <w:tcPr>
            <w:tcW w:type="dxa" w:w="2307"/>
          </w:tcPr>
          <w:p>
            <w:pPr>
              <w:pStyle w:val="null3"/>
              <w:jc w:val="left"/>
            </w:pPr>
            <w:r>
              <w:rPr/>
              <w:t>投入管理团队情况 (3.0分)</w:t>
            </w:r>
          </w:p>
        </w:tc>
        <w:tc>
          <w:tcPr>
            <w:tcW w:type="dxa" w:w="5076"/>
          </w:tcPr>
          <w:p>
            <w:pPr>
              <w:pStyle w:val="null3"/>
              <w:jc w:val="left"/>
            </w:pPr>
            <w:r>
              <w:rPr/>
              <w:t>拟投入本项目的管理团队人员： 1.具有人力管理专业类初级职称或相当级别技能资格证书，每提供1个得1分； 2.具有人力管理专业类中级职称或相当级别技能资格证书，每提供1个得1.5分； 3.具有人力管理专业类高级职称或相当级别技能资格证书，每提供1个得3分。 注：（1）本小项最高得3分。 （2）同一人提供多个证书的不重复计分，以最高等级证书计分； （3）需提供证书复印件及投标截止日前12个月内任意一个月该人员在投标人单位的社保参保证明材料并加盖投标人公章。 （4）若投标人未能提供以上人员社保参保证明材料的，可以在投标文件中提供相关承诺（承诺原件须盖公章，格式自行编制，承诺书内容包括但不限于以下内容：若我单位中标，合同签订时保证按投标文件中所承诺投入本项目管理团队人员配备到位并提供社保参保证明或劳动合同，否则视为我单位放弃中标资格）； （5）未按要求提供材料或所提供资料无法辨别的，不得分。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采购包2(中山市人民医院2025-2027年辅助岗位服务外包（包组2）):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商务部分14.0分</w:t>
            </w:r>
          </w:p>
          <w:p>
            <w:pPr>
              <w:pStyle w:val="null3"/>
            </w:pPr>
            <w:r>
              <w:rPr/>
              <w:t>技术部分56.0分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对招标文件第二章《采购需求》中的“具体技术(参数)要求”条款的响应情况 (11.0分)</w:t>
            </w:r>
          </w:p>
        </w:tc>
        <w:tc>
          <w:tcPr>
            <w:tcW w:type="dxa" w:w="5076"/>
          </w:tcPr>
          <w:p>
            <w:pPr>
              <w:pStyle w:val="null3"/>
              <w:jc w:val="left"/>
            </w:pPr>
            <w:r>
              <w:rPr/>
              <w:t>考核投标人对招标文件第二章《采购需求》中具体技术(参数)要求“一、项目基本要求”（★号条款除外）”中所有条款的响应程度（每条条款最小一级序号均以一项计算）： 1.本项目一般性参数共11条。按量化指标，评审分数按以下公式进行计算：优于或完全响应的参数数量/参数总数量*5分=一般性条款参数得分； 2.本项共11分（计算得分按四舍五入保留2位小数）。 注：（1）评审依据以投标人投标文件中响应表填写内容为准，未填写的视为负偏离。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pStyle w:val="null3"/>
              <w:jc w:val="left"/>
            </w:pPr>
            <w:r>
              <w:rPr/>
              <w:t>项目整体构想及服务方案 (10.0分)</w:t>
            </w:r>
          </w:p>
        </w:tc>
        <w:tc>
          <w:tcPr>
            <w:tcW w:type="dxa" w:w="5076"/>
          </w:tcPr>
          <w:p>
            <w:pPr>
              <w:pStyle w:val="null3"/>
              <w:jc w:val="left"/>
            </w:pPr>
            <w:r>
              <w:rPr/>
              <w:t>根据投标人提供的项目整体构想及服务方案（包括但不限于服务特点、难点分析、定位分析、整体运作规划、管理目标、管理模式）进行评审： 1.方案内容详细，整体运作规划条理清晰，定位精准，符合项目实际，无逻辑缺陷，对项目主要难点和风险有全面、深入的识别和分析。管理模式可操作性强，管理目标科学、合理，建立了系统、完善的质量保证体系和常规的优化措施，能确保服务质量的稳定和达标，得10分； 2.方案内容较详细，整体运作规划条理较清晰，定位准确，较符合项目实际，无明显逻辑缺陷，对项目主要难点和风险有良好的识别和分析。可操作性较强，管理目标较合理，建立了较全面的质量保证体系和基本的优化措施，得7分； 3.方案内容简单，整体运作规划条理不够清晰，但基本符合项目实际，项目定位基本准确，对项目难点和风险有基本、笼统的识别和分析。可操作性一般，管理目标基本合理，建立了基本的质量保证体系和优化措施，得4分； 4.方案内容空洞，整体运作规划脱离实际，对难点、风险的分析存在错误，管理模式不可行，质量保证措施缺失，得1分； 5.未提供或未按要求提供的，不得分</w:t>
            </w:r>
          </w:p>
        </w:tc>
      </w:tr>
      <w:tr>
        <w:tc>
          <w:tcPr>
            <w:tcW w:type="dxa" w:w="922"/>
            <w:gridSpan w:val="2"/>
            <w:vMerge/>
          </w:tcPr>
          <w:p/>
        </w:tc>
        <w:tc>
          <w:tcPr>
            <w:tcW w:type="dxa" w:w="2307"/>
          </w:tcPr>
          <w:p>
            <w:pPr>
              <w:pStyle w:val="null3"/>
              <w:jc w:val="left"/>
            </w:pPr>
            <w:r>
              <w:rPr/>
              <w:t>人力资源保障方案 (10.0分)</w:t>
            </w:r>
          </w:p>
        </w:tc>
        <w:tc>
          <w:tcPr>
            <w:tcW w:type="dxa" w:w="5076"/>
          </w:tcPr>
          <w:p>
            <w:pPr>
              <w:pStyle w:val="null3"/>
              <w:jc w:val="left"/>
            </w:pPr>
            <w:r>
              <w:rPr/>
              <w:t>根据投标人提供的人力资源保障方案（包括但不限于组织机构人员稳定保障措施、薪酬福利水平、服务团队配置、人员补充计划、人员招聘制度）进行评审： 1.人员稳定保障措施全面且有效，能有力降低人员流失风险。薪酬福利水平高，服务团队数量充足，且人员专业匹配度高，能快速响应采购人需求；人员补充的途径及招聘平台多样化，人员招聘制度科学规范，从需求分析到录用考核流程清晰完善，得10分； 2.人员稳定保障措施较完善，能较好维持团队稳定，薪酬福利水平较高，薪酬福利水平较高，服务团队人员数量和专业水平基本能适配项目需求；人员补充的途径及招聘平台较多，包含常见招聘渠道和针对性方式；人员招聘制度较好，各环节设置合理，可有效保障招聘质量，得7分； 3.人员稳定保障措施基本具备，但效果一般，薪酬福利水平处于平均水平，服务团队人员数量和专业匹配度基本达标，但灵活性和应急性稍弱；有相关的人员补充途径及招聘平台，能满足基础招聘需求；人员招聘制度基本齐全，核心流程具备，但细节完善度不足，得4分； 4.人员稳定保障措施薄弱，人员流失风险高，薪酬福利水平较低，服务团队人员数量不足或专业匹配度低，难以应对项目常规需求；人员补充途径少，仅依赖少数单一渠道，招聘效率低；人员招聘制度缺失或不完整，关键环节存在漏洞，无法保证招聘效果，得1分； 5.未提供或未按要求提供的，不得分。</w:t>
            </w:r>
          </w:p>
        </w:tc>
      </w:tr>
      <w:tr>
        <w:tc>
          <w:tcPr>
            <w:tcW w:type="dxa" w:w="922"/>
            <w:gridSpan w:val="2"/>
            <w:vMerge/>
          </w:tcPr>
          <w:p/>
        </w:tc>
        <w:tc>
          <w:tcPr>
            <w:tcW w:type="dxa" w:w="2307"/>
          </w:tcPr>
          <w:p>
            <w:pPr>
              <w:pStyle w:val="null3"/>
              <w:jc w:val="left"/>
            </w:pPr>
            <w:r>
              <w:rPr/>
              <w:t>服务管理方案 (10.0分)</w:t>
            </w:r>
          </w:p>
        </w:tc>
        <w:tc>
          <w:tcPr>
            <w:tcW w:type="dxa" w:w="5076"/>
          </w:tcPr>
          <w:p>
            <w:pPr>
              <w:pStyle w:val="null3"/>
              <w:jc w:val="left"/>
            </w:pPr>
            <w:r>
              <w:rPr/>
              <w:t>根据投标人提供的服务管理方案（包括但不限于针对本项目管理设置、资源配置、项目质量保证措施、服务人员培训计划、岗前培训、在岗培训和考核方式）进行评审： 1.项目管理设置、资源配置充分,能够满足在各实施阶段对管理、人力及物力的要求，能提出详细的质量保证措施，能清晰地描述出各实施阶段的质量控制要点或关键节点且能提出各要点或关键节的具体措施，保证服务质量，可操作性强，有科学可行的服务人员岗前培训、在岗培训计划，培训资源丰富，考核方案详细、可行，得10分； 2.项目管理设置、资源配置较为充分,能够较好地满足在各实施阶段对管理、人力及物力的要求，能提出较为详细的质量保证措施，能描述出各实施阶段的质量控制要点或关键节点且能提出各要点或关键节的具体措施，或者部分内容有微小缺失但不影响服务质量。服务质量承诺较好地满足项目的要求，有一定的操作性，有较完善的项目人员岗前培训、在岗培训计划，较丰富的培训资源，考核方案且基本可行，得7分； 3.项目管理设置、资源配置能够基本满足在各实施阶段对管理、人力及物力的要求，基本能提出质量保证措施，内容普通，可操作性一般，有基本的项目人员岗前培训、在岗培训计划，培训资源一般，考核方案一般，得4分； 4.项目管理设置、资源配置、项目质量保证措施、项目人员岗前培训和在岗培训不合理，简单、粗糙，得1分。 5.未提供或未按要求提供的，不得分。</w:t>
            </w:r>
          </w:p>
        </w:tc>
      </w:tr>
      <w:tr>
        <w:tc>
          <w:tcPr>
            <w:tcW w:type="dxa" w:w="922"/>
            <w:gridSpan w:val="2"/>
            <w:vMerge/>
          </w:tcPr>
          <w:p/>
        </w:tc>
        <w:tc>
          <w:tcPr>
            <w:tcW w:type="dxa" w:w="2307"/>
          </w:tcPr>
          <w:p>
            <w:pPr>
              <w:pStyle w:val="null3"/>
              <w:jc w:val="left"/>
            </w:pPr>
            <w:r>
              <w:rPr/>
              <w:t>应急预案 (10.0分)</w:t>
            </w:r>
          </w:p>
        </w:tc>
        <w:tc>
          <w:tcPr>
            <w:tcW w:type="dxa" w:w="5076"/>
          </w:tcPr>
          <w:p>
            <w:pPr>
              <w:pStyle w:val="null3"/>
              <w:jc w:val="left"/>
            </w:pPr>
            <w:r>
              <w:rPr/>
              <w:t>根据投标人提供的应急预案（包括但不限于针对本项目突发或涉群劳动法律风险事件制定风控措施或应急预案，包括岗位撤并、工亡或非因工死亡事件制定有利于降低采购人影响的方案）进行评审： 1.针对岗位撤并、工亡或非因工死亡事件等突发或涉群劳动法律风险事件，制定了详细、完善、科学的风控措施和应急预案，明确了风险识别、评估、预警、应对的各个环节和责任分工，预案具有很强的针对性和可操作性。能够在事件发生后第一时间启动应急预案，迅速组织人员进行处理，采取有效的措施降低对采购人的影响，定期对应急预案进行演练和评估，根据实际情况及时进行修订和完善，确保预案的有效性和实用性，得10分； 2.针对主要的突发或涉群劳动法律风险事件，制定了风控措施和应急预案，明确了基本的应对流程和责任分工，预案具有一定的针对性和可操作性。建立了应急响应机制，能够在事件发生后及时启动预案进行处理，但处理效率和效果存在一定不足。定期对应急预案进行演练，能够根据演练情况进行一定的改进，得7分； 3.针对部分突发或涉群劳动法律风险事件，制定了简单的风控措施和应急预案，预案内容不够详细和完善，针对性和可操作性较差。应急响应机制不够健全，在事件发生后不能及时启动预案，处理过程中存在职责不清、措施不当等问题，无法有效降低对采购人的影响。对应急预案的演练和评估不足，预案的有效性无法得到保证，得4分； 4.没有针对突发或涉群劳动法律风险事件制定风控措施和应急预案，或者预案形同虚设，无法应对实际发生的事件。在事件发生后，不能及时采取有效的措施进行处理，得1分； 5.未提供或未按要求提供的，不得分。</w:t>
            </w:r>
          </w:p>
        </w:tc>
      </w:tr>
      <w:tr>
        <w:tc>
          <w:tcPr>
            <w:tcW w:type="dxa" w:w="922"/>
            <w:gridSpan w:val="2"/>
            <w:vMerge/>
          </w:tcPr>
          <w:p/>
        </w:tc>
        <w:tc>
          <w:tcPr>
            <w:tcW w:type="dxa" w:w="2307"/>
          </w:tcPr>
          <w:p>
            <w:pPr>
              <w:pStyle w:val="null3"/>
              <w:jc w:val="left"/>
            </w:pPr>
            <w:r>
              <w:rPr/>
              <w:t>保密制度和保密措施 (5.0分)</w:t>
            </w:r>
          </w:p>
        </w:tc>
        <w:tc>
          <w:tcPr>
            <w:tcW w:type="dxa" w:w="5076"/>
          </w:tcPr>
          <w:p>
            <w:pPr>
              <w:pStyle w:val="null3"/>
              <w:jc w:val="left"/>
            </w:pPr>
            <w:r>
              <w:rPr/>
              <w:t>根据投标人提供的保密制度和保密措施进行评审： 1.保密制度完善，保密服务工作标准化程度高，有详细的标准化流程，合理有序、逻辑性强且有一系列保密保障措施，内容详细有针对性，得5分； 2.保密制度较为完善，保密服务工作标准化程度较高，有一定的标准化流程，顺序较为清晰，有一定的操作性，满足项目的基本实施需要，保密保障措施描述基本清晰，得3分； 3.保密制度缺失或不完整，内容较为普通缺乏针对性或有缺失，但该缺失不影响项目具体实施，保障措施内容较为简单，得1分； 4.未提供或未按要求提供的，不得分。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(9.0分)</w:t>
            </w:r>
          </w:p>
        </w:tc>
        <w:tc>
          <w:tcPr>
            <w:tcW w:type="dxa" w:w="5076"/>
          </w:tcPr>
          <w:p>
            <w:pPr>
              <w:pStyle w:val="null3"/>
              <w:jc w:val="left"/>
            </w:pPr>
            <w:r>
              <w:rPr/>
              <w:t>评标委员会应根据投标人提供的人力类项目业绩情况进行评审：2020年1月1日以来（以合同（协议）签订日期或合同（协议）约定生效日期或履约期限为准）投标人承接的人力类项目业绩，按以下要求提供1个项目业绩得3分，最多得9分。 注：（1）投标文件中提供相应的业绩证明材料复印件，业绩证明材料须清晰体现项目业绩内容，如评标委员会无法从所提供的材料中判断是否符合要求的，视为不符合；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认证证书 (2.0分)</w:t>
            </w:r>
          </w:p>
        </w:tc>
        <w:tc>
          <w:tcPr>
            <w:tcW w:type="dxa" w:w="5076"/>
          </w:tcPr>
          <w:p>
            <w:pPr>
              <w:pStyle w:val="null3"/>
              <w:jc w:val="left"/>
            </w:pPr>
            <w:r>
              <w:rPr/>
              <w:t>1.质量管理体系认证证书（1分）； 2.职业健康安全管理体系认证证书（1分）。 注：（1）投标人提供有效期内的以上认证证书复印件及在全国认证认可信息公共服务平台（网址：http://cx.cnca.cn/CertECloud/result/skipResultList）查询截图（证书状态需显示为：有效）加盖公章，每提供一个证书得1分，满分2分。 （2）由于成立时间不足导致不能办理相应认证证书的，提供认证机构出具的“成立时间不足，不能办理认证”的书面证明材料，按已经获得计分。 （3）未提供或未按要求提供的，不得分。</w:t>
            </w:r>
          </w:p>
        </w:tc>
      </w:tr>
      <w:tr>
        <w:tc>
          <w:tcPr>
            <w:tcW w:type="dxa" w:w="922"/>
            <w:gridSpan w:val="2"/>
            <w:vMerge/>
          </w:tcPr>
          <w:p/>
        </w:tc>
        <w:tc>
          <w:tcPr>
            <w:tcW w:type="dxa" w:w="2307"/>
          </w:tcPr>
          <w:p>
            <w:pPr>
              <w:pStyle w:val="null3"/>
              <w:jc w:val="left"/>
            </w:pPr>
            <w:r>
              <w:rPr/>
              <w:t>投入管理团队情况 (3.0分)</w:t>
            </w:r>
          </w:p>
        </w:tc>
        <w:tc>
          <w:tcPr>
            <w:tcW w:type="dxa" w:w="5076"/>
          </w:tcPr>
          <w:p>
            <w:pPr>
              <w:pStyle w:val="null3"/>
              <w:jc w:val="left"/>
            </w:pPr>
            <w:r>
              <w:rPr/>
              <w:t>拟投入本项目的管理团队人员： 1.具有人力管理专业类初级职称或相当级别技能资格证书，每提供1个得1分； 2.具有人力管理专业类中级职称或相当级别技能资格证书，每提供1个得1.5分； 3.具有人力管理专业类高级职称或相当级别技能资格证书，每提供1个得3分。 注：（1）本小项最高得3分。 （2）同一人提供多个证书的不重复计分，以最高等级证书计分； （3）需提供证书复印件及投标截止日前12个月内任意一个月该人员在投标人单位的社保参保证明材料并加盖投标人公章。 （4）若投标人未能提供以上人员社保参保证明材料的，可以在投标文件中提供相关承诺（承诺原件须盖公章，格式自行编制，承诺书内容包括但不限于以下内容：若我单位中标，合同签订时保证按投标文件中所承诺投入本项目管理团队人员配备到位并提供社保参保证明或劳动合同，否则视为我单位放弃中标资格）； （5）未按要求提供材料或所提供资料无法辨别的，不得分。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采购包2：</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合同编号：</w:t>
      </w:r>
    </w:p>
    <w:p>
      <w:pPr>
        <w:pStyle w:val="null3"/>
        <w:jc w:val="both"/>
        <w:outlineLvl w:val="0"/>
      </w:pPr>
      <w:r>
        <w:rPr>
          <w:sz w:val="52"/>
          <w:b/>
        </w:rPr>
        <w:t>中山市人民医院岗位服务外包合同</w:t>
      </w:r>
    </w:p>
    <w:p>
      <w:pPr>
        <w:pStyle w:val="null3"/>
        <w:jc w:val="center"/>
        <w:outlineLvl w:val="0"/>
      </w:pPr>
      <w:r>
        <w:rPr/>
        <w:t xml:space="preserve"> </w:t>
      </w:r>
    </w:p>
    <w:p>
      <w:pPr>
        <w:pStyle w:val="null3"/>
      </w:pPr>
      <w:r>
        <w:rPr/>
        <w:t xml:space="preserve"> </w:t>
      </w:r>
    </w:p>
    <w:p>
      <w:pPr>
        <w:pStyle w:val="null3"/>
      </w:pPr>
      <w:r>
        <w:rPr/>
        <w:t xml:space="preserve"> </w:t>
      </w:r>
    </w:p>
    <w:p>
      <w:pPr>
        <w:pStyle w:val="null3"/>
      </w:pPr>
      <w:r>
        <w:rPr>
          <w:sz w:val="21"/>
          <w:b/>
          <w:color w:val="000000"/>
        </w:rPr>
        <w:t>(</w:t>
      </w:r>
      <w:r>
        <w:rPr>
          <w:sz w:val="21"/>
          <w:b/>
          <w:color w:val="000000"/>
        </w:rPr>
        <w:t>本合同范本仅供参考，中标（成交）供应商与甲方可根据双方的具体要求、招标（磋商）文件及投标（响应）文件的约定和承诺进行修订，双方所签订的合同不得对招标（磋商）文件确定的事项和中标（成交）供应商投标文件作实质性修改。）</w:t>
      </w:r>
    </w:p>
    <w:p>
      <w:pPr>
        <w:pStyle w:val="null3"/>
      </w:pPr>
      <w:r>
        <w:rPr/>
        <w:t xml:space="preserve"> </w:t>
      </w:r>
    </w:p>
    <w:p>
      <w:pPr>
        <w:pStyle w:val="null3"/>
      </w:pPr>
      <w:r>
        <w:rPr/>
        <w:t xml:space="preserve"> </w:t>
      </w:r>
    </w:p>
    <w:p>
      <w:pPr>
        <w:pStyle w:val="null3"/>
      </w:pPr>
      <w:r>
        <w:rPr>
          <w:sz w:val="32"/>
        </w:rPr>
        <w:t>项目名称：</w:t>
      </w:r>
    </w:p>
    <w:p>
      <w:pPr>
        <w:pStyle w:val="null3"/>
      </w:pPr>
      <w:r>
        <w:rPr>
          <w:sz w:val="32"/>
        </w:rPr>
        <w:t>甲方：中山市人民医院</w:t>
      </w:r>
      <w:r>
        <w:rPr>
          <w:sz w:val="32"/>
        </w:rPr>
        <w:t xml:space="preserve">    </w:t>
      </w:r>
    </w:p>
    <w:p>
      <w:pPr>
        <w:pStyle w:val="null3"/>
      </w:pPr>
      <w:r>
        <w:rPr>
          <w:sz w:val="32"/>
        </w:rPr>
        <w:t>乙方</w:t>
      </w:r>
      <w:r>
        <w:rPr>
          <w:sz w:val="32"/>
        </w:rPr>
        <w:t>：</w:t>
      </w:r>
    </w:p>
    <w:p>
      <w:pPr>
        <w:pStyle w:val="null3"/>
        <w:jc w:val="both"/>
      </w:pPr>
      <w:r>
        <w:rPr/>
        <w:t xml:space="preserve"> </w:t>
      </w:r>
    </w:p>
    <w:p>
      <w:pPr>
        <w:pStyle w:val="null3"/>
        <w:jc w:val="center"/>
      </w:pPr>
      <w:r>
        <w:rPr>
          <w:sz w:val="44"/>
          <w:b/>
          <w:color w:val="000000"/>
        </w:rPr>
        <w:t>中山市人民医院岗位服务外包合同</w:t>
      </w:r>
    </w:p>
    <w:p>
      <w:pPr>
        <w:pStyle w:val="null3"/>
        <w:ind w:firstLine="602"/>
        <w:jc w:val="both"/>
      </w:pPr>
      <w:r>
        <w:rPr>
          <w:sz w:val="30"/>
          <w:b/>
        </w:rPr>
        <w:t>甲方：中山市人民医院</w:t>
      </w:r>
      <w:r>
        <w:rPr>
          <w:sz w:val="30"/>
          <w:b/>
        </w:rPr>
        <w:t xml:space="preserve">         </w:t>
      </w:r>
      <w:r>
        <w:rPr>
          <w:sz w:val="30"/>
          <w:b/>
        </w:rPr>
        <w:t>签订地：</w:t>
      </w:r>
    </w:p>
    <w:p>
      <w:pPr>
        <w:pStyle w:val="null3"/>
      </w:pPr>
      <w:r>
        <w:rPr>
          <w:sz w:val="30"/>
          <w:b/>
        </w:rPr>
        <w:t>乙方：</w:t>
      </w:r>
    </w:p>
    <w:p>
      <w:pPr>
        <w:pStyle w:val="null3"/>
        <w:ind w:firstLine="480"/>
        <w:jc w:val="left"/>
      </w:pPr>
      <w:r>
        <w:rPr>
          <w:sz w:val="24"/>
          <w:color w:val="000000"/>
        </w:rPr>
        <w:t>为保护甲乙双方合法权益，根据</w:t>
      </w:r>
      <w:r>
        <w:rPr>
          <w:sz w:val="21"/>
          <w:u w:val="single"/>
        </w:rPr>
        <w:t xml:space="preserve">             </w:t>
      </w:r>
      <w:r>
        <w:rPr>
          <w:sz w:val="24"/>
          <w:color w:val="000000"/>
        </w:rPr>
        <w:t>项目（项目编号：</w:t>
      </w:r>
      <w:r>
        <w:rPr>
          <w:sz w:val="21"/>
          <w:u w:val="single"/>
        </w:rPr>
        <w:t xml:space="preserve">     </w:t>
      </w:r>
      <w:r>
        <w:rPr>
          <w:sz w:val="24"/>
          <w:color w:val="000000"/>
        </w:rPr>
        <w:t>）的采购结果，按《中华人民共和国民法典》、《中华人民共和国政府采购法》等相关法律、法规，签订本合同，并共同遵守。</w:t>
      </w:r>
    </w:p>
    <w:p>
      <w:pPr>
        <w:pStyle w:val="null3"/>
        <w:spacing w:before="105" w:after="105"/>
        <w:ind w:firstLine="482"/>
        <w:jc w:val="center"/>
      </w:pPr>
      <w:r>
        <w:rPr>
          <w:sz w:val="24"/>
          <w:b/>
        </w:rPr>
        <w:t>第一章</w:t>
      </w:r>
      <w:r>
        <w:rPr>
          <w:sz w:val="24"/>
          <w:b/>
        </w:rPr>
        <w:t>总则</w:t>
      </w:r>
    </w:p>
    <w:p>
      <w:pPr>
        <w:pStyle w:val="null3"/>
        <w:ind w:firstLine="482"/>
        <w:jc w:val="both"/>
      </w:pPr>
      <w:r>
        <w:rPr>
          <w:sz w:val="24"/>
          <w:b/>
          <w:shd w:fill="FFFFFF" w:val="clear"/>
        </w:rPr>
        <w:t>第一条</w:t>
      </w:r>
      <w:r>
        <w:rPr>
          <w:sz w:val="24"/>
          <w:shd w:fill="FFFFFF" w:val="clear"/>
        </w:rPr>
        <w:t xml:space="preserve"> </w:t>
      </w:r>
      <w:r>
        <w:rPr>
          <w:sz w:val="24"/>
          <w:shd w:fill="FFFFFF" w:val="clear"/>
        </w:rPr>
        <w:t>本合同仅适用于乙方以岗位服务外包形式向甲方提供岗位外包服务。在本合同中，由乙方派驻甲方场所为甲方提供服务的工作人员以下称之为外包人员。</w:t>
      </w:r>
    </w:p>
    <w:p>
      <w:pPr>
        <w:pStyle w:val="null3"/>
        <w:ind w:firstLine="480"/>
        <w:jc w:val="both"/>
      </w:pPr>
      <w:r>
        <w:rPr>
          <w:sz w:val="24"/>
          <w:shd w:fill="FFFFFF" w:val="clear"/>
        </w:rPr>
        <w:t>本合同人员有以下岗位及要求共：</w:t>
      </w:r>
      <w:r>
        <w:rPr>
          <w:sz w:val="21"/>
          <w:u w:val="single"/>
          <w:shd w:fill="FFFFFF" w:val="clear"/>
        </w:rPr>
        <w:t xml:space="preserve">     </w:t>
      </w:r>
      <w:r>
        <w:rPr>
          <w:sz w:val="24"/>
          <w:shd w:fill="FFFFFF" w:val="clear"/>
        </w:rPr>
        <w:t>人，岗位及合同需求及评价标准见附件部分。</w:t>
      </w:r>
    </w:p>
    <w:p>
      <w:pPr>
        <w:pStyle w:val="null3"/>
        <w:spacing w:before="105" w:after="105"/>
        <w:ind w:firstLine="482"/>
        <w:jc w:val="center"/>
      </w:pPr>
      <w:r>
        <w:rPr>
          <w:sz w:val="24"/>
          <w:b/>
        </w:rPr>
        <w:t>第二章</w:t>
      </w:r>
      <w:r>
        <w:rPr>
          <w:sz w:val="24"/>
          <w:b/>
        </w:rPr>
        <w:t>合同期限及金额</w:t>
      </w:r>
      <w:r>
        <w:rPr>
          <w:sz w:val="24"/>
          <w:b/>
        </w:rPr>
        <w:t xml:space="preserve"> </w:t>
      </w:r>
    </w:p>
    <w:p>
      <w:pPr>
        <w:pStyle w:val="null3"/>
        <w:ind w:firstLine="482"/>
        <w:jc w:val="both"/>
      </w:pPr>
      <w:r>
        <w:rPr>
          <w:sz w:val="24"/>
          <w:b/>
          <w:shd w:fill="FFFFFF" w:val="clear"/>
        </w:rPr>
        <w:t>第二条</w:t>
      </w:r>
      <w:r>
        <w:rPr>
          <w:sz w:val="24"/>
          <w:shd w:fill="FFFFFF" w:val="clear"/>
        </w:rPr>
        <w:t>本合同自</w:t>
      </w:r>
      <w:r>
        <w:rPr>
          <w:sz w:val="21"/>
          <w:u w:val="single"/>
          <w:shd w:fill="FFFFFF" w:val="clear"/>
        </w:rPr>
        <w:t xml:space="preserve">   </w:t>
      </w:r>
      <w:r>
        <w:rPr>
          <w:sz w:val="24"/>
          <w:shd w:fill="FFFFFF" w:val="clear"/>
        </w:rPr>
        <w:t>月起至</w:t>
      </w:r>
      <w:r>
        <w:rPr>
          <w:sz w:val="21"/>
          <w:u w:val="single"/>
          <w:shd w:fill="FFFFFF" w:val="clear"/>
        </w:rPr>
        <w:t xml:space="preserve">    </w:t>
      </w:r>
      <w:r>
        <w:rPr>
          <w:sz w:val="24"/>
          <w:shd w:fill="FFFFFF" w:val="clear"/>
        </w:rPr>
        <w:t>月止。合同服务费总金额为（大写）：人民币</w:t>
      </w:r>
      <w:r>
        <w:rPr>
          <w:sz w:val="21"/>
          <w:u w:val="single"/>
          <w:shd w:fill="FFFFFF" w:val="clear"/>
        </w:rPr>
        <w:t xml:space="preserve">      </w:t>
      </w:r>
      <w:r>
        <w:rPr>
          <w:sz w:val="24"/>
          <w:shd w:fill="FFFFFF" w:val="clear"/>
        </w:rPr>
        <w:t>，即（小写）</w:t>
      </w:r>
      <w:r>
        <w:rPr>
          <w:sz w:val="24"/>
          <w:b/>
          <w:shd w:fill="FFFFFF" w:val="clear"/>
        </w:rPr>
        <w:t>￥</w:t>
      </w:r>
      <w:r>
        <w:rPr>
          <w:sz w:val="21"/>
          <w:b/>
          <w:u w:val="single"/>
          <w:shd w:fill="FFFFFF" w:val="clear"/>
        </w:rPr>
        <w:t xml:space="preserve">       </w:t>
      </w:r>
      <w:r>
        <w:rPr>
          <w:sz w:val="21"/>
          <w:b/>
          <w:shd w:fill="FFFFFF" w:val="clear"/>
        </w:rPr>
        <w:t xml:space="preserve"> </w:t>
      </w:r>
      <w:r>
        <w:rPr>
          <w:sz w:val="24"/>
          <w:shd w:fill="FFFFFF" w:val="clear"/>
        </w:rPr>
        <w:t>，且为含税的总金额。若乙方派驻到甲方的外包人员数量发生变化，合同服务费以当期实际派驻外包人员数量为计算基础。</w:t>
      </w:r>
    </w:p>
    <w:p>
      <w:pPr>
        <w:pStyle w:val="null3"/>
        <w:spacing w:before="105" w:after="105"/>
        <w:ind w:firstLine="482"/>
        <w:jc w:val="center"/>
      </w:pPr>
      <w:r>
        <w:rPr>
          <w:sz w:val="24"/>
          <w:b/>
        </w:rPr>
        <w:t>第三章</w:t>
      </w:r>
      <w:r>
        <w:rPr>
          <w:sz w:val="24"/>
          <w:b/>
        </w:rPr>
        <w:t>甲方的权利和义务</w:t>
      </w:r>
    </w:p>
    <w:p>
      <w:pPr>
        <w:pStyle w:val="null3"/>
        <w:ind w:firstLine="482"/>
        <w:jc w:val="both"/>
      </w:pPr>
      <w:r>
        <w:rPr>
          <w:sz w:val="24"/>
          <w:b/>
          <w:shd w:fill="FFFFFF" w:val="clear"/>
        </w:rPr>
        <w:t>第三条</w:t>
      </w:r>
      <w:r>
        <w:rPr>
          <w:sz w:val="24"/>
          <w:shd w:fill="FFFFFF" w:val="clear"/>
        </w:rPr>
        <w:t xml:space="preserve"> </w:t>
      </w:r>
      <w:r>
        <w:rPr>
          <w:sz w:val="24"/>
          <w:shd w:fill="FFFFFF" w:val="clear"/>
        </w:rPr>
        <w:t>在确定外包人员名单前，甲方有权向乙方提出岗位外包服务的具体要求，以及外包人员的数量及素质要求。甲方有权向乙方提出外包人员管理的意见和建议。</w:t>
      </w:r>
    </w:p>
    <w:p>
      <w:pPr>
        <w:pStyle w:val="null3"/>
        <w:ind w:firstLine="482"/>
        <w:jc w:val="both"/>
      </w:pPr>
      <w:r>
        <w:rPr>
          <w:sz w:val="24"/>
          <w:b/>
          <w:shd w:fill="FFFFFF" w:val="clear"/>
        </w:rPr>
        <w:t>第四条</w:t>
      </w:r>
      <w:r>
        <w:rPr>
          <w:sz w:val="24"/>
          <w:shd w:fill="FFFFFF" w:val="clear"/>
        </w:rPr>
        <w:t>在本合同有效期间，甲方提出增加、减少或更换不能胜任或不符合业务要求工作人员的要求。甲方如要减少或更换外包人员，应提前十五天通知乙方。</w:t>
      </w:r>
    </w:p>
    <w:p>
      <w:pPr>
        <w:pStyle w:val="null3"/>
        <w:ind w:firstLine="482"/>
        <w:jc w:val="both"/>
      </w:pPr>
      <w:r>
        <w:rPr>
          <w:sz w:val="24"/>
          <w:b/>
          <w:shd w:fill="FFFFFF" w:val="clear"/>
        </w:rPr>
        <w:t>第五条</w:t>
      </w:r>
      <w:r>
        <w:rPr>
          <w:sz w:val="24"/>
          <w:shd w:fill="FFFFFF" w:val="clear"/>
        </w:rPr>
        <w:t xml:space="preserve"> </w:t>
      </w:r>
      <w:r>
        <w:rPr>
          <w:sz w:val="24"/>
          <w:shd w:fill="FFFFFF" w:val="clear"/>
        </w:rPr>
        <w:t>甲方具有督促、监督乙方按有关劳动法规为派驻甲方的外包人员办理劳动合同、社会保险及薪酬发放、个人所得税等权利。乙方应根据当地有关社保规定，缴交外包人员的社会保险。若国家另有规定，则从其规定。</w:t>
      </w:r>
    </w:p>
    <w:p>
      <w:pPr>
        <w:pStyle w:val="null3"/>
        <w:ind w:firstLine="482"/>
        <w:jc w:val="both"/>
      </w:pPr>
      <w:r>
        <w:rPr>
          <w:sz w:val="24"/>
          <w:b/>
          <w:shd w:fill="FFFFFF" w:val="clear"/>
        </w:rPr>
        <w:t>第六条</w:t>
      </w:r>
      <w:r>
        <w:rPr>
          <w:sz w:val="24"/>
          <w:shd w:fill="FFFFFF" w:val="clear"/>
        </w:rPr>
        <w:t>甲方应为乙方派出的外包人员提供必要的工作条件和劳动安全、卫生条件，女员工应享受国家有关法律法规规定的女工保护权益。</w:t>
      </w:r>
    </w:p>
    <w:p>
      <w:pPr>
        <w:pStyle w:val="null3"/>
        <w:ind w:firstLine="482"/>
        <w:jc w:val="both"/>
      </w:pPr>
      <w:r>
        <w:rPr>
          <w:sz w:val="24"/>
          <w:b/>
          <w:shd w:fill="FFFFFF" w:val="clear"/>
        </w:rPr>
        <w:t>第七条</w:t>
      </w:r>
      <w:r>
        <w:rPr>
          <w:sz w:val="24"/>
          <w:shd w:fill="FFFFFF" w:val="clear"/>
        </w:rPr>
        <w:t>甲方有权督促、监督乙方与其派驻甲方的外包人员签订技术秘密和商业技术保护协议。</w:t>
      </w:r>
    </w:p>
    <w:p>
      <w:pPr>
        <w:pStyle w:val="null3"/>
        <w:ind w:firstLine="482"/>
        <w:jc w:val="both"/>
      </w:pPr>
      <w:r>
        <w:rPr>
          <w:sz w:val="24"/>
          <w:b/>
          <w:shd w:fill="FFFFFF" w:val="clear"/>
        </w:rPr>
        <w:t>第八条</w:t>
      </w:r>
      <w:r>
        <w:rPr>
          <w:sz w:val="24"/>
          <w:shd w:fill="FFFFFF" w:val="clear"/>
        </w:rPr>
        <w:t>甲方应按照本合同规定以及双方确认的方式及时间向乙方支付外包服务费用。</w:t>
      </w:r>
    </w:p>
    <w:p>
      <w:pPr>
        <w:pStyle w:val="null3"/>
        <w:ind w:firstLine="482"/>
        <w:jc w:val="both"/>
      </w:pPr>
      <w:r>
        <w:rPr>
          <w:sz w:val="24"/>
          <w:b/>
          <w:shd w:fill="FFFFFF" w:val="clear"/>
        </w:rPr>
        <w:t>第九条</w:t>
      </w:r>
      <w:r>
        <w:rPr>
          <w:sz w:val="24"/>
          <w:shd w:fill="FFFFFF" w:val="clear"/>
        </w:rPr>
        <w:t xml:space="preserve"> </w:t>
      </w:r>
      <w:r>
        <w:rPr>
          <w:sz w:val="24"/>
          <w:shd w:fill="FFFFFF" w:val="clear"/>
        </w:rPr>
        <w:t>甲方根据外包人员的工作岗位提供相应的工作工具、设备及工作环境。</w:t>
      </w:r>
    </w:p>
    <w:p>
      <w:pPr>
        <w:pStyle w:val="null3"/>
        <w:ind w:firstLine="482"/>
        <w:jc w:val="both"/>
      </w:pPr>
      <w:r>
        <w:rPr>
          <w:sz w:val="24"/>
          <w:b/>
          <w:shd w:fill="FFFFFF" w:val="clear"/>
        </w:rPr>
        <w:t>第十条</w:t>
      </w:r>
      <w:r>
        <w:rPr>
          <w:sz w:val="24"/>
          <w:shd w:fill="FFFFFF" w:val="clear"/>
        </w:rPr>
        <w:t>甲方负责提供服务岗位的办公用品、设备使用、保养、维修等规范，乙方应要求其外包人员按甲方的要求使用甲方提供的办公用品及设备，保证设施设备的有效运作。</w:t>
      </w:r>
    </w:p>
    <w:p>
      <w:pPr>
        <w:pStyle w:val="null3"/>
        <w:ind w:firstLine="482"/>
        <w:jc w:val="both"/>
      </w:pPr>
      <w:r>
        <w:rPr>
          <w:sz w:val="24"/>
          <w:b/>
          <w:shd w:fill="FFFFFF" w:val="clear"/>
        </w:rPr>
        <w:t>第十一条</w:t>
      </w:r>
      <w:r>
        <w:rPr>
          <w:sz w:val="24"/>
          <w:shd w:fill="FFFFFF" w:val="clear"/>
        </w:rPr>
        <w:t xml:space="preserve"> </w:t>
      </w:r>
      <w:r>
        <w:rPr>
          <w:sz w:val="24"/>
          <w:shd w:fill="FFFFFF" w:val="clear"/>
        </w:rPr>
        <w:t>甲方不得泄露乙方的商业秘密，由于外包人员原因泄露乙方商业秘密的，甲方概不负责。</w:t>
      </w:r>
    </w:p>
    <w:p>
      <w:pPr>
        <w:pStyle w:val="null3"/>
        <w:spacing w:before="105" w:after="105"/>
        <w:ind w:firstLine="482"/>
        <w:jc w:val="center"/>
      </w:pPr>
      <w:r>
        <w:rPr>
          <w:sz w:val="24"/>
          <w:b/>
        </w:rPr>
        <w:t>第四章</w:t>
      </w:r>
      <w:r>
        <w:rPr>
          <w:sz w:val="24"/>
          <w:b/>
        </w:rPr>
        <w:t>乙方的权利和义务</w:t>
      </w:r>
    </w:p>
    <w:p>
      <w:pPr>
        <w:pStyle w:val="null3"/>
        <w:ind w:firstLine="482"/>
        <w:jc w:val="both"/>
      </w:pPr>
      <w:r>
        <w:rPr>
          <w:sz w:val="24"/>
          <w:b/>
          <w:shd w:fill="FFFFFF" w:val="clear"/>
        </w:rPr>
        <w:t>第十二条</w:t>
      </w:r>
      <w:r>
        <w:rPr>
          <w:sz w:val="24"/>
          <w:shd w:fill="FFFFFF" w:val="clear"/>
        </w:rPr>
        <w:t>按照国家有关规定，乙方应向其派驻到甲方工作的外包人员提供以下管理服务：</w:t>
      </w:r>
    </w:p>
    <w:p>
      <w:pPr>
        <w:pStyle w:val="null3"/>
        <w:ind w:firstLine="480"/>
        <w:jc w:val="both"/>
      </w:pPr>
      <w:r>
        <w:rPr>
          <w:sz w:val="24"/>
          <w:shd w:fill="FFFFFF" w:val="clear"/>
        </w:rPr>
        <w:t>1.提供各项社会保险的政策咨询、劳动政策咨询、各项社会保险新出台政策的宣传。</w:t>
      </w:r>
    </w:p>
    <w:p>
      <w:pPr>
        <w:pStyle w:val="null3"/>
        <w:ind w:firstLine="480"/>
        <w:jc w:val="both"/>
      </w:pPr>
      <w:r>
        <w:rPr>
          <w:sz w:val="24"/>
          <w:shd w:fill="FFFFFF" w:val="clear"/>
        </w:rPr>
        <w:t>2.按照有关政策规定，与外包人员签订劳动合同，管理外包人员的劳动人事关系、人事档案事宜及相关人事档案材料的收集、鉴别和整理。</w:t>
      </w:r>
    </w:p>
    <w:p>
      <w:pPr>
        <w:pStyle w:val="null3"/>
        <w:ind w:firstLine="480"/>
        <w:jc w:val="both"/>
      </w:pPr>
      <w:r>
        <w:rPr>
          <w:sz w:val="24"/>
          <w:shd w:fill="FFFFFF" w:val="clear"/>
        </w:rPr>
        <w:t>3.为外包人员发放工资和福利，代扣代缴个人所得税；</w:t>
      </w:r>
    </w:p>
    <w:p>
      <w:pPr>
        <w:pStyle w:val="null3"/>
        <w:ind w:firstLine="480"/>
        <w:jc w:val="both"/>
      </w:pPr>
      <w:r>
        <w:rPr>
          <w:sz w:val="24"/>
          <w:shd w:fill="FFFFFF" w:val="clear"/>
        </w:rPr>
        <w:t>4.为外包人员办理社会保险。</w:t>
      </w:r>
    </w:p>
    <w:p>
      <w:pPr>
        <w:pStyle w:val="null3"/>
        <w:ind w:firstLine="480"/>
        <w:jc w:val="both"/>
      </w:pPr>
      <w:r>
        <w:rPr>
          <w:sz w:val="24"/>
          <w:shd w:fill="FFFFFF" w:val="clear"/>
        </w:rPr>
        <w:t>5.办理外包人员的录用和解聘；负责办理外包人员解聘、辞退后的推荐和再就业事宜。</w:t>
      </w:r>
    </w:p>
    <w:p>
      <w:pPr>
        <w:pStyle w:val="null3"/>
        <w:ind w:firstLine="480"/>
        <w:jc w:val="both"/>
      </w:pPr>
      <w:r>
        <w:rPr>
          <w:sz w:val="24"/>
          <w:shd w:fill="FFFFFF" w:val="clear"/>
        </w:rPr>
        <w:t>6.外包人员调入、调出的社会保险转移手续。</w:t>
      </w:r>
    </w:p>
    <w:p>
      <w:pPr>
        <w:pStyle w:val="null3"/>
        <w:ind w:firstLine="480"/>
        <w:jc w:val="both"/>
      </w:pPr>
      <w:r>
        <w:rPr>
          <w:sz w:val="24"/>
          <w:shd w:fill="FFFFFF" w:val="clear"/>
        </w:rPr>
        <w:t>7.发生工伤，对经认定的符合医疗统筹报销规定范围内的医药费用，负责办理医药费报销手续。</w:t>
      </w:r>
    </w:p>
    <w:p>
      <w:pPr>
        <w:pStyle w:val="null3"/>
        <w:ind w:firstLine="480"/>
        <w:jc w:val="both"/>
      </w:pPr>
      <w:r>
        <w:rPr>
          <w:sz w:val="24"/>
          <w:shd w:fill="FFFFFF" w:val="clear"/>
        </w:rPr>
        <w:t>8.负责外包人员的计划生育管理工作的相关事宜。</w:t>
      </w:r>
    </w:p>
    <w:p>
      <w:pPr>
        <w:pStyle w:val="null3"/>
        <w:ind w:firstLine="480"/>
        <w:jc w:val="both"/>
      </w:pPr>
      <w:r>
        <w:rPr>
          <w:sz w:val="24"/>
          <w:shd w:fill="FFFFFF" w:val="clear"/>
        </w:rPr>
        <w:t>9.负责外包人员党团组织关系转移、接收管理事宜。</w:t>
      </w:r>
    </w:p>
    <w:p>
      <w:pPr>
        <w:pStyle w:val="null3"/>
        <w:ind w:firstLine="480"/>
        <w:jc w:val="both"/>
      </w:pPr>
      <w:r>
        <w:rPr>
          <w:sz w:val="24"/>
          <w:shd w:fill="FFFFFF" w:val="clear"/>
        </w:rPr>
        <w:t>10.承办与岗位外包管理相关的其他事宜。</w:t>
      </w:r>
    </w:p>
    <w:p>
      <w:pPr>
        <w:pStyle w:val="null3"/>
        <w:ind w:firstLine="482"/>
        <w:jc w:val="both"/>
      </w:pPr>
      <w:r>
        <w:rPr>
          <w:sz w:val="24"/>
          <w:b/>
          <w:shd w:fill="FFFFFF" w:val="clear"/>
        </w:rPr>
        <w:t>第十三条</w:t>
      </w:r>
      <w:r>
        <w:rPr>
          <w:sz w:val="24"/>
          <w:shd w:fill="FFFFFF" w:val="clear"/>
        </w:rPr>
        <w:t>乙方应根据甲方提供的外包人员考勤、考核等情况发放外包人员薪酬。若外包人员违反甲方劳动纪律或规章制度，甲方可依据评价标准规定扣减乙方合同服务费。</w:t>
      </w:r>
    </w:p>
    <w:p>
      <w:pPr>
        <w:pStyle w:val="null3"/>
        <w:ind w:left="420"/>
        <w:jc w:val="both"/>
      </w:pPr>
      <w:r>
        <w:rPr>
          <w:sz w:val="24"/>
          <w:b/>
          <w:shd w:fill="FFFFFF" w:val="clear"/>
        </w:rPr>
        <w:t>第十</w:t>
      </w:r>
      <w:r>
        <w:rPr>
          <w:sz w:val="24"/>
          <w:b/>
          <w:shd w:fill="FFFFFF" w:val="clear"/>
        </w:rPr>
        <w:t>四</w:t>
      </w:r>
      <w:r>
        <w:rPr>
          <w:sz w:val="24"/>
          <w:b/>
          <w:shd w:fill="FFFFFF" w:val="clear"/>
        </w:rPr>
        <w:t>条</w:t>
      </w:r>
      <w:r>
        <w:rPr>
          <w:sz w:val="24"/>
          <w:shd w:fill="FFFFFF" w:val="clear"/>
        </w:rPr>
        <w:t xml:space="preserve"> </w:t>
      </w:r>
      <w:r>
        <w:rPr>
          <w:sz w:val="24"/>
          <w:shd w:fill="FFFFFF" w:val="clear"/>
        </w:rPr>
        <w:t>乙方有权按照本合同和双方确认的方式按时获得相应服务费用。</w:t>
      </w:r>
    </w:p>
    <w:p>
      <w:pPr>
        <w:pStyle w:val="null3"/>
        <w:ind w:left="420"/>
        <w:jc w:val="both"/>
      </w:pPr>
      <w:r>
        <w:rPr>
          <w:sz w:val="24"/>
          <w:b/>
          <w:shd w:fill="FFFFFF" w:val="clear"/>
        </w:rPr>
        <w:t>第十</w:t>
      </w:r>
      <w:r>
        <w:rPr>
          <w:sz w:val="24"/>
          <w:b/>
          <w:shd w:fill="FFFFFF" w:val="clear"/>
        </w:rPr>
        <w:t>五</w:t>
      </w:r>
      <w:r>
        <w:rPr>
          <w:sz w:val="24"/>
          <w:b/>
          <w:shd w:fill="FFFFFF" w:val="clear"/>
        </w:rPr>
        <w:t>条</w:t>
      </w:r>
      <w:r>
        <w:rPr>
          <w:sz w:val="24"/>
          <w:shd w:fill="FFFFFF" w:val="clear"/>
        </w:rPr>
        <w:t>乙方应当根据甲方对外包人员的工作态度、工作成绩、遵守甲方规章制度等方面的考核情况进行奖罚。</w:t>
      </w:r>
    </w:p>
    <w:p>
      <w:pPr>
        <w:pStyle w:val="null3"/>
        <w:ind w:firstLine="472"/>
        <w:jc w:val="both"/>
      </w:pPr>
      <w:r>
        <w:rPr>
          <w:sz w:val="24"/>
          <w:b/>
          <w:shd w:fill="FFFFFF" w:val="clear"/>
        </w:rPr>
        <w:t>第十六条</w:t>
      </w:r>
      <w:r>
        <w:rPr>
          <w:sz w:val="24"/>
          <w:shd w:fill="FFFFFF" w:val="clear"/>
        </w:rPr>
        <w:t>乙方必须按照甲方岗位的各项工作标准要求外包人员。外包人员必须具备服务岗位所需要的健康证明、技能素质、工作责任心、纪律性等方面的要求。</w:t>
      </w:r>
    </w:p>
    <w:p>
      <w:pPr>
        <w:pStyle w:val="null3"/>
        <w:ind w:firstLine="482"/>
        <w:jc w:val="both"/>
      </w:pPr>
      <w:r>
        <w:rPr>
          <w:sz w:val="24"/>
          <w:b/>
          <w:shd w:fill="FFFFFF" w:val="clear"/>
        </w:rPr>
        <w:t>第十七条</w:t>
      </w:r>
      <w:r>
        <w:rPr>
          <w:sz w:val="24"/>
          <w:shd w:fill="FFFFFF" w:val="clear"/>
        </w:rPr>
        <w:t xml:space="preserve"> </w:t>
      </w:r>
      <w:r>
        <w:rPr>
          <w:sz w:val="24"/>
          <w:shd w:fill="FFFFFF" w:val="clear"/>
        </w:rPr>
        <w:t>乙方派出的外包人员必须按照甲方规章制度和外包服务管理规范进行作业，严格遵守劳动纪律、服从和执行甲方的工作安排和调度，确保甲方业务的正常运行。</w:t>
      </w:r>
    </w:p>
    <w:p>
      <w:pPr>
        <w:pStyle w:val="null3"/>
        <w:ind w:firstLine="482"/>
        <w:jc w:val="both"/>
      </w:pPr>
      <w:r>
        <w:rPr>
          <w:sz w:val="24"/>
          <w:b/>
          <w:shd w:fill="FFFFFF" w:val="clear"/>
        </w:rPr>
        <w:t>第十八条</w:t>
      </w:r>
      <w:r>
        <w:rPr>
          <w:sz w:val="24"/>
          <w:shd w:fill="FFFFFF" w:val="clear"/>
        </w:rPr>
        <w:t xml:space="preserve"> </w:t>
      </w:r>
      <w:r>
        <w:rPr>
          <w:sz w:val="24"/>
          <w:shd w:fill="FFFFFF" w:val="clear"/>
        </w:rPr>
        <w:t>乙方要向甲方提供外包人员真实准确的花名册，以便双方协调管理。乙方应在派驻甲方外包人员合同到期前两个月书面通知甲方，了解外包人员工作情况，并征询甲方是否继续使用的意见。如乙方未能按时通知甲方，由此产生的乙方与外包人员之间的劳动合同违约责任由乙方自行承担。</w:t>
      </w:r>
    </w:p>
    <w:p>
      <w:pPr>
        <w:pStyle w:val="null3"/>
        <w:ind w:firstLine="482"/>
        <w:jc w:val="both"/>
      </w:pPr>
      <w:r>
        <w:rPr>
          <w:sz w:val="24"/>
          <w:b/>
          <w:shd w:fill="FFFFFF" w:val="clear"/>
        </w:rPr>
        <w:t>第十九条</w:t>
      </w:r>
      <w:r>
        <w:rPr>
          <w:sz w:val="24"/>
          <w:shd w:fill="FFFFFF" w:val="clear"/>
        </w:rPr>
        <w:t>因乙方自身原因导致外包人员变更，或双方签订的劳动合同解除、终止，所发生的一切经济和法律责任，均由乙方承担，其余事项双方协商解决。</w:t>
      </w:r>
    </w:p>
    <w:p>
      <w:pPr>
        <w:pStyle w:val="null3"/>
        <w:ind w:firstLine="482"/>
        <w:jc w:val="both"/>
      </w:pPr>
      <w:r>
        <w:rPr>
          <w:sz w:val="24"/>
          <w:b/>
          <w:shd w:fill="FFFFFF" w:val="clear"/>
        </w:rPr>
        <w:t>第二十条</w:t>
      </w:r>
      <w:r>
        <w:rPr>
          <w:sz w:val="24"/>
          <w:shd w:fill="FFFFFF" w:val="clear"/>
        </w:rPr>
        <w:t xml:space="preserve"> </w:t>
      </w:r>
      <w:r>
        <w:rPr>
          <w:sz w:val="24"/>
          <w:shd w:fill="FFFFFF" w:val="clear"/>
        </w:rPr>
        <w:t>乙方须配备一名专职业务管理人员，确保妥善管理好外包人员的劳动人事工作。</w:t>
      </w:r>
    </w:p>
    <w:p>
      <w:pPr>
        <w:pStyle w:val="null3"/>
        <w:ind w:firstLine="482"/>
        <w:jc w:val="both"/>
      </w:pPr>
      <w:r>
        <w:rPr>
          <w:sz w:val="24"/>
          <w:b/>
          <w:shd w:fill="FFFFFF" w:val="clear"/>
        </w:rPr>
        <w:t>第二十一条</w:t>
      </w:r>
      <w:r>
        <w:rPr>
          <w:sz w:val="24"/>
          <w:shd w:fill="FFFFFF" w:val="clear"/>
        </w:rPr>
        <w:t>乙方可根据工作实际需要在外包人员中指定联系人以便联系业务管理工作。管理人员到外包人员工作场所的形式，协调处理甲乙双方与外包人员之间的关系。</w:t>
      </w:r>
    </w:p>
    <w:p>
      <w:pPr>
        <w:pStyle w:val="null3"/>
        <w:ind w:firstLine="482"/>
        <w:jc w:val="both"/>
      </w:pPr>
      <w:r>
        <w:rPr>
          <w:sz w:val="24"/>
          <w:b/>
          <w:shd w:fill="FFFFFF" w:val="clear"/>
        </w:rPr>
        <w:t>第二十二条</w:t>
      </w:r>
      <w:r>
        <w:rPr>
          <w:sz w:val="24"/>
          <w:shd w:fill="FFFFFF" w:val="clear"/>
        </w:rPr>
        <w:t>乙方不得在甲方场所从事与双方合作无关的其他事务，不得利用甲方的名义为乙方进行广告宣传，未经甲方同意，不得以任何方式发布与甲方有关的乙方宣传广告或资料。同样甲方不得利用乙方的名义进行广告宣传，未经乙方同意，不得以任何方式发布与乙方有关的宣传广告或资料。</w:t>
      </w:r>
    </w:p>
    <w:p>
      <w:pPr>
        <w:pStyle w:val="null3"/>
        <w:ind w:firstLine="482"/>
        <w:jc w:val="both"/>
      </w:pPr>
      <w:r>
        <w:rPr>
          <w:sz w:val="24"/>
          <w:b/>
          <w:shd w:fill="FFFFFF" w:val="clear"/>
        </w:rPr>
        <w:t>第二十三条</w:t>
      </w:r>
      <w:r>
        <w:rPr>
          <w:sz w:val="24"/>
          <w:shd w:fill="FFFFFF" w:val="clear"/>
        </w:rPr>
        <w:t>乙方外包人员应严格按照甲方的业务规程进行作业，保障甲方的合法权益。</w:t>
      </w:r>
    </w:p>
    <w:p>
      <w:pPr>
        <w:pStyle w:val="null3"/>
        <w:ind w:firstLine="482"/>
        <w:jc w:val="both"/>
      </w:pPr>
      <w:r>
        <w:rPr>
          <w:sz w:val="24"/>
          <w:b/>
          <w:shd w:fill="FFFFFF" w:val="clear"/>
        </w:rPr>
        <w:t>第二十四条</w:t>
      </w:r>
      <w:r>
        <w:rPr>
          <w:sz w:val="24"/>
          <w:shd w:fill="FFFFFF" w:val="clear"/>
        </w:rPr>
        <w:t>乙方不得随意更换进驻现场的外包人员，且更换前必须提前一个月征得甲方的同意，经试用符合要求方可更换。</w:t>
      </w:r>
    </w:p>
    <w:p>
      <w:pPr>
        <w:pStyle w:val="null3"/>
        <w:ind w:firstLine="482"/>
        <w:jc w:val="both"/>
      </w:pPr>
      <w:r>
        <w:rPr>
          <w:sz w:val="24"/>
          <w:b/>
          <w:shd w:fill="FFFFFF" w:val="clear"/>
        </w:rPr>
        <w:t>第二十五条</w:t>
      </w:r>
      <w:r>
        <w:rPr>
          <w:sz w:val="24"/>
          <w:shd w:fill="FFFFFF" w:val="clear"/>
        </w:rPr>
        <w:t xml:space="preserve"> </w:t>
      </w:r>
      <w:r>
        <w:rPr>
          <w:sz w:val="24"/>
          <w:shd w:fill="FFFFFF" w:val="clear"/>
        </w:rPr>
        <w:t>乙方优先接收原在用的工作人员，新进人员必须胜任甲方安排的工作。</w:t>
      </w:r>
    </w:p>
    <w:p>
      <w:pPr>
        <w:pStyle w:val="null3"/>
        <w:ind w:firstLine="482"/>
        <w:jc w:val="both"/>
      </w:pPr>
      <w:r>
        <w:rPr>
          <w:sz w:val="24"/>
          <w:b/>
          <w:shd w:fill="FFFFFF" w:val="clear"/>
        </w:rPr>
        <w:t>第二十六条</w:t>
      </w:r>
      <w:r>
        <w:rPr>
          <w:sz w:val="24"/>
          <w:shd w:fill="FFFFFF" w:val="clear"/>
        </w:rPr>
        <w:t>合同期内，如出现三期（孕期、产期、哺乳期）员工、长病假等原因导致岗位空缺达</w:t>
      </w:r>
      <w:r>
        <w:rPr>
          <w:sz w:val="24"/>
          <w:shd w:fill="FFFFFF" w:val="clear"/>
        </w:rPr>
        <w:t xml:space="preserve">5个工作日以上，乙方应及时派人员进场顶岗，顶岗产生的费用由乙方负责。  </w:t>
      </w:r>
    </w:p>
    <w:p>
      <w:pPr>
        <w:pStyle w:val="null3"/>
        <w:spacing w:before="105" w:after="105"/>
        <w:ind w:firstLine="482"/>
        <w:jc w:val="center"/>
      </w:pPr>
      <w:r>
        <w:rPr>
          <w:sz w:val="24"/>
          <w:b/>
        </w:rPr>
        <w:t>第五章</w:t>
      </w:r>
      <w:r>
        <w:rPr>
          <w:sz w:val="24"/>
          <w:b/>
        </w:rPr>
        <w:t>外包人员的甄选</w:t>
      </w:r>
      <w:r>
        <w:rPr>
          <w:sz w:val="24"/>
          <w:b/>
        </w:rPr>
        <w:t xml:space="preserve"> </w:t>
      </w:r>
    </w:p>
    <w:p>
      <w:pPr>
        <w:pStyle w:val="null3"/>
        <w:ind w:firstLine="482"/>
        <w:jc w:val="both"/>
      </w:pPr>
      <w:r>
        <w:rPr>
          <w:sz w:val="24"/>
          <w:b/>
          <w:shd w:fill="FFFFFF" w:val="clear"/>
        </w:rPr>
        <w:t>第二十七条</w:t>
      </w:r>
      <w:r>
        <w:rPr>
          <w:sz w:val="24"/>
          <w:shd w:fill="FFFFFF" w:val="clear"/>
        </w:rPr>
        <w:t xml:space="preserve"> </w:t>
      </w:r>
      <w:r>
        <w:rPr>
          <w:sz w:val="24"/>
          <w:shd w:fill="FFFFFF" w:val="clear"/>
        </w:rPr>
        <w:t>乙方根据甲方工作岗位对外包人员的要求，至少按</w:t>
      </w:r>
      <w:r>
        <w:rPr>
          <w:sz w:val="24"/>
          <w:shd w:fill="FFFFFF" w:val="clear"/>
        </w:rPr>
        <w:t>2:1比例向甲方提供候选人，经甲方考核后，由甲方确定供甲方使用的外包人员名单。</w:t>
      </w:r>
    </w:p>
    <w:p>
      <w:pPr>
        <w:pStyle w:val="null3"/>
        <w:ind w:firstLine="482"/>
        <w:jc w:val="both"/>
      </w:pPr>
      <w:r>
        <w:rPr>
          <w:sz w:val="24"/>
          <w:b/>
          <w:shd w:fill="FFFFFF" w:val="clear"/>
        </w:rPr>
        <w:t>第二十八条</w:t>
      </w:r>
      <w:r>
        <w:rPr>
          <w:sz w:val="24"/>
          <w:shd w:fill="FFFFFF" w:val="clear"/>
        </w:rPr>
        <w:t xml:space="preserve"> </w:t>
      </w:r>
      <w:r>
        <w:rPr>
          <w:sz w:val="24"/>
          <w:shd w:fill="FFFFFF" w:val="clear"/>
        </w:rPr>
        <w:t>如乙方现有人员不能满足甲方的要求，需要对外招聘，应由甲方提出招聘条件、要求，由乙方按照甲方需求开展招聘工作。最终录用名单需经甲方审核确认。</w:t>
      </w:r>
    </w:p>
    <w:p>
      <w:pPr>
        <w:pStyle w:val="null3"/>
        <w:ind w:firstLine="482"/>
        <w:jc w:val="both"/>
      </w:pPr>
      <w:r>
        <w:rPr>
          <w:sz w:val="24"/>
          <w:b/>
          <w:shd w:fill="FFFFFF" w:val="clear"/>
        </w:rPr>
        <w:t>第二十九条</w:t>
      </w:r>
      <w:r>
        <w:rPr>
          <w:sz w:val="24"/>
          <w:shd w:fill="FFFFFF" w:val="clear"/>
        </w:rPr>
        <w:t xml:space="preserve"> </w:t>
      </w:r>
      <w:r>
        <w:rPr>
          <w:sz w:val="24"/>
          <w:shd w:fill="FFFFFF" w:val="clear"/>
        </w:rPr>
        <w:t>乙方负责拟录用人员学历及技能资格条件、用工条件的审核验证并办理录用人员的所有用工手续，由此产生的争议由乙方负责，给甲方造成损失的，由乙方赔偿。</w:t>
      </w:r>
      <w:r>
        <w:rPr>
          <w:sz w:val="24"/>
          <w:shd w:fill="FFFFFF" w:val="clear"/>
        </w:rPr>
        <w:t xml:space="preserve"> </w:t>
      </w:r>
    </w:p>
    <w:p>
      <w:pPr>
        <w:pStyle w:val="null3"/>
        <w:spacing w:before="105" w:after="105"/>
        <w:ind w:firstLine="482"/>
        <w:jc w:val="center"/>
      </w:pPr>
      <w:r>
        <w:rPr>
          <w:sz w:val="24"/>
          <w:b/>
        </w:rPr>
        <w:t>第六章</w:t>
      </w:r>
      <w:r>
        <w:rPr>
          <w:sz w:val="24"/>
          <w:b/>
        </w:rPr>
        <w:t>外包人员的管理</w:t>
      </w:r>
      <w:r>
        <w:rPr>
          <w:sz w:val="24"/>
          <w:b/>
        </w:rPr>
        <w:t xml:space="preserve"> </w:t>
      </w:r>
    </w:p>
    <w:p>
      <w:pPr>
        <w:pStyle w:val="null3"/>
        <w:ind w:firstLine="482"/>
        <w:jc w:val="both"/>
      </w:pPr>
      <w:r>
        <w:rPr>
          <w:sz w:val="24"/>
          <w:b/>
          <w:shd w:fill="FFFFFF" w:val="clear"/>
        </w:rPr>
        <w:t>第三十条</w:t>
      </w:r>
      <w:r>
        <w:rPr>
          <w:sz w:val="24"/>
          <w:shd w:fill="FFFFFF" w:val="clear"/>
        </w:rPr>
        <w:t xml:space="preserve"> </w:t>
      </w:r>
      <w:r>
        <w:rPr>
          <w:sz w:val="24"/>
          <w:shd w:fill="FFFFFF" w:val="clear"/>
        </w:rPr>
        <w:t>考勤、劳动纪律和考核</w:t>
      </w:r>
    </w:p>
    <w:p>
      <w:pPr>
        <w:pStyle w:val="null3"/>
        <w:ind w:firstLine="480"/>
        <w:jc w:val="both"/>
      </w:pPr>
      <w:r>
        <w:rPr>
          <w:sz w:val="24"/>
          <w:shd w:fill="FFFFFF" w:val="clear"/>
        </w:rPr>
        <w:t>1.甲方应根据外包人员岗位的具体情况，制订切实可行的考勤、劳动纪律和考核等方面的规章制度及管理办法，定期对外包人员进行考核，提出薪酬调整意见，乙方根据甲方的考核结果和薪酬调整意见，调整外包人员的薪酬。</w:t>
      </w:r>
    </w:p>
    <w:p>
      <w:pPr>
        <w:pStyle w:val="null3"/>
        <w:ind w:firstLine="480"/>
        <w:jc w:val="both"/>
      </w:pPr>
      <w:r>
        <w:rPr>
          <w:sz w:val="24"/>
          <w:shd w:fill="FFFFFF" w:val="clear"/>
        </w:rPr>
        <w:t>2.甲方负责外包人员日常考勤和劳动纪律管理。</w:t>
      </w:r>
    </w:p>
    <w:p>
      <w:pPr>
        <w:pStyle w:val="null3"/>
        <w:ind w:firstLine="482"/>
        <w:jc w:val="both"/>
      </w:pPr>
      <w:r>
        <w:rPr>
          <w:sz w:val="24"/>
          <w:b/>
          <w:shd w:fill="FFFFFF" w:val="clear"/>
        </w:rPr>
        <w:t>第三十一条</w:t>
      </w:r>
      <w:r>
        <w:rPr>
          <w:sz w:val="24"/>
          <w:shd w:fill="FFFFFF" w:val="clear"/>
        </w:rPr>
        <w:t xml:space="preserve"> </w:t>
      </w:r>
      <w:r>
        <w:rPr>
          <w:sz w:val="24"/>
          <w:shd w:fill="FFFFFF" w:val="clear"/>
        </w:rPr>
        <w:t>乙方负责外包人员承担解除劳动关系而产生的经济补偿金及违约金。</w:t>
      </w:r>
    </w:p>
    <w:p>
      <w:pPr>
        <w:pStyle w:val="null3"/>
        <w:ind w:firstLine="482"/>
        <w:jc w:val="both"/>
      </w:pPr>
      <w:r>
        <w:rPr>
          <w:sz w:val="24"/>
          <w:b/>
          <w:shd w:fill="FFFFFF" w:val="clear"/>
        </w:rPr>
        <w:t>第三十二条</w:t>
      </w:r>
      <w:r>
        <w:rPr>
          <w:sz w:val="24"/>
          <w:shd w:fill="FFFFFF" w:val="clear"/>
        </w:rPr>
        <w:t xml:space="preserve"> </w:t>
      </w:r>
      <w:r>
        <w:rPr>
          <w:sz w:val="24"/>
          <w:shd w:fill="FFFFFF" w:val="clear"/>
        </w:rPr>
        <w:t>劳动时间及工作纪律</w:t>
      </w:r>
    </w:p>
    <w:p>
      <w:pPr>
        <w:pStyle w:val="null3"/>
        <w:ind w:firstLine="480"/>
        <w:jc w:val="both"/>
      </w:pPr>
      <w:r>
        <w:rPr>
          <w:sz w:val="24"/>
          <w:shd w:fill="FFFFFF" w:val="clear"/>
        </w:rPr>
        <w:t>1.乙方外包人员的工作时间安排由甲方根据工作岗位需要及相关劳动法规确定，并通报乙方。</w:t>
      </w:r>
    </w:p>
    <w:p>
      <w:pPr>
        <w:pStyle w:val="null3"/>
        <w:ind w:firstLine="480"/>
        <w:jc w:val="both"/>
      </w:pPr>
      <w:r>
        <w:rPr>
          <w:sz w:val="24"/>
          <w:shd w:fill="FFFFFF" w:val="clear"/>
        </w:rPr>
        <w:t>2.乙方外包人员因甲方工作需要加班的，甲方尽量安排调休。若无法安排调休，加班费用则由乙方负责。</w:t>
      </w:r>
    </w:p>
    <w:p>
      <w:pPr>
        <w:pStyle w:val="null3"/>
        <w:ind w:firstLine="482"/>
        <w:jc w:val="both"/>
      </w:pPr>
      <w:r>
        <w:rPr>
          <w:sz w:val="24"/>
          <w:b/>
          <w:shd w:fill="FFFFFF" w:val="clear"/>
        </w:rPr>
        <w:t>第三十三条</w:t>
      </w:r>
      <w:r>
        <w:rPr>
          <w:sz w:val="24"/>
          <w:shd w:fill="FFFFFF" w:val="clear"/>
        </w:rPr>
        <w:t>为便于外包人员的规范管理，在不改变乙方外包人员的劳动关系的前提下，经双方协商一致后，乙方委托甲方管理所有派驻甲方的外包人员。在管理范围以内发生的诸如投诉、违反纪律等事项，由甲方负责处理。但乙方有协助处理的义务。该处理结果甲方应书面通知乙方，即视为是乙方做出的决定。如因此引起外包人员的任何纠纷由乙方承担，甲方有协助处理的义务。管理范围包括但不限于：任务指派、岗位调整、考勤等，有关管理办法参照甲方现行有关管理规章制度执行。</w:t>
      </w:r>
    </w:p>
    <w:p>
      <w:pPr>
        <w:pStyle w:val="null3"/>
        <w:spacing w:before="105" w:after="105"/>
        <w:ind w:firstLine="482"/>
        <w:jc w:val="center"/>
      </w:pPr>
      <w:r>
        <w:rPr>
          <w:sz w:val="24"/>
          <w:b/>
        </w:rPr>
        <w:t>第七章</w:t>
      </w:r>
      <w:r>
        <w:rPr>
          <w:sz w:val="24"/>
          <w:b/>
        </w:rPr>
        <w:t>费用的支付方式</w:t>
      </w:r>
    </w:p>
    <w:p>
      <w:pPr>
        <w:pStyle w:val="null3"/>
        <w:ind w:firstLine="482"/>
        <w:jc w:val="left"/>
      </w:pPr>
      <w:r>
        <w:rPr>
          <w:sz w:val="24"/>
          <w:b/>
        </w:rPr>
        <w:t>第三十四条</w:t>
      </w:r>
      <w:r>
        <w:rPr>
          <w:sz w:val="24"/>
        </w:rPr>
        <w:t>支付方式</w:t>
      </w:r>
    </w:p>
    <w:p>
      <w:pPr>
        <w:pStyle w:val="null3"/>
        <w:numPr>
          <w:ilvl w:val="0"/>
          <w:numId w:val="1"/>
        </w:numPr>
      </w:pPr>
      <w:r>
        <w:rPr>
          <w:sz w:val="24"/>
        </w:rPr>
        <w:t>根据月度考勤情况，乙方每月凭发票和考勤资料，甲方收到资料之日起</w:t>
      </w:r>
      <w:r>
        <w:rPr>
          <w:sz w:val="24"/>
        </w:rPr>
        <w:t>60日内向乙方支付费用。</w:t>
      </w:r>
    </w:p>
    <w:p>
      <w:pPr>
        <w:pStyle w:val="null3"/>
        <w:numPr>
          <w:ilvl w:val="0"/>
          <w:numId w:val="1"/>
        </w:numPr>
      </w:pPr>
      <w:r>
        <w:rPr>
          <w:sz w:val="24"/>
        </w:rPr>
        <w:t>如服务人员因甲方工作需要外出等公务活动，产生的相关费用按照甲方单位相关制度标准先由乙方协助垫付，不包含在本项目预算内，乙方需提供详细费用清单、凭证等结算材料，在月度结算时向甲方按实结算。</w:t>
      </w:r>
    </w:p>
    <w:p>
      <w:pPr>
        <w:pStyle w:val="null3"/>
      </w:pPr>
      <w:r>
        <w:rPr>
          <w:sz w:val="24"/>
          <w:b/>
        </w:rPr>
        <w:t>第三十五条</w:t>
      </w:r>
      <w:r>
        <w:rPr>
          <w:sz w:val="24"/>
        </w:rPr>
        <w:t>合同签订后，乙方应当支付</w:t>
      </w:r>
      <w:r>
        <w:rPr>
          <w:sz w:val="24"/>
        </w:rPr>
        <w:t>预算金额</w:t>
      </w:r>
      <w:r>
        <w:rPr>
          <w:sz w:val="24"/>
          <w:u w:val="single"/>
        </w:rPr>
        <w:t xml:space="preserve"> </w:t>
      </w:r>
      <w:r>
        <w:rPr>
          <w:sz w:val="24"/>
          <w:u w:val="single"/>
        </w:rPr>
        <w:t xml:space="preserve">5 </w:t>
      </w:r>
      <w:r>
        <w:rPr>
          <w:sz w:val="24"/>
        </w:rPr>
        <w:t>%的履约保证金。合同到期，经甲方考核合格，不计利息退还。如有因违约而扣罚质保金，则退还剩余部分。</w:t>
      </w:r>
    </w:p>
    <w:p>
      <w:pPr>
        <w:pStyle w:val="null3"/>
        <w:spacing w:before="105" w:after="105"/>
        <w:ind w:firstLine="482"/>
        <w:jc w:val="center"/>
      </w:pPr>
      <w:r>
        <w:rPr>
          <w:sz w:val="24"/>
          <w:b/>
        </w:rPr>
        <w:t>第八章法律责任</w:t>
      </w:r>
    </w:p>
    <w:p>
      <w:pPr>
        <w:pStyle w:val="null3"/>
        <w:ind w:firstLine="482"/>
        <w:jc w:val="both"/>
      </w:pPr>
      <w:r>
        <w:rPr>
          <w:sz w:val="24"/>
          <w:b/>
          <w:shd w:fill="FFFFFF" w:val="clear"/>
        </w:rPr>
        <w:t>第三十六条</w:t>
      </w:r>
      <w:r>
        <w:rPr>
          <w:sz w:val="24"/>
          <w:shd w:fill="FFFFFF" w:val="clear"/>
        </w:rPr>
        <w:t>乙方提供的服务不符合招标文件、报价文件、本合同规定以及合同附件的，甲方有权拒绝接收服务，乙方应向甲方支付服务费总额</w:t>
      </w:r>
      <w:r>
        <w:rPr>
          <w:sz w:val="24"/>
          <w:shd w:fill="FFFFFF" w:val="clear"/>
        </w:rPr>
        <w:t>5%的违约金，因此延误服务期限的，按照本合同约定承担违约责任。</w:t>
      </w:r>
    </w:p>
    <w:p>
      <w:pPr>
        <w:pStyle w:val="null3"/>
        <w:ind w:firstLine="482"/>
        <w:jc w:val="both"/>
      </w:pPr>
      <w:r>
        <w:rPr>
          <w:sz w:val="24"/>
          <w:b/>
        </w:rPr>
        <w:t>第三十七条</w:t>
      </w:r>
      <w:r>
        <w:rPr>
          <w:sz w:val="24"/>
        </w:rPr>
        <w:t xml:space="preserve"> </w:t>
      </w:r>
      <w:r>
        <w:rPr>
          <w:sz w:val="24"/>
        </w:rPr>
        <w:t>非因不可抗力或甲方违约，乙方未能按本合同约定时间完成全部服务义务的，自逾期之日起，每日按服务费总额的</w:t>
      </w:r>
      <w:r>
        <w:rPr>
          <w:sz w:val="24"/>
        </w:rPr>
        <w:t>3‰向甲方支付违约金；逾期15日以上的，甲方有权解除合同，没收乙方的履约保证金，乙方一次性向甲方支付服务费总额20%的合同解除赔偿金；违约金及赔偿金累加计算。</w:t>
      </w:r>
    </w:p>
    <w:p>
      <w:pPr>
        <w:pStyle w:val="null3"/>
        <w:ind w:firstLine="482"/>
        <w:jc w:val="both"/>
      </w:pPr>
      <w:r>
        <w:rPr>
          <w:sz w:val="24"/>
          <w:b/>
        </w:rPr>
        <w:t>第三十八条</w:t>
      </w:r>
      <w:r>
        <w:rPr>
          <w:sz w:val="24"/>
        </w:rPr>
        <w:t xml:space="preserve"> </w:t>
      </w:r>
      <w:r>
        <w:rPr>
          <w:sz w:val="24"/>
        </w:rPr>
        <w:t>甲方无正当理由拒绝接受服务的，甲方应向乙方支付本合同总额</w:t>
      </w:r>
      <w:r>
        <w:rPr>
          <w:sz w:val="24"/>
        </w:rPr>
        <w:t>5%的违约金；甲方逾期付款的，则每日按服务费总额的3‰向乙方支付违约金；逾期付款超过15日的，乙方有权解除合同，甲方还应一次性向乙方支付服务费总额20%的合同解除赔偿金；违约金及赔偿金累加计算。</w:t>
      </w:r>
    </w:p>
    <w:p>
      <w:pPr>
        <w:pStyle w:val="null3"/>
        <w:ind w:firstLine="482"/>
        <w:jc w:val="both"/>
      </w:pPr>
      <w:r>
        <w:rPr>
          <w:sz w:val="24"/>
          <w:b/>
          <w:shd w:fill="FFFFFF" w:val="clear"/>
        </w:rPr>
        <w:t>第三十九条</w:t>
      </w:r>
      <w:r>
        <w:rPr>
          <w:sz w:val="24"/>
          <w:shd w:fill="FFFFFF" w:val="clear"/>
        </w:rPr>
        <w:t xml:space="preserve"> </w:t>
      </w:r>
      <w:r>
        <w:rPr>
          <w:sz w:val="24"/>
          <w:shd w:fill="FFFFFF" w:val="clear"/>
        </w:rPr>
        <w:t>未经甲方书面同意，乙方擅自将本合同项下义务转包或分包的，甲方有权解除合同，没收乙方的履约保证金，乙方应一次性向甲方支付服务费总额</w:t>
      </w:r>
      <w:r>
        <w:rPr>
          <w:sz w:val="24"/>
          <w:shd w:fill="FFFFFF" w:val="clear"/>
        </w:rPr>
        <w:t>30%的违约金。</w:t>
      </w:r>
    </w:p>
    <w:p>
      <w:pPr>
        <w:pStyle w:val="null3"/>
        <w:ind w:firstLine="482"/>
        <w:jc w:val="both"/>
      </w:pPr>
      <w:r>
        <w:rPr>
          <w:sz w:val="24"/>
          <w:b/>
          <w:shd w:fill="FFFFFF" w:val="clear"/>
        </w:rPr>
        <w:t>第四十条</w:t>
      </w:r>
      <w:r>
        <w:rPr>
          <w:sz w:val="24"/>
          <w:shd w:fill="FFFFFF" w:val="clear"/>
        </w:rPr>
        <w:t>乙方违反本合同约定，导致甲方受到合同相关权利人追究的，乙方应赔偿甲方为解决该纠纷而支出的鉴定费、诉讼费、律师代理费及向相关权利人支付的赔偿款等费用。</w:t>
      </w:r>
    </w:p>
    <w:p>
      <w:pPr>
        <w:pStyle w:val="null3"/>
        <w:ind w:firstLine="482"/>
        <w:jc w:val="both"/>
      </w:pPr>
      <w:r>
        <w:rPr>
          <w:sz w:val="24"/>
          <w:b/>
          <w:shd w:fill="FFFFFF" w:val="clear"/>
        </w:rPr>
        <w:t>第四十一条</w:t>
      </w:r>
      <w:r>
        <w:rPr>
          <w:sz w:val="24"/>
          <w:shd w:fill="FFFFFF" w:val="clear"/>
        </w:rPr>
        <w:t>乙方未能按合同规定的时间提供服务，从逾期之日起每日按本合同总价</w:t>
      </w:r>
      <w:r>
        <w:rPr>
          <w:sz w:val="24"/>
          <w:shd w:fill="FFFFFF" w:val="clear"/>
        </w:rPr>
        <w:t>3%的数额向甲方支付违约金；逾期半个月以上的，甲方有权终止合同，由此造成的甲方经济损失由乙方承担。</w:t>
      </w:r>
    </w:p>
    <w:p>
      <w:pPr>
        <w:pStyle w:val="null3"/>
        <w:ind w:firstLine="482"/>
        <w:jc w:val="both"/>
      </w:pPr>
      <w:r>
        <w:rPr>
          <w:sz w:val="24"/>
          <w:b/>
          <w:shd w:fill="FFFFFF" w:val="clear"/>
        </w:rPr>
        <w:t>第四十二条</w:t>
      </w:r>
      <w:r>
        <w:rPr>
          <w:sz w:val="24"/>
          <w:shd w:fill="FFFFFF" w:val="clear"/>
        </w:rPr>
        <w:t xml:space="preserve"> </w:t>
      </w:r>
      <w:r>
        <w:rPr>
          <w:sz w:val="24"/>
          <w:shd w:fill="FFFFFF" w:val="clear"/>
        </w:rPr>
        <w:t>乙方派驻甲方的外包人员损害甲方或第三方合法权益的，乙方应承担赔偿责任。乙方和派驻甲方的外包人员之间发生劳动争议，损害甲方合法权益的，乙方应承担赔偿责任。</w:t>
      </w:r>
    </w:p>
    <w:p>
      <w:pPr>
        <w:pStyle w:val="null3"/>
        <w:ind w:firstLine="482"/>
        <w:jc w:val="both"/>
      </w:pPr>
      <w:r>
        <w:rPr>
          <w:sz w:val="24"/>
          <w:b/>
          <w:shd w:fill="FFFFFF" w:val="clear"/>
        </w:rPr>
        <w:t>第四十三条</w:t>
      </w:r>
      <w:r>
        <w:rPr>
          <w:sz w:val="24"/>
          <w:shd w:fill="FFFFFF" w:val="clear"/>
        </w:rPr>
        <w:t xml:space="preserve"> </w:t>
      </w:r>
      <w:r>
        <w:rPr>
          <w:sz w:val="24"/>
          <w:shd w:fill="FFFFFF" w:val="clear"/>
        </w:rPr>
        <w:t>其他违约责任按《中华人民共和国民法典》等法律法规处理。</w:t>
      </w:r>
    </w:p>
    <w:p>
      <w:pPr>
        <w:pStyle w:val="null3"/>
        <w:spacing w:before="105" w:after="105"/>
        <w:ind w:firstLine="482"/>
        <w:jc w:val="center"/>
      </w:pPr>
      <w:r>
        <w:rPr>
          <w:sz w:val="24"/>
          <w:b/>
        </w:rPr>
        <w:t>第九章</w:t>
      </w:r>
      <w:r>
        <w:rPr>
          <w:sz w:val="24"/>
          <w:b/>
        </w:rPr>
        <w:t>保密条款</w:t>
      </w:r>
    </w:p>
    <w:p>
      <w:pPr>
        <w:pStyle w:val="null3"/>
        <w:spacing w:before="105" w:after="105"/>
        <w:ind w:firstLine="482"/>
        <w:jc w:val="left"/>
      </w:pPr>
      <w:r>
        <w:rPr>
          <w:sz w:val="24"/>
          <w:b/>
        </w:rPr>
        <w:t>第四十四条</w:t>
      </w:r>
      <w:r>
        <w:rPr>
          <w:sz w:val="24"/>
        </w:rPr>
        <w:t>乙方及其外包人员应承担保密义务，不得以任何形式向他人提供或泄露甲方的工作秘密。乙方人员不能泄露甲方的运营数据、人员数据等信息，不能向第三方泄露甲方的治疗行为、人员信息、电话号码等信息。乙方人员应当尊重患者及家属的隐私，不能向第三方泄露患者及家属的个人信息和病情情况等信息。保密期限为永久。</w:t>
      </w:r>
      <w:r>
        <w:rPr>
          <w:sz w:val="24"/>
        </w:rPr>
        <w:t>若发现乙方有违反第四十四条的行为，甲方有权要求乙方赔偿损失。</w:t>
      </w:r>
    </w:p>
    <w:p>
      <w:pPr>
        <w:pStyle w:val="null3"/>
        <w:spacing w:before="105" w:after="105"/>
        <w:ind w:firstLine="482"/>
        <w:jc w:val="left"/>
      </w:pPr>
      <w:r>
        <w:rPr>
          <w:sz w:val="24"/>
          <w:b/>
        </w:rPr>
        <w:t>第四十五条</w:t>
      </w:r>
      <w:r>
        <w:rPr>
          <w:sz w:val="24"/>
        </w:rPr>
        <w:t xml:space="preserve"> </w:t>
      </w:r>
      <w:r>
        <w:rPr>
          <w:sz w:val="24"/>
        </w:rPr>
        <w:t>如本合同终止，乙方仍有义务对甲方的相关资料负有保密义务，保密期限为永久。</w:t>
      </w:r>
    </w:p>
    <w:p>
      <w:pPr>
        <w:pStyle w:val="null3"/>
        <w:spacing w:before="105" w:after="105"/>
        <w:ind w:firstLine="482"/>
        <w:jc w:val="center"/>
      </w:pPr>
      <w:r>
        <w:rPr>
          <w:sz w:val="24"/>
          <w:b/>
        </w:rPr>
        <w:t>第十章</w:t>
      </w:r>
      <w:r>
        <w:rPr>
          <w:sz w:val="24"/>
          <w:b/>
        </w:rPr>
        <w:t>合同终止</w:t>
      </w:r>
    </w:p>
    <w:p>
      <w:pPr>
        <w:pStyle w:val="null3"/>
        <w:ind w:firstLine="482"/>
        <w:jc w:val="both"/>
      </w:pPr>
      <w:r>
        <w:rPr>
          <w:sz w:val="24"/>
          <w:b/>
          <w:shd w:fill="FFFFFF" w:val="clear"/>
        </w:rPr>
        <w:t>第四十六条</w:t>
      </w:r>
      <w:r>
        <w:rPr>
          <w:sz w:val="24"/>
          <w:shd w:fill="FFFFFF" w:val="clear"/>
        </w:rPr>
        <w:t xml:space="preserve"> </w:t>
      </w:r>
      <w:r>
        <w:rPr>
          <w:sz w:val="24"/>
          <w:shd w:fill="FFFFFF" w:val="clear"/>
        </w:rPr>
        <w:t>如果国家劳动用工政策发生变化，服务方式不再符合国家法律法规及行业要求，甲方有权终止本合同。</w:t>
      </w:r>
    </w:p>
    <w:p>
      <w:pPr>
        <w:pStyle w:val="null3"/>
        <w:ind w:firstLine="482"/>
        <w:jc w:val="both"/>
      </w:pPr>
      <w:r>
        <w:rPr>
          <w:sz w:val="24"/>
          <w:b/>
          <w:shd w:fill="FFFFFF" w:val="clear"/>
        </w:rPr>
        <w:t>第四十七条</w:t>
      </w:r>
      <w:r>
        <w:rPr>
          <w:sz w:val="24"/>
          <w:shd w:fill="FFFFFF" w:val="clear"/>
        </w:rPr>
        <w:t>本合同期满或因一方违约而提前解除合同，则本合同终止。</w:t>
      </w:r>
    </w:p>
    <w:p>
      <w:pPr>
        <w:pStyle w:val="null3"/>
        <w:ind w:firstLine="482"/>
        <w:jc w:val="both"/>
      </w:pPr>
      <w:r>
        <w:rPr>
          <w:sz w:val="24"/>
          <w:b/>
          <w:shd w:fill="FFFFFF" w:val="clear"/>
        </w:rPr>
        <w:t>第四十八条</w:t>
      </w:r>
      <w:r>
        <w:rPr>
          <w:sz w:val="24"/>
          <w:shd w:fill="FFFFFF" w:val="clear"/>
        </w:rPr>
        <w:t xml:space="preserve"> </w:t>
      </w:r>
      <w:r>
        <w:rPr>
          <w:sz w:val="24"/>
          <w:shd w:fill="FFFFFF" w:val="clear"/>
        </w:rPr>
        <w:t>如本合同中途终止，乙方派驻甲方的外包人员由乙方负责。</w:t>
      </w:r>
    </w:p>
    <w:p>
      <w:pPr>
        <w:pStyle w:val="null3"/>
        <w:spacing w:before="105" w:after="105"/>
        <w:ind w:firstLine="482"/>
        <w:jc w:val="center"/>
      </w:pPr>
      <w:r>
        <w:rPr>
          <w:sz w:val="24"/>
          <w:b/>
        </w:rPr>
        <w:t>第十一章</w:t>
      </w:r>
      <w:r>
        <w:rPr>
          <w:sz w:val="24"/>
          <w:b/>
        </w:rPr>
        <w:t xml:space="preserve">  </w:t>
      </w:r>
      <w:r>
        <w:rPr>
          <w:sz w:val="24"/>
          <w:b/>
        </w:rPr>
        <w:t>缔约过失损害赔偿责任</w:t>
      </w:r>
    </w:p>
    <w:p>
      <w:pPr>
        <w:pStyle w:val="null3"/>
        <w:ind w:firstLine="482"/>
        <w:jc w:val="both"/>
      </w:pPr>
      <w:r>
        <w:rPr>
          <w:sz w:val="24"/>
          <w:b/>
          <w:shd w:fill="FFFFFF" w:val="clear"/>
        </w:rPr>
        <w:t>第四十九条</w:t>
      </w:r>
      <w:r>
        <w:rPr>
          <w:sz w:val="24"/>
          <w:shd w:fill="FFFFFF" w:val="clear"/>
        </w:rPr>
        <w:t xml:space="preserve"> </w:t>
      </w:r>
      <w:r>
        <w:rPr>
          <w:sz w:val="24"/>
          <w:shd w:fill="FFFFFF" w:val="clear"/>
        </w:rPr>
        <w:t>本合同签订后，乙方未足额交纳履约保证金或交纳履约保证金超过招标文件规定期限</w:t>
      </w:r>
      <w:r>
        <w:rPr>
          <w:sz w:val="24"/>
          <w:shd w:fill="FFFFFF" w:val="clear"/>
        </w:rPr>
        <w:t>5日的，视为乙方“假借订立合同，恶意磋商”和“违背诚实信用原则”，本合同及《中标通知书》即行废除，甲方有权将本合同授予其他符合资格的投标人，乙方除应承担《招标文件》规定的废除中标责任，还应向甲方支付服务费总额30%的缔约过失损害赔偿金。</w:t>
      </w:r>
    </w:p>
    <w:p>
      <w:pPr>
        <w:pStyle w:val="null3"/>
        <w:spacing w:before="105" w:after="105"/>
        <w:ind w:firstLine="482"/>
        <w:jc w:val="center"/>
      </w:pPr>
      <w:r>
        <w:rPr>
          <w:sz w:val="24"/>
          <w:b/>
        </w:rPr>
        <w:t>第十一章</w:t>
      </w:r>
      <w:r>
        <w:rPr>
          <w:sz w:val="24"/>
          <w:b/>
        </w:rPr>
        <w:t>附则</w:t>
      </w:r>
    </w:p>
    <w:p>
      <w:pPr>
        <w:pStyle w:val="null3"/>
        <w:spacing w:before="105" w:after="105"/>
        <w:ind w:firstLine="482"/>
        <w:jc w:val="left"/>
      </w:pPr>
      <w:r>
        <w:rPr>
          <w:sz w:val="24"/>
          <w:b/>
        </w:rPr>
        <w:t>第五十条</w:t>
      </w:r>
      <w:r>
        <w:rPr>
          <w:sz w:val="24"/>
        </w:rPr>
        <w:t>乙方在履行合同过程中，如发生不可抗力的事件而造成甲方经济损失，由双方协商解决。</w:t>
      </w:r>
    </w:p>
    <w:p>
      <w:pPr>
        <w:pStyle w:val="null3"/>
        <w:ind w:firstLine="482"/>
        <w:jc w:val="both"/>
      </w:pPr>
      <w:r>
        <w:rPr>
          <w:sz w:val="24"/>
          <w:b/>
          <w:shd w:fill="FFFFFF" w:val="clear"/>
        </w:rPr>
        <w:t>第五十一条</w:t>
      </w:r>
      <w:r>
        <w:rPr>
          <w:sz w:val="24"/>
          <w:shd w:fill="FFFFFF" w:val="clear"/>
        </w:rPr>
        <w:t xml:space="preserve"> </w:t>
      </w:r>
      <w:r>
        <w:rPr>
          <w:sz w:val="24"/>
          <w:shd w:fill="FFFFFF" w:val="clear"/>
        </w:rPr>
        <w:t>本合同中涉及的所有</w:t>
      </w:r>
      <w:r>
        <w:rPr>
          <w:sz w:val="24"/>
          <w:shd w:fill="FFFFFF" w:val="clear"/>
        </w:rPr>
        <w:t>“通知”、“同意”、“确认”等事项均应以书面形式作出，并作为依据。</w:t>
      </w:r>
    </w:p>
    <w:p>
      <w:pPr>
        <w:pStyle w:val="null3"/>
        <w:ind w:firstLine="482"/>
        <w:jc w:val="both"/>
      </w:pPr>
      <w:r>
        <w:rPr>
          <w:sz w:val="24"/>
          <w:b/>
          <w:shd w:fill="FFFFFF" w:val="clear"/>
        </w:rPr>
        <w:t>第五十二条</w:t>
      </w:r>
      <w:r>
        <w:rPr>
          <w:sz w:val="24"/>
          <w:shd w:fill="FFFFFF" w:val="clear"/>
        </w:rPr>
        <w:t xml:space="preserve"> </w:t>
      </w:r>
      <w:r>
        <w:rPr>
          <w:sz w:val="24"/>
          <w:shd w:fill="FFFFFF" w:val="clear"/>
        </w:rPr>
        <w:t>本合同书未提及之事项，双方共同协商；在本合同执行过程中，双方可协商签订补充协议。</w:t>
      </w:r>
    </w:p>
    <w:p>
      <w:pPr>
        <w:pStyle w:val="null3"/>
        <w:ind w:firstLine="482"/>
        <w:jc w:val="both"/>
      </w:pPr>
      <w:r>
        <w:rPr>
          <w:sz w:val="24"/>
          <w:b/>
          <w:shd w:fill="FFFFFF" w:val="clear"/>
        </w:rPr>
        <w:t>第五十三条</w:t>
      </w:r>
      <w:r>
        <w:rPr>
          <w:sz w:val="24"/>
          <w:shd w:fill="FFFFFF" w:val="clear"/>
        </w:rPr>
        <w:t xml:space="preserve"> </w:t>
      </w:r>
      <w:r>
        <w:rPr>
          <w:sz w:val="24"/>
          <w:shd w:fill="FFFFFF" w:val="clear"/>
        </w:rPr>
        <w:t>如合同双方在履约中发生争执和分歧，双方应通过友好协商解决，若经协商不能达成协议时，通过合同执行地有管辖权的人民法院诉讼解决。</w:t>
      </w:r>
    </w:p>
    <w:p>
      <w:pPr>
        <w:pStyle w:val="null3"/>
        <w:ind w:firstLine="482"/>
        <w:jc w:val="both"/>
      </w:pPr>
      <w:r>
        <w:rPr>
          <w:sz w:val="24"/>
          <w:b/>
          <w:shd w:fill="FFFFFF" w:val="clear"/>
        </w:rPr>
        <w:t>第五十四条</w:t>
      </w:r>
      <w:r>
        <w:rPr>
          <w:sz w:val="24"/>
          <w:shd w:fill="FFFFFF" w:val="clear"/>
        </w:rPr>
        <w:t xml:space="preserve"> </w:t>
      </w:r>
      <w:r>
        <w:rPr>
          <w:sz w:val="24"/>
          <w:shd w:fill="FFFFFF" w:val="clear"/>
        </w:rPr>
        <w:t>本合同一式</w:t>
      </w:r>
      <w:r>
        <w:rPr>
          <w:sz w:val="24"/>
          <w:shd w:fill="FFFFFF" w:val="clear"/>
        </w:rPr>
        <w:t>份，甲方执</w:t>
      </w:r>
      <w:r>
        <w:rPr>
          <w:sz w:val="24"/>
          <w:shd w:fill="FFFFFF" w:val="clear"/>
        </w:rPr>
        <w:t>份，乙方执</w:t>
      </w:r>
      <w:r>
        <w:rPr>
          <w:sz w:val="24"/>
          <w:shd w:fill="FFFFFF" w:val="clear"/>
        </w:rPr>
        <w:t>份，经双方法定代表人签字并单位盖章之日起生效，具有同等法律效力。</w:t>
      </w:r>
    </w:p>
    <w:p>
      <w:pPr>
        <w:pStyle w:val="null3"/>
        <w:ind w:firstLine="472"/>
        <w:jc w:val="both"/>
      </w:pPr>
      <w:r>
        <w:rPr>
          <w:sz w:val="24"/>
          <w:b/>
        </w:rPr>
        <w:t>第五十五条</w:t>
      </w:r>
      <w:r>
        <w:rPr>
          <w:sz w:val="24"/>
          <w:color w:val="000000"/>
        </w:rPr>
        <w:t>双方需要另外补充说明的其他事项</w:t>
      </w:r>
    </w:p>
    <w:p>
      <w:pPr>
        <w:pStyle w:val="null3"/>
        <w:ind w:firstLine="480"/>
        <w:jc w:val="both"/>
      </w:pPr>
      <w:r>
        <w:rPr>
          <w:sz w:val="24"/>
          <w:color w:val="000000"/>
        </w:rPr>
        <w:t>。</w:t>
      </w:r>
    </w:p>
    <w:p>
      <w:pPr>
        <w:pStyle w:val="null3"/>
        <w:ind w:firstLine="480"/>
        <w:jc w:val="both"/>
      </w:pPr>
      <w:r>
        <w:rPr>
          <w:sz w:val="24"/>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16"/>
        <w:gridCol w:w="4190"/>
      </w:tblGrid>
      <w:tr>
        <w:tc>
          <w:tcPr>
            <w:tcW w:type="dxa" w:w="41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甲方</w:t>
            </w:r>
            <w:r>
              <w:rPr>
                <w:sz w:val="24"/>
              </w:rPr>
              <w:t>：中山市人民医院</w:t>
            </w:r>
          </w:p>
          <w:p>
            <w:pPr>
              <w:pStyle w:val="null3"/>
            </w:pPr>
          </w:p>
        </w:tc>
        <w:tc>
          <w:tcPr>
            <w:tcW w:type="dxa" w:w="4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乙方</w:t>
            </w:r>
            <w:r>
              <w:rPr>
                <w:sz w:val="24"/>
              </w:rPr>
              <w:t>：</w:t>
            </w:r>
          </w:p>
        </w:tc>
      </w:tr>
      <w:tr>
        <w:tc>
          <w:tcPr>
            <w:tcW w:type="dxa" w:w="41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法定代表人或授权委托人</w:t>
            </w:r>
            <w:r>
              <w:rPr>
                <w:sz w:val="24"/>
              </w:rPr>
              <w:t>：</w:t>
            </w:r>
          </w:p>
          <w:p>
            <w:pPr>
              <w:pStyle w:val="null3"/>
            </w:pPr>
          </w:p>
        </w:tc>
        <w:tc>
          <w:tcPr>
            <w:tcW w:type="dxa" w:w="4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法定代表人或授权委托人</w:t>
            </w:r>
            <w:r>
              <w:rPr>
                <w:sz w:val="24"/>
              </w:rPr>
              <w:t>：</w:t>
            </w:r>
          </w:p>
        </w:tc>
      </w:tr>
      <w:tr>
        <w:tc>
          <w:tcPr>
            <w:tcW w:type="dxa" w:w="41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地址</w:t>
            </w:r>
            <w:r>
              <w:rPr>
                <w:sz w:val="24"/>
              </w:rPr>
              <w:t>：广东省中山市孙文东路</w:t>
            </w:r>
            <w:r>
              <w:rPr>
                <w:sz w:val="24"/>
              </w:rPr>
              <w:t>2号</w:t>
            </w:r>
          </w:p>
          <w:p>
            <w:pPr>
              <w:pStyle w:val="null3"/>
            </w:pPr>
          </w:p>
        </w:tc>
        <w:tc>
          <w:tcPr>
            <w:tcW w:type="dxa" w:w="4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地址</w:t>
            </w:r>
            <w:r>
              <w:rPr>
                <w:sz w:val="24"/>
              </w:rPr>
              <w:t>：</w:t>
            </w:r>
          </w:p>
          <w:p>
            <w:pPr>
              <w:pStyle w:val="null3"/>
            </w:pPr>
          </w:p>
        </w:tc>
      </w:tr>
      <w:tr>
        <w:tc>
          <w:tcPr>
            <w:tcW w:type="dxa" w:w="41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电话</w:t>
            </w:r>
            <w:r>
              <w:rPr>
                <w:sz w:val="24"/>
              </w:rPr>
              <w:t>：</w:t>
            </w:r>
            <w:r>
              <w:rPr>
                <w:sz w:val="24"/>
              </w:rPr>
              <w:t>0760-88823566</w:t>
            </w:r>
          </w:p>
          <w:p>
            <w:pPr>
              <w:pStyle w:val="null3"/>
            </w:pPr>
          </w:p>
        </w:tc>
        <w:tc>
          <w:tcPr>
            <w:tcW w:type="dxa" w:w="4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电话</w:t>
            </w:r>
            <w:r>
              <w:rPr>
                <w:sz w:val="24"/>
              </w:rPr>
              <w:t>：</w:t>
            </w:r>
          </w:p>
          <w:p>
            <w:pPr>
              <w:pStyle w:val="null3"/>
            </w:pPr>
          </w:p>
        </w:tc>
      </w:tr>
      <w:tr>
        <w:tc>
          <w:tcPr>
            <w:tcW w:type="dxa" w:w="41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p>
        </w:tc>
      </w:tr>
    </w:tbl>
    <w:p>
      <w:pPr>
        <w:pStyle w:val="null3"/>
        <w:jc w:val="both"/>
      </w:pPr>
      <w:r>
        <w:rPr>
          <w:sz w:val="21"/>
          <w:b/>
        </w:rPr>
        <w:t>附件：</w:t>
      </w:r>
    </w:p>
    <w:p>
      <w:pPr>
        <w:pStyle w:val="null3"/>
        <w:jc w:val="both"/>
      </w:pPr>
      <w:r>
        <w:rPr>
          <w:sz w:val="28"/>
          <w:b/>
        </w:rPr>
        <w:t>合同需求</w:t>
      </w:r>
    </w:p>
    <w:p>
      <w:pPr>
        <w:pStyle w:val="null3"/>
        <w:jc w:val="both"/>
      </w:pPr>
      <w:r>
        <w:rPr>
          <w:sz w:val="22"/>
          <w:b/>
          <w:color w:val="000000"/>
        </w:rPr>
        <w:t>一、项目基本要求</w:t>
      </w:r>
    </w:p>
    <w:p>
      <w:pPr>
        <w:pStyle w:val="null3"/>
        <w:spacing w:before="150"/>
        <w:ind w:firstLine="220"/>
        <w:jc w:val="both"/>
      </w:pPr>
      <w:r>
        <w:rPr>
          <w:sz w:val="22"/>
          <w:color w:val="000000"/>
        </w:rPr>
        <w:t>1.</w:t>
      </w:r>
      <w:r>
        <w:rPr>
          <w:sz w:val="22"/>
          <w:color w:val="000000"/>
        </w:rPr>
        <w:t>乙方</w:t>
      </w:r>
      <w:r>
        <w:rPr>
          <w:sz w:val="22"/>
          <w:color w:val="000000"/>
        </w:rPr>
        <w:t>须</w:t>
      </w:r>
      <w:r>
        <w:rPr>
          <w:sz w:val="22"/>
          <w:color w:val="000000"/>
        </w:rPr>
        <w:t>协助</w:t>
      </w:r>
      <w:r>
        <w:rPr>
          <w:sz w:val="22"/>
          <w:color w:val="000000"/>
        </w:rPr>
        <w:t>甲方</w:t>
      </w:r>
      <w:r>
        <w:rPr>
          <w:sz w:val="22"/>
          <w:color w:val="000000"/>
        </w:rPr>
        <w:t>组织</w:t>
      </w:r>
      <w:r>
        <w:rPr>
          <w:sz w:val="22"/>
          <w:color w:val="000000"/>
        </w:rPr>
        <w:t>派驻</w:t>
      </w:r>
      <w:r>
        <w:rPr>
          <w:sz w:val="22"/>
          <w:color w:val="000000"/>
        </w:rPr>
        <w:t>人员的岗位安排、岗前培训、证书管理及更新服务、工作管理、日常考核等，加强日常人员管理、教育，随时派员协助</w:t>
      </w:r>
      <w:r>
        <w:rPr>
          <w:sz w:val="22"/>
          <w:color w:val="000000"/>
        </w:rPr>
        <w:t>甲方</w:t>
      </w:r>
      <w:r>
        <w:rPr>
          <w:sz w:val="22"/>
          <w:color w:val="000000"/>
        </w:rPr>
        <w:t>处理人员管理中存在的问题，及时协调解决服务期间</w:t>
      </w:r>
      <w:r>
        <w:rPr>
          <w:sz w:val="22"/>
          <w:color w:val="000000"/>
        </w:rPr>
        <w:t>甲方</w:t>
      </w:r>
      <w:r>
        <w:rPr>
          <w:sz w:val="22"/>
          <w:color w:val="000000"/>
        </w:rPr>
        <w:t>提出的问题。</w:t>
      </w:r>
    </w:p>
    <w:p>
      <w:pPr>
        <w:pStyle w:val="null3"/>
        <w:spacing w:before="150"/>
        <w:ind w:firstLine="220"/>
        <w:jc w:val="both"/>
      </w:pPr>
      <w:r>
        <w:rPr>
          <w:sz w:val="22"/>
          <w:color w:val="000000"/>
        </w:rPr>
        <w:t>2.</w:t>
      </w:r>
      <w:r>
        <w:rPr>
          <w:sz w:val="22"/>
          <w:color w:val="000000"/>
        </w:rPr>
        <w:t>乙方</w:t>
      </w:r>
      <w:r>
        <w:rPr>
          <w:sz w:val="22"/>
          <w:color w:val="000000"/>
        </w:rPr>
        <w:t>派驻</w:t>
      </w:r>
      <w:r>
        <w:rPr>
          <w:sz w:val="22"/>
          <w:color w:val="000000"/>
        </w:rPr>
        <w:t>的人员必须符合</w:t>
      </w:r>
      <w:r>
        <w:rPr>
          <w:sz w:val="22"/>
          <w:color w:val="000000"/>
        </w:rPr>
        <w:t>甲方</w:t>
      </w:r>
      <w:r>
        <w:rPr>
          <w:sz w:val="22"/>
          <w:color w:val="000000"/>
        </w:rPr>
        <w:t>的要求。不能胜任者，</w:t>
      </w:r>
      <w:r>
        <w:rPr>
          <w:sz w:val="22"/>
          <w:color w:val="000000"/>
        </w:rPr>
        <w:t>甲方</w:t>
      </w:r>
      <w:r>
        <w:rPr>
          <w:sz w:val="22"/>
          <w:color w:val="000000"/>
        </w:rPr>
        <w:t>有权要求</w:t>
      </w:r>
      <w:r>
        <w:rPr>
          <w:sz w:val="22"/>
          <w:color w:val="000000"/>
        </w:rPr>
        <w:t>乙方</w:t>
      </w:r>
      <w:r>
        <w:rPr>
          <w:sz w:val="22"/>
          <w:color w:val="000000"/>
        </w:rPr>
        <w:t>更换，</w:t>
      </w:r>
      <w:r>
        <w:rPr>
          <w:sz w:val="22"/>
          <w:color w:val="000000"/>
        </w:rPr>
        <w:t>乙方</w:t>
      </w:r>
      <w:r>
        <w:rPr>
          <w:sz w:val="22"/>
          <w:color w:val="000000"/>
        </w:rPr>
        <w:t>应</w:t>
      </w:r>
      <w:r>
        <w:rPr>
          <w:sz w:val="22"/>
          <w:color w:val="000000"/>
        </w:rPr>
        <w:t>及时且无条件地为</w:t>
      </w:r>
      <w:r>
        <w:rPr>
          <w:sz w:val="22"/>
          <w:color w:val="000000"/>
        </w:rPr>
        <w:t>甲方</w:t>
      </w:r>
      <w:r>
        <w:rPr>
          <w:sz w:val="22"/>
          <w:color w:val="000000"/>
        </w:rPr>
        <w:t>更换</w:t>
      </w:r>
      <w:r>
        <w:rPr>
          <w:sz w:val="22"/>
          <w:color w:val="000000"/>
        </w:rPr>
        <w:t>符合要求</w:t>
      </w:r>
      <w:r>
        <w:rPr>
          <w:sz w:val="22"/>
          <w:color w:val="000000"/>
        </w:rPr>
        <w:t>的人员</w:t>
      </w:r>
      <w:r>
        <w:rPr>
          <w:sz w:val="22"/>
          <w:color w:val="000000"/>
        </w:rPr>
        <w:t>以确保服务不中断</w:t>
      </w:r>
      <w:r>
        <w:rPr>
          <w:sz w:val="22"/>
          <w:color w:val="000000"/>
        </w:rPr>
        <w:t>，相关费用由</w:t>
      </w:r>
      <w:r>
        <w:rPr>
          <w:sz w:val="22"/>
          <w:color w:val="000000"/>
        </w:rPr>
        <w:t>乙方</w:t>
      </w:r>
      <w:r>
        <w:rPr>
          <w:sz w:val="22"/>
          <w:color w:val="000000"/>
        </w:rPr>
        <w:t>负担。</w:t>
      </w:r>
    </w:p>
    <w:p>
      <w:pPr>
        <w:pStyle w:val="null3"/>
        <w:spacing w:before="150"/>
        <w:ind w:firstLine="220"/>
        <w:jc w:val="both"/>
      </w:pPr>
      <w:r>
        <w:rPr>
          <w:sz w:val="22"/>
          <w:color w:val="000000"/>
        </w:rPr>
        <w:t>3.</w:t>
      </w:r>
      <w:r>
        <w:rPr>
          <w:sz w:val="22"/>
          <w:color w:val="000000"/>
        </w:rPr>
        <w:t>乙方</w:t>
      </w:r>
      <w:r>
        <w:rPr>
          <w:sz w:val="22"/>
          <w:color w:val="000000"/>
        </w:rPr>
        <w:t>因某种原因需要更换人员，非特殊原因（伤、残、病、亡）</w:t>
      </w:r>
      <w:r>
        <w:rPr>
          <w:sz w:val="22"/>
          <w:color w:val="000000"/>
        </w:rPr>
        <w:t>的</w:t>
      </w:r>
      <w:r>
        <w:rPr>
          <w:sz w:val="22"/>
          <w:color w:val="000000"/>
        </w:rPr>
        <w:t>应提前与</w:t>
      </w:r>
      <w:r>
        <w:rPr>
          <w:sz w:val="22"/>
          <w:color w:val="000000"/>
        </w:rPr>
        <w:t>甲方</w:t>
      </w:r>
      <w:r>
        <w:rPr>
          <w:sz w:val="22"/>
          <w:color w:val="000000"/>
        </w:rPr>
        <w:t>沟通有关调配事宜，将拟调配人员的资历及相关证书资料提交</w:t>
      </w:r>
      <w:r>
        <w:rPr>
          <w:sz w:val="22"/>
          <w:color w:val="000000"/>
        </w:rPr>
        <w:t>甲方</w:t>
      </w:r>
      <w:r>
        <w:rPr>
          <w:sz w:val="22"/>
          <w:color w:val="000000"/>
        </w:rPr>
        <w:t>审核，</w:t>
      </w:r>
      <w:r>
        <w:rPr>
          <w:sz w:val="22"/>
          <w:color w:val="000000"/>
        </w:rPr>
        <w:t>所更换人员不得低于招标文件及投标文件承诺的要求，</w:t>
      </w:r>
      <w:r>
        <w:rPr>
          <w:sz w:val="22"/>
          <w:color w:val="000000"/>
        </w:rPr>
        <w:t>并经由</w:t>
      </w:r>
      <w:r>
        <w:rPr>
          <w:sz w:val="22"/>
          <w:color w:val="000000"/>
        </w:rPr>
        <w:t>甲方</w:t>
      </w:r>
      <w:r>
        <w:rPr>
          <w:sz w:val="22"/>
          <w:color w:val="000000"/>
        </w:rPr>
        <w:t>核实其</w:t>
      </w:r>
      <w:r>
        <w:rPr>
          <w:sz w:val="22"/>
          <w:color w:val="000000"/>
        </w:rPr>
        <w:t>是否</w:t>
      </w:r>
      <w:r>
        <w:rPr>
          <w:sz w:val="22"/>
          <w:color w:val="000000"/>
        </w:rPr>
        <w:t>具备相应岗位履约能力</w:t>
      </w:r>
      <w:r>
        <w:rPr>
          <w:sz w:val="22"/>
          <w:color w:val="000000"/>
        </w:rPr>
        <w:t>，征得</w:t>
      </w:r>
      <w:r>
        <w:rPr>
          <w:sz w:val="22"/>
          <w:color w:val="000000"/>
        </w:rPr>
        <w:t>甲方</w:t>
      </w:r>
      <w:r>
        <w:rPr>
          <w:sz w:val="22"/>
          <w:color w:val="000000"/>
        </w:rPr>
        <w:t>同意后方能办理相关手续。</w:t>
      </w:r>
      <w:r>
        <w:rPr>
          <w:sz w:val="22"/>
          <w:color w:val="000000"/>
        </w:rPr>
        <w:t>合同履约期内乙方</w:t>
      </w:r>
      <w:r>
        <w:rPr>
          <w:sz w:val="22"/>
          <w:color w:val="000000"/>
        </w:rPr>
        <w:t>更换选派</w:t>
      </w:r>
      <w:r>
        <w:rPr>
          <w:sz w:val="22"/>
          <w:color w:val="000000"/>
        </w:rPr>
        <w:t>派驻</w:t>
      </w:r>
      <w:r>
        <w:rPr>
          <w:sz w:val="22"/>
          <w:color w:val="000000"/>
        </w:rPr>
        <w:t>人员的总数不能超过</w:t>
      </w:r>
      <w:r>
        <w:rPr>
          <w:sz w:val="22"/>
          <w:color w:val="000000"/>
        </w:rPr>
        <w:t>甲方</w:t>
      </w:r>
      <w:r>
        <w:rPr>
          <w:sz w:val="22"/>
          <w:color w:val="000000"/>
        </w:rPr>
        <w:t>需求总数的</w:t>
      </w:r>
      <w:r>
        <w:rPr>
          <w:sz w:val="22"/>
          <w:color w:val="000000"/>
        </w:rPr>
        <w:t>10%，</w:t>
      </w:r>
      <w:r>
        <w:rPr>
          <w:sz w:val="22"/>
          <w:color w:val="000000"/>
        </w:rPr>
        <w:t>甲方</w:t>
      </w:r>
      <w:r>
        <w:rPr>
          <w:sz w:val="22"/>
          <w:color w:val="000000"/>
        </w:rPr>
        <w:t>主动</w:t>
      </w:r>
      <w:r>
        <w:rPr>
          <w:sz w:val="22"/>
          <w:color w:val="000000"/>
        </w:rPr>
        <w:t>要求</w:t>
      </w:r>
      <w:r>
        <w:rPr>
          <w:sz w:val="22"/>
          <w:color w:val="000000"/>
        </w:rPr>
        <w:t>乙方</w:t>
      </w:r>
      <w:r>
        <w:rPr>
          <w:sz w:val="22"/>
          <w:color w:val="000000"/>
        </w:rPr>
        <w:t>更换</w:t>
      </w:r>
      <w:r>
        <w:rPr>
          <w:sz w:val="22"/>
          <w:color w:val="000000"/>
        </w:rPr>
        <w:t>的除外。</w:t>
      </w:r>
    </w:p>
    <w:p>
      <w:pPr>
        <w:pStyle w:val="null3"/>
        <w:spacing w:before="150"/>
        <w:ind w:firstLine="220"/>
        <w:jc w:val="both"/>
      </w:pPr>
      <w:r>
        <w:rPr>
          <w:sz w:val="22"/>
          <w:color w:val="000000"/>
        </w:rPr>
        <w:t>4.</w:t>
      </w:r>
      <w:r>
        <w:rPr>
          <w:sz w:val="22"/>
          <w:color w:val="000000"/>
        </w:rPr>
        <w:t>乙方</w:t>
      </w:r>
      <w:r>
        <w:rPr>
          <w:sz w:val="22"/>
          <w:color w:val="000000"/>
        </w:rPr>
        <w:t>应每年为</w:t>
      </w:r>
      <w:r>
        <w:rPr>
          <w:sz w:val="22"/>
          <w:color w:val="000000"/>
        </w:rPr>
        <w:t>派驻</w:t>
      </w:r>
      <w:r>
        <w:rPr>
          <w:sz w:val="22"/>
          <w:color w:val="000000"/>
        </w:rPr>
        <w:t>人员进行体检，以保证选派人员的健康状况符合所从事的工作要求。</w:t>
      </w:r>
    </w:p>
    <w:p>
      <w:pPr>
        <w:pStyle w:val="null3"/>
        <w:spacing w:before="150"/>
        <w:ind w:firstLine="220"/>
        <w:jc w:val="both"/>
      </w:pPr>
      <w:r>
        <w:rPr>
          <w:sz w:val="22"/>
          <w:color w:val="000000"/>
        </w:rPr>
        <w:t>5.本项目由乙方承担所有派驻人员的管理责任，</w:t>
      </w:r>
      <w:r>
        <w:rPr>
          <w:sz w:val="22"/>
          <w:color w:val="000000"/>
        </w:rPr>
        <w:t>乙方</w:t>
      </w:r>
      <w:r>
        <w:rPr>
          <w:sz w:val="22"/>
          <w:color w:val="000000"/>
        </w:rPr>
        <w:t>需确保派驻</w:t>
      </w:r>
      <w:r>
        <w:rPr>
          <w:sz w:val="22"/>
          <w:color w:val="000000"/>
        </w:rPr>
        <w:t>的人员严格遵守</w:t>
      </w:r>
      <w:r>
        <w:rPr>
          <w:sz w:val="22"/>
          <w:color w:val="000000"/>
        </w:rPr>
        <w:t>甲方</w:t>
      </w:r>
      <w:r>
        <w:rPr>
          <w:sz w:val="22"/>
          <w:color w:val="000000"/>
        </w:rPr>
        <w:t>规章制度、管理规章和劳动纪律，服从和执行</w:t>
      </w:r>
      <w:r>
        <w:rPr>
          <w:sz w:val="22"/>
          <w:color w:val="000000"/>
        </w:rPr>
        <w:t>甲方</w:t>
      </w:r>
      <w:r>
        <w:rPr>
          <w:sz w:val="22"/>
          <w:color w:val="000000"/>
        </w:rPr>
        <w:t>的工作安排和调度，接受</w:t>
      </w:r>
      <w:r>
        <w:rPr>
          <w:sz w:val="22"/>
          <w:color w:val="000000"/>
        </w:rPr>
        <w:t>甲方</w:t>
      </w:r>
      <w:r>
        <w:rPr>
          <w:sz w:val="22"/>
          <w:color w:val="000000"/>
        </w:rPr>
        <w:t>对各岗位服务质量</w:t>
      </w:r>
      <w:r>
        <w:rPr>
          <w:sz w:val="22"/>
          <w:color w:val="000000"/>
        </w:rPr>
        <w:t>的检查监督。不服从</w:t>
      </w:r>
      <w:r>
        <w:rPr>
          <w:sz w:val="22"/>
          <w:color w:val="000000"/>
        </w:rPr>
        <w:t>甲方</w:t>
      </w:r>
      <w:r>
        <w:rPr>
          <w:sz w:val="22"/>
          <w:color w:val="000000"/>
        </w:rPr>
        <w:t>正常工作管理以及违反</w:t>
      </w:r>
      <w:r>
        <w:rPr>
          <w:sz w:val="22"/>
          <w:color w:val="000000"/>
        </w:rPr>
        <w:t>甲方</w:t>
      </w:r>
      <w:r>
        <w:rPr>
          <w:sz w:val="22"/>
          <w:color w:val="000000"/>
        </w:rPr>
        <w:t>劳动纪律的，</w:t>
      </w:r>
      <w:r>
        <w:rPr>
          <w:sz w:val="22"/>
          <w:color w:val="000000"/>
        </w:rPr>
        <w:t>甲方</w:t>
      </w:r>
      <w:r>
        <w:rPr>
          <w:sz w:val="22"/>
          <w:color w:val="000000"/>
        </w:rPr>
        <w:t>有权提出更换人选，</w:t>
      </w:r>
      <w:r>
        <w:rPr>
          <w:sz w:val="22"/>
          <w:color w:val="000000"/>
        </w:rPr>
        <w:t>乙方</w:t>
      </w:r>
      <w:r>
        <w:rPr>
          <w:sz w:val="22"/>
          <w:color w:val="000000"/>
        </w:rPr>
        <w:t>应</w:t>
      </w:r>
      <w:r>
        <w:rPr>
          <w:sz w:val="22"/>
          <w:color w:val="000000"/>
        </w:rPr>
        <w:t>按</w:t>
      </w:r>
      <w:r>
        <w:rPr>
          <w:sz w:val="22"/>
          <w:color w:val="000000"/>
        </w:rPr>
        <w:t>甲方</w:t>
      </w:r>
      <w:r>
        <w:rPr>
          <w:sz w:val="22"/>
          <w:color w:val="000000"/>
        </w:rPr>
        <w:t>意见予以更换。</w:t>
      </w:r>
    </w:p>
    <w:p>
      <w:pPr>
        <w:pStyle w:val="null3"/>
        <w:spacing w:before="150"/>
        <w:ind w:firstLine="220"/>
        <w:jc w:val="both"/>
      </w:pPr>
      <w:r>
        <w:rPr>
          <w:sz w:val="22"/>
          <w:color w:val="000000"/>
        </w:rPr>
        <w:t>6.</w:t>
      </w:r>
      <w:r>
        <w:rPr>
          <w:sz w:val="22"/>
          <w:color w:val="000000"/>
        </w:rPr>
        <w:t>乙方</w:t>
      </w:r>
      <w:r>
        <w:rPr>
          <w:sz w:val="22"/>
          <w:color w:val="000000"/>
        </w:rPr>
        <w:t>所</w:t>
      </w:r>
      <w:r>
        <w:rPr>
          <w:sz w:val="22"/>
          <w:color w:val="000000"/>
        </w:rPr>
        <w:t>派驻</w:t>
      </w:r>
      <w:r>
        <w:rPr>
          <w:sz w:val="22"/>
          <w:color w:val="000000"/>
        </w:rPr>
        <w:t>的人员若发生病、伤、残、亡等情形，均由</w:t>
      </w:r>
      <w:r>
        <w:rPr>
          <w:sz w:val="22"/>
          <w:color w:val="000000"/>
        </w:rPr>
        <w:t>乙方</w:t>
      </w:r>
      <w:r>
        <w:rPr>
          <w:sz w:val="22"/>
          <w:color w:val="000000"/>
        </w:rPr>
        <w:t>负责处理并承担相关费用，若因此需更换补充人员</w:t>
      </w:r>
      <w:r>
        <w:rPr>
          <w:sz w:val="22"/>
          <w:color w:val="000000"/>
        </w:rPr>
        <w:t>的</w:t>
      </w:r>
      <w:r>
        <w:rPr>
          <w:sz w:val="22"/>
          <w:color w:val="000000"/>
        </w:rPr>
        <w:t>，由</w:t>
      </w:r>
      <w:r>
        <w:rPr>
          <w:sz w:val="22"/>
          <w:color w:val="000000"/>
        </w:rPr>
        <w:t>乙方</w:t>
      </w:r>
      <w:r>
        <w:rPr>
          <w:sz w:val="22"/>
          <w:color w:val="000000"/>
        </w:rPr>
        <w:t>及时补充，由此产生的</w:t>
      </w:r>
      <w:r>
        <w:rPr>
          <w:sz w:val="22"/>
          <w:color w:val="000000"/>
        </w:rPr>
        <w:t>补充人员</w:t>
      </w:r>
      <w:r>
        <w:rPr>
          <w:sz w:val="22"/>
          <w:color w:val="000000"/>
        </w:rPr>
        <w:t>费用由</w:t>
      </w:r>
      <w:r>
        <w:rPr>
          <w:sz w:val="22"/>
          <w:color w:val="000000"/>
        </w:rPr>
        <w:t>甲方</w:t>
      </w:r>
      <w:r>
        <w:rPr>
          <w:sz w:val="22"/>
          <w:color w:val="000000"/>
        </w:rPr>
        <w:t>负责。</w:t>
      </w:r>
    </w:p>
    <w:p>
      <w:pPr>
        <w:pStyle w:val="null3"/>
        <w:spacing w:before="150"/>
        <w:ind w:firstLine="220"/>
        <w:jc w:val="both"/>
      </w:pPr>
      <w:r>
        <w:rPr>
          <w:sz w:val="22"/>
          <w:color w:val="000000"/>
        </w:rPr>
        <w:t>7.</w:t>
      </w:r>
      <w:r>
        <w:rPr>
          <w:sz w:val="22"/>
          <w:color w:val="000000"/>
        </w:rPr>
        <w:t>若因</w:t>
      </w:r>
      <w:r>
        <w:rPr>
          <w:sz w:val="22"/>
          <w:color w:val="000000"/>
        </w:rPr>
        <w:t>派驻</w:t>
      </w:r>
      <w:r>
        <w:rPr>
          <w:sz w:val="22"/>
          <w:color w:val="000000"/>
        </w:rPr>
        <w:t>人员劳动合同终止（或解除）所产生的经济补偿或经济赔偿等相关费用由</w:t>
      </w:r>
      <w:r>
        <w:rPr>
          <w:sz w:val="22"/>
          <w:color w:val="000000"/>
        </w:rPr>
        <w:t>乙方</w:t>
      </w:r>
      <w:r>
        <w:rPr>
          <w:sz w:val="22"/>
          <w:color w:val="000000"/>
        </w:rPr>
        <w:t>承担。</w:t>
      </w:r>
    </w:p>
    <w:p>
      <w:pPr>
        <w:pStyle w:val="null3"/>
        <w:spacing w:before="150"/>
        <w:ind w:firstLine="220"/>
        <w:jc w:val="both"/>
      </w:pPr>
      <w:r>
        <w:rPr>
          <w:sz w:val="22"/>
          <w:color w:val="000000"/>
        </w:rPr>
        <w:t>8.</w:t>
      </w:r>
      <w:r>
        <w:rPr>
          <w:sz w:val="22"/>
          <w:color w:val="000000"/>
        </w:rPr>
        <w:t>由于</w:t>
      </w:r>
      <w:r>
        <w:rPr>
          <w:sz w:val="22"/>
          <w:color w:val="000000"/>
        </w:rPr>
        <w:t>乙方</w:t>
      </w:r>
      <w:r>
        <w:rPr>
          <w:sz w:val="22"/>
          <w:color w:val="000000"/>
        </w:rPr>
        <w:t>管理不善，或因</w:t>
      </w:r>
      <w:r>
        <w:rPr>
          <w:sz w:val="22"/>
          <w:color w:val="000000"/>
        </w:rPr>
        <w:t>派驻</w:t>
      </w:r>
      <w:r>
        <w:rPr>
          <w:sz w:val="22"/>
          <w:color w:val="000000"/>
        </w:rPr>
        <w:t>员工的过失给</w:t>
      </w:r>
      <w:r>
        <w:rPr>
          <w:sz w:val="22"/>
          <w:color w:val="000000"/>
        </w:rPr>
        <w:t>甲方</w:t>
      </w:r>
      <w:r>
        <w:rPr>
          <w:sz w:val="22"/>
          <w:color w:val="000000"/>
        </w:rPr>
        <w:t>造成损失的，</w:t>
      </w:r>
      <w:r>
        <w:rPr>
          <w:sz w:val="22"/>
          <w:color w:val="000000"/>
        </w:rPr>
        <w:t>乙方</w:t>
      </w:r>
      <w:r>
        <w:rPr>
          <w:sz w:val="22"/>
          <w:color w:val="000000"/>
        </w:rPr>
        <w:t>应赔偿</w:t>
      </w:r>
      <w:r>
        <w:rPr>
          <w:sz w:val="22"/>
          <w:color w:val="000000"/>
        </w:rPr>
        <w:t>甲方</w:t>
      </w:r>
      <w:r>
        <w:rPr>
          <w:sz w:val="22"/>
          <w:color w:val="000000"/>
        </w:rPr>
        <w:t>的</w:t>
      </w:r>
      <w:r>
        <w:rPr>
          <w:sz w:val="22"/>
          <w:color w:val="000000"/>
        </w:rPr>
        <w:t>全部</w:t>
      </w:r>
      <w:r>
        <w:rPr>
          <w:sz w:val="22"/>
          <w:color w:val="000000"/>
        </w:rPr>
        <w:t>损失，</w:t>
      </w:r>
      <w:r>
        <w:rPr>
          <w:sz w:val="22"/>
          <w:color w:val="000000"/>
        </w:rPr>
        <w:t>甲方</w:t>
      </w:r>
      <w:r>
        <w:rPr>
          <w:sz w:val="22"/>
          <w:color w:val="000000"/>
        </w:rPr>
        <w:t>配合</w:t>
      </w:r>
      <w:r>
        <w:rPr>
          <w:sz w:val="22"/>
          <w:color w:val="000000"/>
        </w:rPr>
        <w:t>乙方</w:t>
      </w:r>
      <w:r>
        <w:rPr>
          <w:sz w:val="22"/>
          <w:color w:val="000000"/>
        </w:rPr>
        <w:t>按有关法规对相关责任方进行追偿。服务期内</w:t>
      </w:r>
      <w:r>
        <w:rPr>
          <w:sz w:val="22"/>
          <w:color w:val="000000"/>
        </w:rPr>
        <w:t>乙方</w:t>
      </w:r>
      <w:r>
        <w:rPr>
          <w:sz w:val="22"/>
          <w:color w:val="000000"/>
        </w:rPr>
        <w:t>派驻</w:t>
      </w:r>
      <w:r>
        <w:rPr>
          <w:sz w:val="22"/>
          <w:color w:val="000000"/>
        </w:rPr>
        <w:t>的人员发生各种事故，包括</w:t>
      </w:r>
      <w:r>
        <w:rPr>
          <w:sz w:val="22"/>
          <w:color w:val="000000"/>
        </w:rPr>
        <w:t>但不限于</w:t>
      </w:r>
      <w:r>
        <w:rPr>
          <w:sz w:val="22"/>
          <w:color w:val="000000"/>
        </w:rPr>
        <w:t>安全、交通、防火、工伤和劳资纠纷等事件均由</w:t>
      </w:r>
      <w:r>
        <w:rPr>
          <w:sz w:val="22"/>
          <w:color w:val="000000"/>
        </w:rPr>
        <w:t>乙方</w:t>
      </w:r>
      <w:r>
        <w:rPr>
          <w:sz w:val="22"/>
          <w:color w:val="000000"/>
        </w:rPr>
        <w:t>承担相应责任，并负责由此产生的费用。</w:t>
      </w:r>
    </w:p>
    <w:p>
      <w:pPr>
        <w:pStyle w:val="null3"/>
        <w:spacing w:before="150"/>
        <w:ind w:firstLine="220"/>
        <w:jc w:val="both"/>
      </w:pPr>
      <w:r>
        <w:rPr>
          <w:sz w:val="22"/>
          <w:color w:val="000000"/>
        </w:rPr>
        <w:t>9.</w:t>
      </w:r>
      <w:r>
        <w:rPr>
          <w:sz w:val="22"/>
          <w:color w:val="000000"/>
        </w:rPr>
        <w:t>乙方</w:t>
      </w:r>
      <w:r>
        <w:rPr>
          <w:sz w:val="22"/>
          <w:color w:val="000000"/>
        </w:rPr>
        <w:t>应按国家、省、市有关法律法规</w:t>
      </w:r>
      <w:r>
        <w:rPr>
          <w:sz w:val="22"/>
          <w:color w:val="000000"/>
        </w:rPr>
        <w:t>、</w:t>
      </w:r>
      <w:r>
        <w:rPr>
          <w:sz w:val="22"/>
          <w:color w:val="000000"/>
        </w:rPr>
        <w:t>规章规定与</w:t>
      </w:r>
      <w:r>
        <w:rPr>
          <w:sz w:val="22"/>
          <w:color w:val="000000"/>
        </w:rPr>
        <w:t>派驻</w:t>
      </w:r>
      <w:r>
        <w:rPr>
          <w:sz w:val="22"/>
          <w:color w:val="000000"/>
        </w:rPr>
        <w:t>人员签订正式劳动合同</w:t>
      </w:r>
      <w:r>
        <w:rPr>
          <w:sz w:val="22"/>
          <w:color w:val="000000"/>
        </w:rPr>
        <w:t>，</w:t>
      </w:r>
      <w:r>
        <w:rPr>
          <w:sz w:val="22"/>
          <w:color w:val="000000"/>
        </w:rPr>
        <w:t>并为派驻人员</w:t>
      </w:r>
      <w:r>
        <w:rPr>
          <w:sz w:val="22"/>
          <w:color w:val="000000"/>
        </w:rPr>
        <w:t>缴交社会保险和住房公积金及办理个人所得税代扣代缴</w:t>
      </w:r>
      <w:r>
        <w:rPr>
          <w:sz w:val="22"/>
          <w:color w:val="000000"/>
        </w:rPr>
        <w:t>等</w:t>
      </w:r>
      <w:r>
        <w:rPr>
          <w:sz w:val="22"/>
          <w:color w:val="000000"/>
        </w:rPr>
        <w:t>。</w:t>
      </w:r>
    </w:p>
    <w:p>
      <w:pPr>
        <w:pStyle w:val="null3"/>
        <w:spacing w:before="150"/>
        <w:ind w:firstLine="220"/>
        <w:jc w:val="both"/>
      </w:pPr>
      <w:r>
        <w:rPr>
          <w:sz w:val="22"/>
          <w:color w:val="000000"/>
        </w:rPr>
        <w:t>10.</w:t>
      </w:r>
      <w:r>
        <w:rPr>
          <w:sz w:val="22"/>
          <w:color w:val="000000"/>
        </w:rPr>
        <w:t>乙方</w:t>
      </w:r>
      <w:r>
        <w:rPr>
          <w:sz w:val="22"/>
          <w:color w:val="000000"/>
        </w:rPr>
        <w:t>应按照国家有关规定成立工会组织，做好</w:t>
      </w:r>
      <w:r>
        <w:rPr>
          <w:sz w:val="22"/>
          <w:color w:val="000000"/>
        </w:rPr>
        <w:t>派驻</w:t>
      </w:r>
      <w:r>
        <w:rPr>
          <w:sz w:val="22"/>
          <w:color w:val="000000"/>
        </w:rPr>
        <w:t>人员的工会管理工作并承担相应责任。</w:t>
      </w:r>
    </w:p>
    <w:p>
      <w:pPr>
        <w:pStyle w:val="null3"/>
        <w:spacing w:before="150"/>
        <w:ind w:firstLine="220"/>
        <w:jc w:val="both"/>
      </w:pPr>
      <w:r>
        <w:rPr>
          <w:sz w:val="22"/>
          <w:color w:val="000000"/>
        </w:rPr>
        <w:t>11.</w:t>
      </w:r>
      <w:r>
        <w:rPr>
          <w:sz w:val="22"/>
          <w:color w:val="000000"/>
        </w:rPr>
        <w:t>为保证</w:t>
      </w:r>
      <w:r>
        <w:rPr>
          <w:sz w:val="22"/>
          <w:color w:val="000000"/>
        </w:rPr>
        <w:t>服务团队人员</w:t>
      </w:r>
      <w:r>
        <w:rPr>
          <w:sz w:val="22"/>
          <w:color w:val="000000"/>
        </w:rPr>
        <w:t>稳定，</w:t>
      </w:r>
      <w:r>
        <w:rPr>
          <w:sz w:val="22"/>
          <w:color w:val="000000"/>
        </w:rPr>
        <w:t>乙方</w:t>
      </w:r>
      <w:r>
        <w:rPr>
          <w:sz w:val="22"/>
          <w:color w:val="000000"/>
        </w:rPr>
        <w:t>必须</w:t>
      </w:r>
      <w:r>
        <w:rPr>
          <w:sz w:val="22"/>
          <w:color w:val="000000"/>
        </w:rPr>
        <w:t>优先安置</w:t>
      </w:r>
      <w:r>
        <w:rPr>
          <w:sz w:val="22"/>
          <w:color w:val="000000"/>
        </w:rPr>
        <w:t>目前</w:t>
      </w:r>
      <w:r>
        <w:rPr>
          <w:sz w:val="22"/>
          <w:color w:val="000000"/>
        </w:rPr>
        <w:t>正在为</w:t>
      </w:r>
      <w:r>
        <w:rPr>
          <w:sz w:val="22"/>
          <w:color w:val="000000"/>
        </w:rPr>
        <w:t>甲方</w:t>
      </w:r>
      <w:r>
        <w:rPr>
          <w:sz w:val="22"/>
          <w:color w:val="000000"/>
        </w:rPr>
        <w:t>服务的</w:t>
      </w:r>
      <w:r>
        <w:rPr>
          <w:sz w:val="22"/>
          <w:color w:val="000000"/>
        </w:rPr>
        <w:t>工作</w:t>
      </w:r>
      <w:r>
        <w:rPr>
          <w:sz w:val="22"/>
          <w:color w:val="000000"/>
        </w:rPr>
        <w:t>人员。</w:t>
      </w:r>
    </w:p>
    <w:p>
      <w:pPr>
        <w:pStyle w:val="null3"/>
        <w:spacing w:before="150"/>
        <w:ind w:firstLine="220"/>
        <w:jc w:val="both"/>
      </w:pPr>
      <w:r>
        <w:rPr>
          <w:sz w:val="22"/>
          <w:color w:val="000000"/>
        </w:rPr>
        <w:t>12.</w:t>
      </w:r>
      <w:r>
        <w:rPr>
          <w:sz w:val="22"/>
          <w:color w:val="000000"/>
        </w:rPr>
        <w:t>乙方</w:t>
      </w:r>
      <w:r>
        <w:rPr>
          <w:sz w:val="22"/>
          <w:color w:val="000000"/>
        </w:rPr>
        <w:t>须</w:t>
      </w:r>
      <w:r>
        <w:rPr>
          <w:sz w:val="22"/>
          <w:color w:val="000000"/>
        </w:rPr>
        <w:t>至少</w:t>
      </w:r>
      <w:r>
        <w:rPr>
          <w:sz w:val="22"/>
          <w:color w:val="000000"/>
        </w:rPr>
        <w:t>派</w:t>
      </w:r>
      <w:r>
        <w:rPr>
          <w:sz w:val="22"/>
          <w:color w:val="000000"/>
        </w:rPr>
        <w:t>驻</w:t>
      </w:r>
      <w:r>
        <w:rPr>
          <w:sz w:val="22"/>
          <w:color w:val="000000"/>
        </w:rPr>
        <w:t>一名项目负责人，负责日常事务管理，协调处理与</w:t>
      </w:r>
      <w:r>
        <w:rPr>
          <w:sz w:val="22"/>
          <w:color w:val="000000"/>
        </w:rPr>
        <w:t>甲方</w:t>
      </w:r>
      <w:r>
        <w:rPr>
          <w:sz w:val="22"/>
          <w:color w:val="000000"/>
        </w:rPr>
        <w:t>之间的</w:t>
      </w:r>
      <w:r>
        <w:rPr>
          <w:sz w:val="22"/>
          <w:color w:val="000000"/>
        </w:rPr>
        <w:t>工作</w:t>
      </w:r>
      <w:r>
        <w:rPr>
          <w:sz w:val="22"/>
          <w:color w:val="000000"/>
        </w:rPr>
        <w:t>。</w:t>
      </w:r>
    </w:p>
    <w:p>
      <w:pPr>
        <w:pStyle w:val="null3"/>
        <w:spacing w:before="150"/>
        <w:ind w:firstLine="220"/>
        <w:jc w:val="both"/>
      </w:pPr>
      <w:r>
        <w:rPr>
          <w:sz w:val="22"/>
          <w:color w:val="000000"/>
        </w:rPr>
        <w:t>13.</w:t>
      </w:r>
      <w:r>
        <w:rPr>
          <w:sz w:val="22"/>
          <w:color w:val="000000"/>
        </w:rPr>
        <w:t>服务期满后，</w:t>
      </w:r>
      <w:r>
        <w:rPr>
          <w:sz w:val="22"/>
          <w:color w:val="000000"/>
        </w:rPr>
        <w:t>乙方</w:t>
      </w:r>
      <w:r>
        <w:rPr>
          <w:sz w:val="22"/>
          <w:color w:val="000000"/>
        </w:rPr>
        <w:t>应妥善处理退场移交</w:t>
      </w:r>
      <w:r>
        <w:rPr>
          <w:sz w:val="22"/>
          <w:color w:val="000000"/>
        </w:rPr>
        <w:t>和</w:t>
      </w:r>
      <w:r>
        <w:rPr>
          <w:sz w:val="22"/>
          <w:color w:val="000000"/>
        </w:rPr>
        <w:t>人员安置</w:t>
      </w:r>
      <w:r>
        <w:rPr>
          <w:sz w:val="22"/>
          <w:color w:val="000000"/>
        </w:rPr>
        <w:t>工作</w:t>
      </w:r>
      <w:r>
        <w:rPr>
          <w:sz w:val="22"/>
          <w:color w:val="000000"/>
        </w:rPr>
        <w:t>。</w:t>
      </w:r>
    </w:p>
    <w:p>
      <w:pPr>
        <w:pStyle w:val="null3"/>
        <w:spacing w:before="150"/>
        <w:ind w:firstLine="220"/>
        <w:jc w:val="both"/>
      </w:pPr>
      <w:r>
        <w:rPr>
          <w:sz w:val="22"/>
          <w:color w:val="000000"/>
        </w:rPr>
        <w:t>14.项目</w:t>
      </w:r>
      <w:r>
        <w:rPr>
          <w:sz w:val="22"/>
          <w:color w:val="000000"/>
        </w:rPr>
        <w:t>费用</w:t>
      </w:r>
      <w:r>
        <w:rPr>
          <w:sz w:val="22"/>
          <w:color w:val="000000"/>
        </w:rPr>
        <w:t>及成本核算明细</w:t>
      </w:r>
      <w:r>
        <w:rPr>
          <w:sz w:val="22"/>
          <w:color w:val="000000"/>
        </w:rPr>
        <w:t>说明</w:t>
      </w:r>
    </w:p>
    <w:p>
      <w:pPr>
        <w:pStyle w:val="null3"/>
        <w:spacing w:before="150"/>
        <w:ind w:firstLine="220"/>
        <w:jc w:val="both"/>
      </w:pPr>
      <w:r>
        <w:rPr>
          <w:sz w:val="22"/>
          <w:color w:val="000000"/>
        </w:rPr>
        <w:t>14.1.</w:t>
      </w:r>
      <w:r>
        <w:rPr>
          <w:sz w:val="22"/>
          <w:color w:val="000000"/>
        </w:rPr>
        <w:t>预算组成明细</w:t>
      </w:r>
      <w:r>
        <w:rPr>
          <w:sz w:val="22"/>
          <w:color w:val="000000"/>
        </w:rPr>
        <w:t>:</w:t>
      </w:r>
    </w:p>
    <w:p>
      <w:pPr>
        <w:pStyle w:val="null3"/>
        <w:spacing w:before="150"/>
        <w:ind w:firstLine="220"/>
        <w:jc w:val="both"/>
      </w:pPr>
      <w:r>
        <w:rPr>
          <w:sz w:val="22"/>
          <w:color w:val="000000"/>
        </w:rPr>
        <w:t>14</w:t>
      </w:r>
      <w:r>
        <w:rPr>
          <w:sz w:val="22"/>
          <w:color w:val="000000"/>
        </w:rPr>
        <w:t>.1</w:t>
      </w:r>
      <w:r>
        <w:rPr>
          <w:sz w:val="22"/>
          <w:color w:val="000000"/>
        </w:rPr>
        <w:t>.1.</w:t>
      </w:r>
      <w:r>
        <w:rPr>
          <w:sz w:val="22"/>
          <w:color w:val="000000"/>
        </w:rPr>
        <w:t>预算由辅助岗位费用、其他费用和综合管理服务费组成，其中辅助岗位费用和其他费用具体金额由</w:t>
      </w:r>
      <w:r>
        <w:rPr>
          <w:sz w:val="22"/>
          <w:color w:val="000000"/>
        </w:rPr>
        <w:t>甲方</w:t>
      </w:r>
      <w:r>
        <w:rPr>
          <w:sz w:val="22"/>
          <w:color w:val="000000"/>
        </w:rPr>
        <w:t>核定，投标供应商只需对综合管理服务费进行单价报价。</w:t>
      </w:r>
    </w:p>
    <w:p>
      <w:pPr>
        <w:pStyle w:val="null3"/>
        <w:spacing w:before="150"/>
        <w:ind w:firstLine="220"/>
        <w:jc w:val="both"/>
      </w:pPr>
      <w:r>
        <w:rPr>
          <w:sz w:val="22"/>
          <w:color w:val="000000"/>
        </w:rPr>
        <w:t>1</w:t>
      </w:r>
      <w:r>
        <w:rPr>
          <w:sz w:val="22"/>
          <w:color w:val="000000"/>
        </w:rPr>
        <w:t>4.1</w:t>
      </w:r>
      <w:r>
        <w:rPr>
          <w:sz w:val="22"/>
          <w:color w:val="000000"/>
        </w:rPr>
        <w:t>.2.辅助岗位费用</w:t>
      </w:r>
      <w:r>
        <w:rPr>
          <w:sz w:val="22"/>
          <w:color w:val="000000"/>
        </w:rPr>
        <w:t>明细</w:t>
      </w:r>
      <w:r>
        <w:rPr>
          <w:sz w:val="22"/>
          <w:color w:val="000000"/>
        </w:rPr>
        <w:t>:包括但不限于辅助岗位服务人员工资、福利、养老保险、医疗保险(</w:t>
      </w:r>
      <w:r>
        <w:rPr>
          <w:sz w:val="22"/>
          <w:color w:val="000000"/>
        </w:rPr>
        <w:t>统筹）、</w:t>
      </w:r>
      <w:r>
        <w:rPr>
          <w:sz w:val="22"/>
          <w:color w:val="000000"/>
        </w:rPr>
        <w:t>工伤保险、失业保险、住房公积金、税费、政策性费用等。</w:t>
      </w:r>
    </w:p>
    <w:p>
      <w:pPr>
        <w:pStyle w:val="null3"/>
        <w:spacing w:before="150"/>
        <w:ind w:firstLine="220"/>
        <w:jc w:val="both"/>
      </w:pPr>
      <w:r>
        <w:rPr>
          <w:sz w:val="22"/>
          <w:color w:val="000000"/>
        </w:rPr>
        <w:t>1</w:t>
      </w:r>
      <w:r>
        <w:rPr>
          <w:sz w:val="22"/>
          <w:color w:val="000000"/>
        </w:rPr>
        <w:t>4.1</w:t>
      </w:r>
      <w:r>
        <w:rPr>
          <w:sz w:val="22"/>
          <w:color w:val="000000"/>
        </w:rPr>
        <w:t>.3.其他费用</w:t>
      </w:r>
      <w:r>
        <w:rPr>
          <w:sz w:val="22"/>
          <w:color w:val="000000"/>
        </w:rPr>
        <w:t>明细</w:t>
      </w:r>
      <w:r>
        <w:rPr>
          <w:sz w:val="22"/>
          <w:color w:val="000000"/>
        </w:rPr>
        <w:t>:包括夜班费补贴、体检费、职称晋升、年终绩效奖励等。</w:t>
      </w:r>
    </w:p>
    <w:p>
      <w:pPr>
        <w:pStyle w:val="null3"/>
        <w:spacing w:before="150"/>
        <w:ind w:firstLine="220"/>
        <w:jc w:val="both"/>
      </w:pPr>
      <w:r>
        <w:rPr>
          <w:sz w:val="22"/>
          <w:color w:val="000000"/>
        </w:rPr>
        <w:t>1</w:t>
      </w:r>
      <w:r>
        <w:rPr>
          <w:sz w:val="22"/>
          <w:color w:val="000000"/>
        </w:rPr>
        <w:t>4.1</w:t>
      </w:r>
      <w:r>
        <w:rPr>
          <w:sz w:val="22"/>
          <w:color w:val="000000"/>
        </w:rPr>
        <w:t>.4.综合管理服务费:不得超过</w:t>
      </w:r>
      <w:r>
        <w:rPr>
          <w:sz w:val="22"/>
          <w:color w:val="000000"/>
        </w:rPr>
        <w:t>1</w:t>
      </w:r>
      <w:r>
        <w:rPr>
          <w:sz w:val="22"/>
          <w:color w:val="000000"/>
        </w:rPr>
        <w:t>80元/月/人(含税)</w:t>
      </w:r>
    </w:p>
    <w:p>
      <w:pPr>
        <w:pStyle w:val="null3"/>
        <w:spacing w:before="150"/>
        <w:ind w:firstLine="220"/>
        <w:jc w:val="both"/>
      </w:pPr>
      <w:r>
        <w:rPr>
          <w:sz w:val="22"/>
          <w:color w:val="000000"/>
        </w:rPr>
        <w:t>14.2.乙方须根据项目预算组成、岗位设置要求及甲方费用核定标准，编制月度项目成本明细交甲方确认，内容包括上述14.1预算组成明细中辅助岗位费用明细、其他费用明细及综合管理服务费，以上费用均包含税费，最终税费计算需按相关税务规定为准。人员待遇标准须符合《中华人民共和国劳动法》、国家及地方相关劳动法律法规的规定。</w:t>
      </w:r>
    </w:p>
    <w:p>
      <w:pPr>
        <w:pStyle w:val="null3"/>
        <w:spacing w:before="150"/>
        <w:ind w:firstLine="220"/>
        <w:jc w:val="both"/>
      </w:pPr>
      <w:r>
        <w:rPr>
          <w:sz w:val="22"/>
          <w:color w:val="000000"/>
        </w:rPr>
        <w:t>注：合同履行期间，综合管理服务费以中标单价执行，</w:t>
      </w:r>
      <w:r>
        <w:rPr>
          <w:sz w:val="22"/>
          <w:color w:val="000000"/>
        </w:rPr>
        <w:t>辅助岗位费用和其他费用具体金额由</w:t>
      </w:r>
      <w:r>
        <w:rPr>
          <w:sz w:val="22"/>
          <w:color w:val="000000"/>
        </w:rPr>
        <w:t>乙方根据</w:t>
      </w:r>
      <w:r>
        <w:rPr>
          <w:sz w:val="22"/>
          <w:color w:val="000000"/>
        </w:rPr>
        <w:t>甲方</w:t>
      </w:r>
      <w:r>
        <w:rPr>
          <w:sz w:val="22"/>
          <w:color w:val="000000"/>
        </w:rPr>
        <w:t>核定</w:t>
      </w:r>
      <w:r>
        <w:rPr>
          <w:sz w:val="22"/>
          <w:color w:val="000000"/>
        </w:rPr>
        <w:t>标准进行发放。</w:t>
      </w:r>
    </w:p>
    <w:p>
      <w:pPr>
        <w:pStyle w:val="null3"/>
        <w:jc w:val="both"/>
      </w:pPr>
      <w:r>
        <w:rPr>
          <w:sz w:val="22"/>
          <w:b/>
        </w:rPr>
        <w:t>二</w:t>
      </w:r>
      <w:r>
        <w:rPr>
          <w:sz w:val="22"/>
          <w:b/>
        </w:rPr>
        <w:t>、岗位设置要求</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岗位名称</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包组</w:t>
            </w:r>
            <w:r>
              <w:rPr>
                <w:sz w:val="22"/>
                <w:b/>
                <w:color w:val="000000"/>
              </w:rPr>
              <w:t>1（岗位数）</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包组</w:t>
            </w:r>
            <w:r>
              <w:rPr>
                <w:sz w:val="22"/>
                <w:b/>
                <w:color w:val="000000"/>
              </w:rPr>
              <w:t>2（岗位数）</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科室秘书</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科研秘书</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文员</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药学技术人员</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收费员</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导诊员</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120调度员</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GCP管理员</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工程人员</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工人</w:t>
            </w:r>
            <w:r>
              <w:rPr>
                <w:sz w:val="21"/>
              </w:rPr>
              <w:t>（</w:t>
            </w:r>
            <w:r>
              <w:rPr>
                <w:sz w:val="21"/>
              </w:rPr>
              <w:t>清洗工</w:t>
            </w:r>
            <w:r>
              <w:rPr>
                <w:sz w:val="21"/>
              </w:rPr>
              <w:t>）</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工人（灭菌员）</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护工</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护理技术人员</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技师</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实验员</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司机</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专科经营助理</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健康管家（半日）</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合计</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121</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121</w:t>
            </w:r>
          </w:p>
        </w:tc>
      </w:tr>
    </w:tbl>
    <w:p>
      <w:pPr>
        <w:pStyle w:val="null3"/>
        <w:ind w:right="-240"/>
      </w:pPr>
      <w:r>
        <w:rPr>
          <w:sz w:val="22"/>
        </w:rPr>
        <w:t>备注：</w:t>
      </w:r>
      <w:r>
        <w:rPr>
          <w:sz w:val="22"/>
        </w:rPr>
        <w:t>具体岗位数量需求以实际情况为准。</w:t>
      </w:r>
    </w:p>
    <w:p>
      <w:pPr>
        <w:pStyle w:val="null3"/>
        <w:jc w:val="both"/>
      </w:pPr>
      <w:r>
        <w:rPr>
          <w:sz w:val="22"/>
          <w:b/>
        </w:rPr>
        <w:t>三、人员及服务工作要求</w:t>
      </w:r>
    </w:p>
    <w:tbl>
      <w:tblPr>
        <w:tblW w:w="0" w:type="auto"/>
        <w:tblBorders>
          <w:top w:val="none" w:color="000000" w:sz="4"/>
          <w:left w:val="none" w:color="000000" w:sz="4"/>
          <w:bottom w:val="none" w:color="000000" w:sz="4"/>
          <w:right w:val="none" w:color="000000" w:sz="4"/>
          <w:insideH w:val="none"/>
          <w:insideV w:val="none"/>
        </w:tblBorders>
      </w:tblPr>
      <w:tblGrid>
        <w:gridCol w:w="1710"/>
        <w:gridCol w:w="6060"/>
      </w:tblGrid>
      <w:tr>
        <w:tc>
          <w:tcPr>
            <w:tcW w:type="dxa" w:w="7770"/>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岗位名称：科室秘书</w:t>
            </w:r>
            <w:r>
              <w:rPr>
                <w:sz w:val="22"/>
                <w:b/>
              </w:rPr>
              <w:t xml:space="preserve">                                </w:t>
            </w:r>
            <w:r>
              <w:rPr>
                <w:sz w:val="22"/>
                <w:b/>
              </w:rPr>
              <w:t>科室：各临床科室</w:t>
            </w:r>
          </w:p>
        </w:tc>
      </w:tr>
      <w:tr>
        <w:tc>
          <w:tcPr>
            <w:tcW w:type="dxa" w:w="7770"/>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7770"/>
            <w:gridSpan w:val="2"/>
            <w:tcBorders>
              <w:top w:val="single" w:color="000000" w:sz="4"/>
              <w:left w:val="single" w:color="000000" w:sz="8"/>
              <w:bottom w:val="none" w:color="000000" w:sz="4"/>
              <w:right w:val="single" w:color="000000" w:sz="8"/>
            </w:tcBorders>
            <w:tcMar>
              <w:top w:type="dxa" w:w="0"/>
              <w:left w:type="dxa" w:w="30"/>
              <w:bottom w:type="dxa" w:w="0"/>
              <w:right w:type="dxa" w:w="30"/>
            </w:tcMar>
            <w:vAlign w:val="top"/>
          </w:tcPr>
          <w:p>
            <w:pPr>
              <w:pStyle w:val="null3"/>
              <w:spacing w:before="150"/>
              <w:ind w:firstLine="220"/>
              <w:jc w:val="left"/>
            </w:pPr>
            <w:r>
              <w:rPr>
                <w:sz w:val="22"/>
              </w:rPr>
              <w:t>1.协助科室医护人员完成医疗、教学、科研及日常事务等工作。</w:t>
            </w:r>
          </w:p>
          <w:p>
            <w:pPr>
              <w:pStyle w:val="null3"/>
              <w:spacing w:before="150"/>
              <w:ind w:firstLine="220"/>
              <w:jc w:val="left"/>
            </w:pPr>
            <w:r>
              <w:rPr>
                <w:sz w:val="22"/>
              </w:rPr>
              <w:t>2.协助做好科室前台登记、接诊、预约及资料整理及归档工作。</w:t>
            </w:r>
          </w:p>
          <w:p>
            <w:pPr>
              <w:pStyle w:val="null3"/>
              <w:spacing w:before="150"/>
              <w:ind w:firstLine="220"/>
              <w:jc w:val="left"/>
            </w:pPr>
            <w:r>
              <w:rPr>
                <w:sz w:val="22"/>
              </w:rPr>
              <w:t>3.协助做好科室各类文件、资料、信件等的收发、登记、整理及归档工作。</w:t>
            </w:r>
          </w:p>
          <w:p>
            <w:pPr>
              <w:pStyle w:val="null3"/>
              <w:spacing w:before="150"/>
              <w:ind w:firstLine="220"/>
              <w:jc w:val="left"/>
            </w:pPr>
            <w:r>
              <w:rPr>
                <w:sz w:val="22"/>
              </w:rPr>
              <w:t>4.协助接听或转接电话，接待来访人员，做好来电、来访记录并及时向相关人员或科主任汇报。</w:t>
            </w:r>
          </w:p>
          <w:p>
            <w:pPr>
              <w:pStyle w:val="null3"/>
              <w:spacing w:before="150"/>
              <w:ind w:firstLine="220"/>
              <w:jc w:val="left"/>
            </w:pPr>
            <w:r>
              <w:rPr>
                <w:sz w:val="22"/>
              </w:rPr>
              <w:t>5.协助科室主任安排和组织各类会议、培训、学术活动的会场申请、会前准备、人员接待等工作，并协助做好会议记录及会后资料整理、上报、存档等工作。</w:t>
            </w:r>
          </w:p>
          <w:p>
            <w:pPr>
              <w:pStyle w:val="null3"/>
              <w:spacing w:before="150"/>
              <w:ind w:firstLine="220"/>
              <w:jc w:val="left"/>
            </w:pPr>
            <w:r>
              <w:rPr>
                <w:sz w:val="22"/>
              </w:rPr>
              <w:t>6.协助科主任及病历质控员检查科室内病历完成情况，督促科室人员按时完成病历的各项记录及各级医师签名；发现的问题应及时向质控员及科主任汇报。</w:t>
            </w:r>
          </w:p>
          <w:p>
            <w:pPr>
              <w:pStyle w:val="null3"/>
              <w:spacing w:before="150"/>
              <w:ind w:firstLine="220"/>
              <w:jc w:val="left"/>
            </w:pPr>
            <w:r>
              <w:rPr>
                <w:sz w:val="22"/>
              </w:rPr>
              <w:t>7.协助科室完成医疗、教学、科研各项申报材料的收集、录入、统计、整理工作，协助科室医护人员制作教学课件或会议讲稿。</w:t>
            </w:r>
          </w:p>
          <w:p>
            <w:pPr>
              <w:pStyle w:val="null3"/>
              <w:spacing w:before="150"/>
              <w:ind w:firstLine="220"/>
              <w:jc w:val="left"/>
            </w:pPr>
            <w:r>
              <w:rPr>
                <w:sz w:val="22"/>
              </w:rPr>
              <w:t>8.协助科室完成各项试剂、耗材、设备的申请，接收相关资料并负责相关数据的录入、统计、整理工作。</w:t>
            </w:r>
          </w:p>
          <w:p>
            <w:pPr>
              <w:pStyle w:val="null3"/>
              <w:spacing w:before="150"/>
              <w:ind w:firstLine="220"/>
              <w:jc w:val="left"/>
            </w:pPr>
            <w:r>
              <w:rPr>
                <w:sz w:val="22"/>
              </w:rPr>
              <w:t>9.负责科室各类文件、资料的整理及归档工作，负责收集上级部门及医院相关文件并完成整理、分类存档。</w:t>
            </w:r>
          </w:p>
          <w:p>
            <w:pPr>
              <w:pStyle w:val="null3"/>
              <w:spacing w:before="150"/>
              <w:ind w:firstLine="220"/>
              <w:jc w:val="left"/>
            </w:pPr>
            <w:r>
              <w:rPr>
                <w:sz w:val="22"/>
              </w:rPr>
              <w:t>10.完成上级交办的其他工作。</w:t>
            </w:r>
          </w:p>
        </w:tc>
      </w:tr>
      <w:tr>
        <w:tc>
          <w:tcPr>
            <w:tcW w:type="dxa" w:w="7770"/>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710"/>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6060"/>
            <w:tcBorders>
              <w:top w:val="singl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大专及以上学历</w:t>
            </w:r>
          </w:p>
        </w:tc>
      </w:tr>
      <w:tr>
        <w:tc>
          <w:tcPr>
            <w:tcW w:type="dxa" w:w="1710"/>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606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不限，医学及相关专业优先</w:t>
            </w:r>
          </w:p>
        </w:tc>
      </w:tr>
      <w:tr>
        <w:tc>
          <w:tcPr>
            <w:tcW w:type="dxa" w:w="1710"/>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606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35周岁以下</w:t>
            </w:r>
          </w:p>
        </w:tc>
      </w:tr>
      <w:tr>
        <w:tc>
          <w:tcPr>
            <w:tcW w:type="dxa" w:w="1710"/>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606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有较好沟通能力和表达能力，有较强的学习能力，工作条理清晰、逻辑性强。</w:t>
            </w:r>
          </w:p>
        </w:tc>
      </w:tr>
      <w:tr>
        <w:tc>
          <w:tcPr>
            <w:tcW w:type="dxa" w:w="1710"/>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6060"/>
            <w:tcBorders>
              <w:top w:val="none" w:color="000000" w:sz="4"/>
              <w:left w:val="non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无特殊要求</w:t>
            </w:r>
          </w:p>
        </w:tc>
      </w:tr>
      <w:tr>
        <w:tc>
          <w:tcPr>
            <w:tcW w:type="dxa" w:w="7770"/>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7770"/>
            <w:gridSpan w:val="2"/>
            <w:tcBorders>
              <w:top w:val="non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8:00～12:30,14:00～17:30；每周工作40小时，节假日按国家法定节假日安排执行，因工作需要不能安排放假的则由科室安排调休。</w:t>
            </w:r>
          </w:p>
        </w:tc>
      </w:tr>
    </w:tbl>
    <w:tbl>
      <w:tblPr>
        <w:tblW w:w="0" w:type="auto"/>
        <w:tblBorders>
          <w:top w:val="none" w:color="000000" w:sz="4"/>
          <w:left w:val="none" w:color="000000" w:sz="4"/>
          <w:bottom w:val="none" w:color="000000" w:sz="4"/>
          <w:right w:val="none" w:color="000000" w:sz="4"/>
          <w:insideH w:val="none"/>
          <w:insideV w:val="none"/>
        </w:tblBorders>
      </w:tblPr>
      <w:tblGrid>
        <w:gridCol w:w="1740"/>
        <w:gridCol w:w="6165"/>
        <w:gridCol w:w="0"/>
      </w:tblGrid>
      <w:tr>
        <w:tc>
          <w:tcPr>
            <w:tcW w:type="dxa" w:w="7905"/>
            <w:gridSpan w:val="3"/>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w:t>
            </w:r>
            <w:r>
              <w:rPr>
                <w:sz w:val="22"/>
                <w:b/>
              </w:rPr>
              <w:t>:科研秘书                                    科室：各临床科室</w:t>
            </w:r>
          </w:p>
        </w:tc>
      </w:tr>
      <w:tr>
        <w:tc>
          <w:tcPr>
            <w:tcW w:type="dxa" w:w="7905"/>
            <w:gridSpan w:val="3"/>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7905"/>
            <w:gridSpan w:val="3"/>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left"/>
            </w:pPr>
            <w:r>
              <w:rPr>
                <w:sz w:val="22"/>
              </w:rPr>
              <w:t>1.协助科室医护人员完成科研各项申报材料收集、录入、统计、整理工作，协助科室医护人员制作教学课件或会议讲稿。</w:t>
            </w:r>
          </w:p>
          <w:p>
            <w:pPr>
              <w:pStyle w:val="null3"/>
              <w:spacing w:before="150"/>
              <w:ind w:firstLine="220"/>
              <w:jc w:val="left"/>
            </w:pPr>
            <w:r>
              <w:rPr>
                <w:sz w:val="22"/>
              </w:rPr>
              <w:t>2.协助科室完成科研各项试剂、耗材、设备的申请、接收相关资料并负责相关数据的录入、统计、整理工作。</w:t>
            </w:r>
          </w:p>
          <w:p>
            <w:pPr>
              <w:pStyle w:val="null3"/>
              <w:spacing w:before="150"/>
              <w:ind w:firstLine="220"/>
              <w:jc w:val="left"/>
            </w:pPr>
            <w:r>
              <w:rPr>
                <w:sz w:val="22"/>
              </w:rPr>
              <w:t>3.负责科室科研各类文件、资料的整理及归档工作，负责收集上级部门及医院相关文件并完成整理、分类存档。</w:t>
            </w:r>
          </w:p>
          <w:p>
            <w:pPr>
              <w:pStyle w:val="null3"/>
              <w:spacing w:before="150"/>
              <w:ind w:firstLine="220"/>
              <w:jc w:val="left"/>
            </w:pPr>
            <w:r>
              <w:rPr>
                <w:sz w:val="22"/>
              </w:rPr>
              <w:t>4.完成上级交办的其他工作。</w:t>
            </w:r>
          </w:p>
        </w:tc>
      </w:tr>
      <w:tr>
        <w:tc>
          <w:tcPr>
            <w:tcW w:type="dxa" w:w="7905"/>
            <w:gridSpan w:val="3"/>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74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616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大专及以上学历</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74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616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不限，医学及相关专业优先</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74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616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35周岁以下</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74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616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有较好沟通能力和表达能力，有较强的学习能力，工作条理清晰，逻辑性强，掌握基本的电脑</w:t>
            </w:r>
            <w:r>
              <w:rPr>
                <w:sz w:val="22"/>
              </w:rPr>
              <w:t>Office软件操作。</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74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616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无特殊要求</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90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905"/>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8:00～12:30,14:00～17:30；每周工作40小时，节假日按国家法定节假日安排执行，因工作需要不能安排放假的则由科室安排调休。</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bl>
    <w:tbl>
      <w:tblPr>
        <w:tblW w:w="0" w:type="auto"/>
        <w:tblBorders>
          <w:top w:val="none" w:color="000000" w:sz="4"/>
          <w:left w:val="none" w:color="000000" w:sz="4"/>
          <w:bottom w:val="none" w:color="000000" w:sz="4"/>
          <w:right w:val="none" w:color="000000" w:sz="4"/>
          <w:insideH w:val="none"/>
          <w:insideV w:val="none"/>
        </w:tblBorders>
      </w:tblPr>
      <w:tblGrid>
        <w:gridCol w:w="1785"/>
        <w:gridCol w:w="6300"/>
      </w:tblGrid>
      <w:tr>
        <w:tc>
          <w:tcPr>
            <w:tcW w:type="dxa" w:w="8085"/>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w:t>
            </w:r>
            <w:r>
              <w:rPr>
                <w:sz w:val="22"/>
                <w:b/>
              </w:rPr>
              <w:t>药学技术人员</w:t>
            </w:r>
            <w:r>
              <w:rPr>
                <w:sz w:val="22"/>
                <w:b/>
              </w:rPr>
              <w:t xml:space="preserve">                           </w:t>
            </w:r>
            <w:r>
              <w:rPr>
                <w:sz w:val="22"/>
                <w:b/>
              </w:rPr>
              <w:t>科室：</w:t>
            </w:r>
            <w:r>
              <w:rPr>
                <w:sz w:val="22"/>
                <w:b/>
                <w:color w:val="000000"/>
              </w:rPr>
              <w:t>药学部住院药房</w:t>
            </w:r>
          </w:p>
        </w:tc>
      </w:tr>
      <w:tr>
        <w:tc>
          <w:tcPr>
            <w:tcW w:type="dxa" w:w="808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808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left="210"/>
              <w:jc w:val="both"/>
            </w:pPr>
            <w:r>
              <w:rPr>
                <w:sz w:val="22"/>
              </w:rPr>
              <w:t>1.从事住院医嘱，门诊处方调配。</w:t>
            </w:r>
          </w:p>
          <w:p>
            <w:pPr>
              <w:pStyle w:val="null3"/>
              <w:spacing w:before="150"/>
              <w:ind w:firstLine="220"/>
              <w:jc w:val="both"/>
            </w:pPr>
            <w:r>
              <w:rPr>
                <w:sz w:val="22"/>
              </w:rPr>
              <w:t>2.负责处方分单和贴标签分配。</w:t>
            </w:r>
          </w:p>
          <w:p>
            <w:pPr>
              <w:pStyle w:val="null3"/>
              <w:spacing w:before="150"/>
              <w:ind w:firstLine="220"/>
              <w:jc w:val="both"/>
            </w:pPr>
            <w:r>
              <w:rPr>
                <w:sz w:val="22"/>
              </w:rPr>
              <w:t>3.负责全院科室退药管理。</w:t>
            </w:r>
          </w:p>
          <w:p>
            <w:pPr>
              <w:pStyle w:val="null3"/>
              <w:spacing w:before="150"/>
              <w:ind w:firstLine="220"/>
              <w:jc w:val="both"/>
            </w:pPr>
            <w:r>
              <w:rPr>
                <w:sz w:val="22"/>
              </w:rPr>
              <w:t>4.负责全自动药品分包机药品拆药、设备清洁保养登记。</w:t>
            </w:r>
          </w:p>
          <w:p>
            <w:pPr>
              <w:pStyle w:val="null3"/>
              <w:spacing w:before="150"/>
              <w:ind w:firstLine="220"/>
              <w:jc w:val="both"/>
            </w:pPr>
            <w:r>
              <w:rPr>
                <w:sz w:val="22"/>
              </w:rPr>
              <w:t>5.负责全院大输液单打印、调配、核对并运送到临床科室。</w:t>
            </w:r>
          </w:p>
          <w:p>
            <w:pPr>
              <w:pStyle w:val="null3"/>
              <w:spacing w:before="150"/>
              <w:ind w:firstLine="220"/>
              <w:jc w:val="both"/>
            </w:pPr>
            <w:r>
              <w:rPr>
                <w:sz w:val="22"/>
              </w:rPr>
              <w:t>6.负责药品请领、药品验收、药品上架、药品存放管理、温湿度管理、药品有效期管理。</w:t>
            </w:r>
          </w:p>
          <w:p>
            <w:pPr>
              <w:pStyle w:val="null3"/>
              <w:spacing w:before="150"/>
              <w:ind w:firstLine="220"/>
              <w:jc w:val="both"/>
            </w:pPr>
            <w:r>
              <w:rPr>
                <w:sz w:val="22"/>
              </w:rPr>
              <w:t>7.负责药品运送和药房之间药品相互借调工作；参与盘点等工作。</w:t>
            </w:r>
          </w:p>
          <w:p>
            <w:pPr>
              <w:pStyle w:val="null3"/>
              <w:spacing w:before="150"/>
              <w:ind w:firstLine="220"/>
              <w:jc w:val="left"/>
            </w:pPr>
            <w:r>
              <w:rPr>
                <w:sz w:val="22"/>
              </w:rPr>
              <w:t>8.完成领导交办的其他工作。</w:t>
            </w:r>
          </w:p>
        </w:tc>
      </w:tr>
      <w:tr>
        <w:tc>
          <w:tcPr>
            <w:tcW w:type="dxa" w:w="808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78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630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大专及以上学历</w:t>
            </w:r>
          </w:p>
        </w:tc>
      </w:tr>
      <w:tr>
        <w:tc>
          <w:tcPr>
            <w:tcW w:type="dxa" w:w="178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630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shd w:fill="FFFFFF" w:val="clear"/>
              </w:rPr>
              <w:t>药学等相关专业</w:t>
            </w:r>
          </w:p>
        </w:tc>
      </w:tr>
      <w:tr>
        <w:tc>
          <w:tcPr>
            <w:tcW w:type="dxa" w:w="178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630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35周岁以下</w:t>
            </w:r>
          </w:p>
        </w:tc>
      </w:tr>
      <w:tr>
        <w:tc>
          <w:tcPr>
            <w:tcW w:type="dxa" w:w="178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630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具备基本计算机操作能力，善于沟通，富有耐心。</w:t>
            </w:r>
          </w:p>
        </w:tc>
      </w:tr>
      <w:tr>
        <w:tc>
          <w:tcPr>
            <w:tcW w:type="dxa" w:w="178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630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有药师资格证优先</w:t>
            </w:r>
          </w:p>
        </w:tc>
      </w:tr>
      <w:tr>
        <w:tc>
          <w:tcPr>
            <w:tcW w:type="dxa" w:w="808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8085"/>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rPr>
              <w:t>每周工作</w:t>
            </w:r>
            <w:r>
              <w:rPr>
                <w:sz w:val="22"/>
              </w:rPr>
              <w:t>40小时，节假日按国家法定</w:t>
            </w:r>
            <w:r>
              <w:rPr>
                <w:sz w:val="22"/>
                <w:color w:val="000000"/>
              </w:rPr>
              <w:t>节假日安排执行</w:t>
            </w:r>
            <w:r>
              <w:rPr>
                <w:sz w:val="22"/>
              </w:rPr>
              <w:t>，因工作需要不能安排放假的则由科室安排调休。本岗位</w:t>
            </w:r>
            <w:r>
              <w:rPr>
                <w:sz w:val="22"/>
              </w:rPr>
              <w:t>需上夜班。</w:t>
            </w:r>
          </w:p>
        </w:tc>
      </w:tr>
    </w:tbl>
    <w:tbl>
      <w:tblPr>
        <w:tblW w:w="0" w:type="auto"/>
        <w:tblBorders>
          <w:top w:val="none" w:color="000000" w:sz="4"/>
          <w:left w:val="none" w:color="000000" w:sz="4"/>
          <w:bottom w:val="none" w:color="000000" w:sz="4"/>
          <w:right w:val="none" w:color="000000" w:sz="4"/>
          <w:insideH w:val="none"/>
          <w:insideV w:val="none"/>
        </w:tblBorders>
      </w:tblPr>
      <w:tblGrid>
        <w:gridCol w:w="1800"/>
        <w:gridCol w:w="6345"/>
        <w:gridCol w:w="0"/>
      </w:tblGrid>
      <w:tr>
        <w:tc>
          <w:tcPr>
            <w:tcW w:type="dxa" w:w="8145"/>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w:t>
            </w:r>
            <w:r>
              <w:rPr>
                <w:sz w:val="22"/>
                <w:b/>
                <w:color w:val="000000"/>
              </w:rPr>
              <w:t>收费员</w:t>
            </w:r>
            <w:r>
              <w:rPr>
                <w:sz w:val="21"/>
                <w:b/>
              </w:rPr>
              <w:t xml:space="preserve"> </w:t>
            </w:r>
            <w:r>
              <w:rPr>
                <w:sz w:val="21"/>
              </w:rPr>
              <w:t xml:space="preserve"> </w:t>
            </w:r>
            <w:r>
              <w:rPr>
                <w:sz w:val="22"/>
                <w:b/>
              </w:rPr>
              <w:t xml:space="preserve">                                      </w:t>
            </w:r>
            <w:r>
              <w:rPr>
                <w:sz w:val="22"/>
                <w:b/>
              </w:rPr>
              <w:t>科室：医疗收费科</w:t>
            </w:r>
            <w:r>
              <w:rPr>
                <w:sz w:val="21"/>
              </w:rPr>
              <w:t xml:space="preserve"> </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14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14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both"/>
            </w:pPr>
            <w:r>
              <w:rPr>
                <w:sz w:val="22"/>
              </w:rPr>
              <w:t>1.根据有关的收费政策，以及医院统一的财务制度、会计制度和各项财经纪律，负责具体的医疗收费工作。</w:t>
            </w:r>
          </w:p>
          <w:p>
            <w:pPr>
              <w:pStyle w:val="null3"/>
              <w:spacing w:before="150"/>
              <w:ind w:firstLine="220"/>
              <w:jc w:val="both"/>
            </w:pPr>
            <w:r>
              <w:rPr>
                <w:sz w:val="22"/>
              </w:rPr>
              <w:t>2.严格执行现金、票据、印章的使用规范，确保个人的现金、票据、印章安全。确保医疗票据内容的真实，严禁多收、少收、不收、错收、漏收费用。</w:t>
            </w:r>
          </w:p>
          <w:p>
            <w:pPr>
              <w:pStyle w:val="null3"/>
              <w:spacing w:before="150"/>
              <w:ind w:firstLine="220"/>
              <w:jc w:val="both"/>
            </w:pPr>
            <w:r>
              <w:rPr>
                <w:sz w:val="22"/>
              </w:rPr>
              <w:t>3.认真贯彻落实省市社会医疗保险政策法规，核对参保人员身份，遇到医保问题，应立即向医保住院代表和医保部反映。</w:t>
            </w:r>
          </w:p>
          <w:p>
            <w:pPr>
              <w:pStyle w:val="null3"/>
              <w:spacing w:before="150"/>
              <w:ind w:firstLine="220"/>
              <w:jc w:val="both"/>
            </w:pPr>
            <w:r>
              <w:rPr>
                <w:sz w:val="22"/>
              </w:rPr>
              <w:t>4.每日按时日结，并及时核对个人日结报表，核对现金、银行卡、扫码付、退费支付书等所有支付方式产生的收入以及相应的原始业务单据是否齐全，与个人日结报表是否相符。将核对好的报表和原始业务单据整理好交给汇缴员。</w:t>
            </w:r>
          </w:p>
          <w:p>
            <w:pPr>
              <w:pStyle w:val="null3"/>
              <w:spacing w:before="150"/>
              <w:ind w:firstLine="220"/>
              <w:jc w:val="both"/>
            </w:pPr>
            <w:r>
              <w:rPr>
                <w:sz w:val="22"/>
              </w:rPr>
              <w:t>5.每日的现金收入应即日上缴，做到日清月结，账款相符。除必要的备用金外，现金支票等必须交由汇缴员上缴银行，不得以任何理由擅自滞留现金。</w:t>
            </w:r>
          </w:p>
          <w:p>
            <w:pPr>
              <w:pStyle w:val="null3"/>
              <w:spacing w:before="150"/>
              <w:ind w:firstLine="220"/>
              <w:jc w:val="both"/>
            </w:pPr>
            <w:r>
              <w:rPr>
                <w:sz w:val="22"/>
              </w:rPr>
              <w:t>6.配合临床科室做好医疗收费工作，有问题立即与相关科室联系。</w:t>
            </w:r>
          </w:p>
          <w:p>
            <w:pPr>
              <w:pStyle w:val="null3"/>
              <w:spacing w:before="150"/>
              <w:ind w:firstLine="220"/>
              <w:jc w:val="both"/>
            </w:pPr>
            <w:r>
              <w:rPr>
                <w:sz w:val="22"/>
              </w:rPr>
              <w:t>7.做好班前的各项准备工作，下班前收拾好办公用品，保持工作环境的整洁。</w:t>
            </w:r>
          </w:p>
          <w:p>
            <w:pPr>
              <w:pStyle w:val="null3"/>
              <w:spacing w:before="150"/>
              <w:ind w:firstLine="220"/>
              <w:jc w:val="both"/>
            </w:pPr>
            <w:r>
              <w:rPr>
                <w:sz w:val="22"/>
              </w:rPr>
              <w:t>8.办理收费业务时，应加强与病人的沟通，做好窗口服务，协助病人及时解决问题。与病人发生纠纷时，应及时通知收费班长协调处理。</w:t>
            </w:r>
          </w:p>
          <w:p>
            <w:pPr>
              <w:pStyle w:val="null3"/>
              <w:spacing w:before="150"/>
              <w:ind w:firstLine="220"/>
              <w:jc w:val="both"/>
            </w:pPr>
            <w:r>
              <w:rPr>
                <w:sz w:val="22"/>
              </w:rPr>
              <w:t>9.完成领导交办的其他工作。</w:t>
            </w:r>
          </w:p>
          <w:p>
            <w:pPr>
              <w:pStyle w:val="null3"/>
              <w:spacing w:before="150"/>
              <w:ind w:firstLine="220"/>
              <w:jc w:val="both"/>
            </w:pPr>
            <w:r>
              <w:rPr>
                <w:sz w:val="22"/>
              </w:rPr>
              <w:t>10.落实医德医风建设工作的各项规定。</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14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80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634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专科及以上学历，本科优先考虑</w:t>
            </w:r>
          </w:p>
        </w:tc>
      </w:tr>
      <w:tr>
        <w:tc>
          <w:tcPr>
            <w:tcW w:type="dxa" w:w="180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634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不限，财务及相关专业优先</w:t>
            </w:r>
          </w:p>
        </w:tc>
      </w:tr>
      <w:tr>
        <w:tc>
          <w:tcPr>
            <w:tcW w:type="dxa" w:w="180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634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35周岁以下</w:t>
            </w:r>
          </w:p>
        </w:tc>
      </w:tr>
      <w:tr>
        <w:tc>
          <w:tcPr>
            <w:tcW w:type="dxa" w:w="180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634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有较好沟通能力和表达能力，有较强的学习能力，工作条理清晰、逻辑性强，</w:t>
            </w:r>
          </w:p>
        </w:tc>
      </w:tr>
      <w:tr>
        <w:tc>
          <w:tcPr>
            <w:tcW w:type="dxa" w:w="180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634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无特殊要求</w:t>
            </w:r>
          </w:p>
        </w:tc>
      </w:tr>
      <w:tr>
        <w:tc>
          <w:tcPr>
            <w:tcW w:type="dxa" w:w="814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8145"/>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每周工作</w:t>
            </w:r>
            <w:r>
              <w:rPr>
                <w:sz w:val="22"/>
                <w:color w:val="000000"/>
              </w:rPr>
              <w:t>40小时，节假日按国家法定节假日安排执行，因工作需要不能安排放假的则由科室安排调休。</w:t>
            </w:r>
          </w:p>
          <w:p>
            <w:pPr>
              <w:pStyle w:val="null3"/>
              <w:jc w:val="left"/>
            </w:pPr>
          </w:p>
        </w:tc>
      </w:tr>
    </w:tbl>
    <w:tbl>
      <w:tblPr>
        <w:tblW w:w="0" w:type="auto"/>
        <w:tblBorders>
          <w:top w:val="none" w:color="000000" w:sz="4"/>
          <w:left w:val="none" w:color="000000" w:sz="4"/>
          <w:bottom w:val="none" w:color="000000" w:sz="4"/>
          <w:right w:val="none" w:color="000000" w:sz="4"/>
          <w:insideH w:val="none"/>
          <w:insideV w:val="none"/>
        </w:tblBorders>
      </w:tblPr>
      <w:tblGrid>
        <w:gridCol w:w="1740"/>
        <w:gridCol w:w="6165"/>
      </w:tblGrid>
      <w:tr>
        <w:tc>
          <w:tcPr>
            <w:tcW w:type="dxa" w:w="7905"/>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岗位名称：导诊员</w:t>
            </w:r>
            <w:r>
              <w:rPr>
                <w:sz w:val="22"/>
                <w:b/>
              </w:rPr>
              <w:t xml:space="preserve">                            </w:t>
            </w:r>
            <w:r>
              <w:rPr>
                <w:sz w:val="22"/>
                <w:b/>
              </w:rPr>
              <w:t>科室：门诊部</w:t>
            </w:r>
          </w:p>
        </w:tc>
      </w:tr>
      <w:tr>
        <w:tc>
          <w:tcPr>
            <w:tcW w:type="dxa" w:w="790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790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both"/>
            </w:pPr>
            <w:r>
              <w:rPr>
                <w:sz w:val="22"/>
              </w:rPr>
              <w:t>1.服从安排，遵守医院和门诊部各项规章制度和工作纪律，在门诊部主任、护士长、护理组长、护士指导下工作，需熟知门诊各项业务指引和服务流程、医院布局、各专科门诊分布等。</w:t>
            </w:r>
          </w:p>
          <w:p>
            <w:pPr>
              <w:pStyle w:val="null3"/>
              <w:spacing w:before="150"/>
              <w:ind w:firstLine="220"/>
              <w:jc w:val="both"/>
            </w:pPr>
            <w:r>
              <w:rPr>
                <w:sz w:val="22"/>
              </w:rPr>
              <w:t>2.负责门诊导诊等工作，维持门诊出入口、大堂、各楼层、各诊区、电梯大堂、共享轮椅使用等工作秩序，随时观察环境、人流状态，发现特殊情况及时上报，并做好配合工作。</w:t>
            </w:r>
          </w:p>
          <w:p>
            <w:pPr>
              <w:pStyle w:val="null3"/>
              <w:spacing w:before="150"/>
              <w:ind w:firstLine="220"/>
              <w:jc w:val="both"/>
            </w:pPr>
            <w:r>
              <w:rPr>
                <w:sz w:val="22"/>
              </w:rPr>
              <w:t>3.始终保持</w:t>
            </w:r>
            <w:r>
              <w:rPr>
                <w:sz w:val="22"/>
              </w:rPr>
              <w:t>微笑，提供</w:t>
            </w:r>
            <w:r>
              <w:rPr>
                <w:sz w:val="22"/>
              </w:rPr>
              <w:t>暖心服务</w:t>
            </w:r>
            <w:r>
              <w:rPr>
                <w:sz w:val="22"/>
              </w:rPr>
              <w:t>，对于患者的咨询问题</w:t>
            </w:r>
            <w:r>
              <w:rPr>
                <w:sz w:val="22"/>
              </w:rPr>
              <w:t>不得推诿。</w:t>
            </w:r>
            <w:r>
              <w:rPr>
                <w:sz w:val="22"/>
              </w:rPr>
              <w:t>热情接待患者</w:t>
            </w:r>
            <w:r>
              <w:rPr>
                <w:sz w:val="22"/>
              </w:rPr>
              <w:t>，举止大方得体，使用文明用语，</w:t>
            </w:r>
            <w:r>
              <w:rPr>
                <w:sz w:val="22"/>
              </w:rPr>
              <w:t>主动询问和落实首问负责制，准确、详细</w:t>
            </w:r>
            <w:r>
              <w:rPr>
                <w:sz w:val="22"/>
              </w:rPr>
              <w:t>解答</w:t>
            </w:r>
            <w:r>
              <w:rPr>
                <w:sz w:val="22"/>
              </w:rPr>
              <w:t>病人或家属在院内就医、诊疗服务等相关问题，提供信息咨询服务，给予准确指引，为患者就诊提供便利。</w:t>
            </w:r>
          </w:p>
          <w:p>
            <w:pPr>
              <w:pStyle w:val="null3"/>
              <w:spacing w:before="150"/>
              <w:ind w:firstLine="220"/>
              <w:jc w:val="both"/>
            </w:pPr>
            <w:r>
              <w:rPr>
                <w:sz w:val="22"/>
              </w:rPr>
              <w:t>4.</w:t>
            </w:r>
            <w:r>
              <w:rPr>
                <w:sz w:val="22"/>
              </w:rPr>
              <w:t>协助特殊患者：为老弱病残、孕妇、行动不便等特殊患者提供协助，如推轮椅、送平车，协助办理预约挂号、缴费，为患者提供笔、纸等，确保特殊患者得到及时、周到的服务。</w:t>
            </w:r>
          </w:p>
          <w:p>
            <w:pPr>
              <w:pStyle w:val="null3"/>
              <w:spacing w:before="150"/>
              <w:ind w:firstLine="220"/>
              <w:jc w:val="both"/>
            </w:pPr>
            <w:r>
              <w:rPr>
                <w:sz w:val="22"/>
              </w:rPr>
              <w:t>5.协调与沟通：针对患者的需求和问题，与门诊各诊区、各部门协调、沟通，解决患者就诊过程中的困难。</w:t>
            </w:r>
          </w:p>
          <w:p>
            <w:pPr>
              <w:pStyle w:val="null3"/>
              <w:spacing w:before="150"/>
              <w:ind w:firstLine="220"/>
              <w:jc w:val="both"/>
            </w:pPr>
            <w:r>
              <w:rPr>
                <w:sz w:val="22"/>
              </w:rPr>
              <w:t>6.信息收集与反馈：收集患者对门诊服务的意见和建议，了解患者的就医体验和需求，及时反馈给相关部门或领导，记录在《门诊楼层管理服务质量登记本》。</w:t>
            </w:r>
          </w:p>
          <w:p>
            <w:pPr>
              <w:pStyle w:val="null3"/>
              <w:spacing w:before="150"/>
              <w:ind w:firstLine="220"/>
              <w:jc w:val="both"/>
            </w:pPr>
            <w:r>
              <w:rPr>
                <w:sz w:val="22"/>
              </w:rPr>
              <w:t>7.应急处理：在遇到突发事件、群体性事件或患者突发病情变化等紧急情况时，能够迅速响应，立即呼叫急救人员，进行初步的急救处理，如进行心肺复苏等基本操作，保障患者的生命安全。对在门诊外围发生的纠纷或冲突等情况，及时进行调解和通知保安协助处理，维护现场秩序。</w:t>
            </w:r>
          </w:p>
          <w:p>
            <w:pPr>
              <w:pStyle w:val="null3"/>
              <w:spacing w:before="150"/>
              <w:ind w:firstLine="220"/>
              <w:jc w:val="both"/>
            </w:pPr>
            <w:r>
              <w:rPr>
                <w:sz w:val="22"/>
              </w:rPr>
              <w:t>8.设备管理：做好门诊大堂自助挂号、缴费机、服务机器人、数字人、电梯等设备的日常巡查，协助指导患者正确使用设备。发现设备故障，及时采取相应处理措施、正确引导，并通知相关部门维修，确保设备正常运行。</w:t>
            </w:r>
          </w:p>
          <w:p>
            <w:pPr>
              <w:pStyle w:val="null3"/>
              <w:spacing w:before="150"/>
              <w:ind w:firstLine="220"/>
              <w:jc w:val="both"/>
            </w:pPr>
            <w:r>
              <w:rPr>
                <w:sz w:val="22"/>
              </w:rPr>
              <w:t>9.管理共享轮椅，定期检查共享轮椅的完好性，指导患者及家属共享轮椅租借、使用、归还方法。轮椅故障时，应及时联系客服处理。</w:t>
            </w:r>
          </w:p>
          <w:p>
            <w:pPr>
              <w:pStyle w:val="null3"/>
              <w:spacing w:before="150"/>
              <w:ind w:firstLine="220"/>
              <w:jc w:val="both"/>
            </w:pPr>
            <w:r>
              <w:rPr>
                <w:sz w:val="22"/>
              </w:rPr>
              <w:t>10.环境及公共设施维护管理：巡视大堂环境、标识、候诊区座椅，如发现问题，应及时报告并通知相关部门维护，保持大堂环境整洁。协助保持门诊外围环境的整洁卫生，关注周边环境设施，如发现地面破损、栏杆损坏等情况，及时通知相关部门维修。</w:t>
            </w:r>
          </w:p>
          <w:p>
            <w:pPr>
              <w:pStyle w:val="null3"/>
              <w:spacing w:before="150"/>
              <w:ind w:firstLine="220"/>
              <w:jc w:val="both"/>
            </w:pPr>
            <w:r>
              <w:rPr>
                <w:sz w:val="22"/>
              </w:rPr>
              <w:t>11.安全防范：注意观察周围人员和环境，发现可疑人员、医托、诈捐或安全隐患的应及时报告，确保门诊内、外围区域的安全。</w:t>
            </w:r>
          </w:p>
          <w:p>
            <w:pPr>
              <w:pStyle w:val="null3"/>
              <w:spacing w:before="150"/>
              <w:ind w:firstLine="220"/>
              <w:jc w:val="both"/>
            </w:pPr>
            <w:r>
              <w:rPr>
                <w:sz w:val="22"/>
              </w:rPr>
              <w:t>12.完成医院及门诊部领导交办的其他任务和临时性工作。</w:t>
            </w:r>
          </w:p>
        </w:tc>
      </w:tr>
      <w:tr>
        <w:tc>
          <w:tcPr>
            <w:tcW w:type="dxa" w:w="790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74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color w:val="333333"/>
                <w:shd w:fill="FFFFFF" w:val="clear"/>
              </w:rPr>
              <w:t>形象</w:t>
            </w:r>
          </w:p>
        </w:tc>
        <w:tc>
          <w:tcPr>
            <w:tcW w:type="dxa" w:w="616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color w:val="333333"/>
                <w:shd w:fill="FFFFFF" w:val="clear"/>
              </w:rPr>
              <w:t>形象好、气质佳，举止端正、性格温和，身高</w:t>
            </w:r>
            <w:r>
              <w:rPr>
                <w:sz w:val="22"/>
                <w:color w:val="333333"/>
                <w:shd w:fill="FFFFFF" w:val="clear"/>
              </w:rPr>
              <w:t>1.6米或以上。</w:t>
            </w:r>
          </w:p>
        </w:tc>
      </w:tr>
      <w:tr>
        <w:tc>
          <w:tcPr>
            <w:tcW w:type="dxa" w:w="174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616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不限，</w:t>
            </w:r>
            <w:r>
              <w:rPr>
                <w:sz w:val="22"/>
                <w:color w:val="333333"/>
                <w:shd w:fill="FFFFFF" w:val="clear"/>
              </w:rPr>
              <w:t>有医学背景（</w:t>
            </w:r>
            <w:r>
              <w:rPr>
                <w:sz w:val="22"/>
              </w:rPr>
              <w:t>医学相关专业）者优先</w:t>
            </w:r>
            <w:r>
              <w:rPr>
                <w:sz w:val="22"/>
              </w:rPr>
              <w:t xml:space="preserve">  </w:t>
            </w:r>
          </w:p>
        </w:tc>
      </w:tr>
      <w:tr>
        <w:tc>
          <w:tcPr>
            <w:tcW w:type="dxa" w:w="174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616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高中（中专）及以上学历</w:t>
            </w:r>
          </w:p>
        </w:tc>
      </w:tr>
      <w:tr>
        <w:tc>
          <w:tcPr>
            <w:tcW w:type="dxa" w:w="174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616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35岁以下</w:t>
            </w:r>
          </w:p>
        </w:tc>
      </w:tr>
      <w:tr>
        <w:tc>
          <w:tcPr>
            <w:tcW w:type="dxa" w:w="174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健康状况</w:t>
            </w:r>
          </w:p>
        </w:tc>
        <w:tc>
          <w:tcPr>
            <w:tcW w:type="dxa" w:w="616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身心健康</w:t>
            </w:r>
          </w:p>
        </w:tc>
      </w:tr>
      <w:tr>
        <w:tc>
          <w:tcPr>
            <w:tcW w:type="dxa" w:w="174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616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吃苦耐劳，有爱心，有耐心，言行有亲和力，责任心强，有较强的沟通能力，具有较强的学习能力，具备基本计算机操作能力。</w:t>
            </w:r>
          </w:p>
        </w:tc>
      </w:tr>
      <w:tr>
        <w:tc>
          <w:tcPr>
            <w:tcW w:type="dxa" w:w="174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616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无特殊</w:t>
            </w:r>
          </w:p>
        </w:tc>
      </w:tr>
      <w:tr>
        <w:tc>
          <w:tcPr>
            <w:tcW w:type="dxa" w:w="790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7905"/>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按工作需要进行排班，每周工作</w:t>
            </w:r>
            <w:r>
              <w:rPr>
                <w:sz w:val="22"/>
                <w:color w:val="000000"/>
              </w:rPr>
              <w:t>48小时；</w:t>
            </w:r>
            <w:r>
              <w:rPr>
                <w:sz w:val="22"/>
                <w:color w:val="000000"/>
              </w:rPr>
              <w:t>节假日按国家法定节假日安排执行，因工作需要不能安排放假的则由科室安排调休。</w:t>
            </w:r>
          </w:p>
          <w:p>
            <w:pPr>
              <w:pStyle w:val="null3"/>
              <w:spacing w:before="150"/>
              <w:ind w:firstLine="440"/>
              <w:jc w:val="left"/>
            </w:pPr>
            <w:r>
              <w:rPr>
                <w:sz w:val="22"/>
                <w:color w:val="000000"/>
              </w:rPr>
              <w:t>班次时间为</w:t>
            </w:r>
            <w:r>
              <w:rPr>
                <w:sz w:val="22"/>
                <w:color w:val="000000"/>
              </w:rPr>
              <w:t>7:30～12:30，13:30～17:30，18:00～21:00。</w:t>
            </w:r>
          </w:p>
        </w:tc>
      </w:tr>
    </w:tbl>
    <w:tbl>
      <w:tblPr>
        <w:tblW w:w="0" w:type="auto"/>
        <w:tblBorders>
          <w:top w:val="none" w:color="000000" w:sz="4"/>
          <w:left w:val="none" w:color="000000" w:sz="4"/>
          <w:bottom w:val="none" w:color="000000" w:sz="4"/>
          <w:right w:val="none" w:color="000000" w:sz="4"/>
          <w:insideH w:val="none"/>
          <w:insideV w:val="none"/>
        </w:tblBorders>
      </w:tblPr>
      <w:tblGrid>
        <w:gridCol w:w="1785"/>
        <w:gridCol w:w="6300"/>
        <w:gridCol w:w="0"/>
      </w:tblGrid>
      <w:tr>
        <w:tc>
          <w:tcPr>
            <w:tcW w:type="dxa" w:w="8085"/>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w:t>
            </w:r>
            <w:r>
              <w:rPr>
                <w:sz w:val="22"/>
                <w:b/>
              </w:rPr>
              <w:t>120调度员                    科室：120指挥中心</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08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pPr>
            <w:r>
              <w:rPr>
                <w:sz w:val="22"/>
                <w:b/>
              </w:rPr>
              <w:t>（</w:t>
            </w:r>
            <w:r>
              <w:rPr>
                <w:sz w:val="22"/>
                <w:b/>
              </w:rPr>
              <w:t>一</w:t>
            </w:r>
            <w:r>
              <w:rPr>
                <w:sz w:val="22"/>
                <w:b/>
              </w:rPr>
              <w:t>）</w:t>
            </w:r>
            <w:r>
              <w:rPr>
                <w:sz w:val="22"/>
                <w:b/>
              </w:rPr>
              <w:t>岗位描述</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08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left"/>
            </w:pPr>
            <w:r>
              <w:rPr>
                <w:sz w:val="22"/>
              </w:rPr>
              <w:t>1.学习并熟悉120中心调度系统，负责接听日常120急救来电，并按原则派车。</w:t>
            </w:r>
          </w:p>
          <w:p>
            <w:pPr>
              <w:pStyle w:val="null3"/>
              <w:spacing w:before="150"/>
              <w:ind w:firstLine="220"/>
              <w:jc w:val="left"/>
            </w:pPr>
            <w:r>
              <w:rPr>
                <w:sz w:val="22"/>
              </w:rPr>
              <w:t>2.负责突发事件时医疗救援调度、信息收集及汇报工作。</w:t>
            </w:r>
          </w:p>
          <w:p>
            <w:pPr>
              <w:pStyle w:val="null3"/>
              <w:spacing w:before="150"/>
              <w:ind w:firstLine="220"/>
              <w:jc w:val="left"/>
            </w:pPr>
            <w:r>
              <w:rPr>
                <w:sz w:val="22"/>
              </w:rPr>
              <w:t>3.熟练运用各种文件及统计软件，处理各项数据统计。</w:t>
            </w:r>
          </w:p>
          <w:p>
            <w:pPr>
              <w:pStyle w:val="null3"/>
              <w:spacing w:before="150"/>
              <w:ind w:firstLine="220"/>
              <w:jc w:val="both"/>
            </w:pPr>
            <w:r>
              <w:rPr>
                <w:sz w:val="22"/>
              </w:rPr>
              <w:t>4.具备一定的医学专业知识且在工作中需不断加强学习，必要时可电话指导家属或旁观者急救。</w:t>
            </w:r>
          </w:p>
          <w:p>
            <w:pPr>
              <w:pStyle w:val="null3"/>
              <w:spacing w:before="150"/>
              <w:ind w:firstLine="220"/>
              <w:jc w:val="both"/>
            </w:pPr>
            <w:r>
              <w:rPr>
                <w:sz w:val="22"/>
              </w:rPr>
              <w:t>5.检查及发现120中心调度系统软件、硬件及通讯系统故障，并及时汇报。</w:t>
            </w:r>
          </w:p>
          <w:p>
            <w:pPr>
              <w:pStyle w:val="null3"/>
              <w:spacing w:before="150"/>
              <w:ind w:firstLine="220"/>
              <w:jc w:val="both"/>
            </w:pPr>
            <w:r>
              <w:rPr>
                <w:sz w:val="22"/>
              </w:rPr>
              <w:t>6.及时记录各项问题，并做好交接班工作。</w:t>
            </w:r>
          </w:p>
          <w:p>
            <w:pPr>
              <w:pStyle w:val="null3"/>
              <w:spacing w:before="150"/>
              <w:ind w:firstLine="220"/>
              <w:jc w:val="left"/>
            </w:pPr>
            <w:r>
              <w:rPr>
                <w:sz w:val="22"/>
              </w:rPr>
              <w:t>7.完成上级交办的其他工作。</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08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78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630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大专及以上学历</w:t>
            </w:r>
          </w:p>
        </w:tc>
      </w:tr>
      <w:tr>
        <w:tc>
          <w:tcPr>
            <w:tcW w:type="dxa" w:w="178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630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不限，医学及相关专业优先</w:t>
            </w:r>
          </w:p>
        </w:tc>
      </w:tr>
      <w:tr>
        <w:tc>
          <w:tcPr>
            <w:tcW w:type="dxa" w:w="178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630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35周岁以下</w:t>
            </w:r>
          </w:p>
        </w:tc>
      </w:tr>
      <w:tr>
        <w:tc>
          <w:tcPr>
            <w:tcW w:type="dxa" w:w="178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630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有较好沟通能力和表达能力，有较强的学习能力，熟练掌握粤语及普通话。</w:t>
            </w:r>
          </w:p>
        </w:tc>
      </w:tr>
      <w:tr>
        <w:tc>
          <w:tcPr>
            <w:tcW w:type="dxa" w:w="178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630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无特殊要求</w:t>
            </w:r>
          </w:p>
        </w:tc>
      </w:tr>
      <w:tr>
        <w:tc>
          <w:tcPr>
            <w:tcW w:type="dxa" w:w="808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8085"/>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both"/>
            </w:pPr>
            <w:r>
              <w:rPr>
                <w:sz w:val="22"/>
                <w:color w:val="000000"/>
              </w:rPr>
              <w:t>每周工作</w:t>
            </w:r>
            <w:r>
              <w:rPr>
                <w:sz w:val="22"/>
                <w:color w:val="000000"/>
              </w:rPr>
              <w:t>40小时，节假日按国家法定节假日安排执行，因工作需要不能安排放假的则由科室安排调休</w:t>
            </w:r>
            <w:r>
              <w:rPr>
                <w:sz w:val="22"/>
                <w:color w:val="000000"/>
              </w:rPr>
              <w:t>。</w:t>
            </w:r>
          </w:p>
          <w:p>
            <w:pPr>
              <w:pStyle w:val="null3"/>
              <w:spacing w:before="150"/>
              <w:ind w:firstLine="440"/>
              <w:jc w:val="both"/>
            </w:pPr>
            <w:r>
              <w:rPr>
                <w:sz w:val="22"/>
                <w:color w:val="000000"/>
              </w:rPr>
              <w:t>班次为：</w:t>
            </w:r>
            <w:r>
              <w:rPr>
                <w:sz w:val="22"/>
                <w:color w:val="000000"/>
              </w:rPr>
              <w:t>8:00～16:00：16:00～23:00：23:00～次日8:00。</w:t>
            </w:r>
          </w:p>
        </w:tc>
      </w:tr>
    </w:tbl>
    <w:tbl>
      <w:tblPr>
        <w:tblW w:w="0" w:type="auto"/>
        <w:tblBorders>
          <w:top w:val="none" w:color="000000" w:sz="4"/>
          <w:left w:val="none" w:color="000000" w:sz="4"/>
          <w:bottom w:val="none" w:color="000000" w:sz="4"/>
          <w:right w:val="none" w:color="000000" w:sz="4"/>
          <w:insideH w:val="none"/>
          <w:insideV w:val="none"/>
        </w:tblBorders>
      </w:tblPr>
      <w:tblGrid>
        <w:gridCol w:w="1829"/>
        <w:gridCol w:w="6461"/>
      </w:tblGrid>
      <w:tr>
        <w:tc>
          <w:tcPr>
            <w:tcW w:type="dxa" w:w="8290"/>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w:t>
            </w:r>
            <w:r>
              <w:rPr>
                <w:sz w:val="22"/>
                <w:b/>
              </w:rPr>
              <w:t>GCP管理员         科室：药物临床试验机构办公室</w:t>
            </w:r>
          </w:p>
        </w:tc>
      </w:tr>
      <w:tr>
        <w:tc>
          <w:tcPr>
            <w:tcW w:type="dxa" w:w="8290"/>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8290"/>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both"/>
            </w:pPr>
            <w:r>
              <w:rPr>
                <w:sz w:val="22"/>
              </w:rPr>
              <w:t>1.负责药物及器械临床试验药品/器械的管理工作，如药械验收、保存、发放、盘点、质控等。</w:t>
            </w:r>
          </w:p>
          <w:p>
            <w:pPr>
              <w:pStyle w:val="null3"/>
              <w:spacing w:before="150"/>
              <w:ind w:firstLine="220"/>
              <w:jc w:val="both"/>
            </w:pPr>
            <w:r>
              <w:rPr>
                <w:sz w:val="22"/>
              </w:rPr>
              <w:t>2.协助临床试验相关数据整理及统计工作，如受试者信息收集、财务报销费用统计、试验进展数据统计、上报数据整理等。</w:t>
            </w:r>
          </w:p>
          <w:p>
            <w:pPr>
              <w:pStyle w:val="null3"/>
              <w:spacing w:before="150"/>
              <w:ind w:firstLine="220"/>
              <w:jc w:val="both"/>
            </w:pPr>
            <w:r>
              <w:rPr>
                <w:sz w:val="22"/>
              </w:rPr>
              <w:t>3.协助安排及指引受试者按1期临床研究要求完成各项检验检查、抽血、资料填写等内容。</w:t>
            </w:r>
          </w:p>
          <w:p>
            <w:pPr>
              <w:pStyle w:val="null3"/>
              <w:spacing w:before="150"/>
              <w:ind w:firstLine="220"/>
              <w:jc w:val="both"/>
            </w:pPr>
            <w:r>
              <w:rPr>
                <w:sz w:val="22"/>
              </w:rPr>
              <w:t>4.参与临床试验数据核查、检查等质控工作。</w:t>
            </w:r>
          </w:p>
          <w:p>
            <w:pPr>
              <w:pStyle w:val="null3"/>
              <w:spacing w:before="150"/>
              <w:ind w:firstLine="220"/>
              <w:jc w:val="both"/>
            </w:pPr>
            <w:r>
              <w:rPr>
                <w:sz w:val="22"/>
              </w:rPr>
              <w:t>5.协助与受试者、申办方、协调员、临床研究人员沟通反馈。</w:t>
            </w:r>
          </w:p>
          <w:p>
            <w:pPr>
              <w:pStyle w:val="null3"/>
              <w:spacing w:before="150"/>
              <w:ind w:firstLine="220"/>
              <w:jc w:val="both"/>
            </w:pPr>
            <w:r>
              <w:rPr>
                <w:sz w:val="22"/>
              </w:rPr>
              <w:t>6.协助科室各类日常文件、资料的整理及归档工作。</w:t>
            </w:r>
          </w:p>
          <w:p>
            <w:pPr>
              <w:pStyle w:val="null3"/>
              <w:spacing w:before="150"/>
              <w:ind w:firstLine="220"/>
              <w:jc w:val="both"/>
            </w:pPr>
            <w:r>
              <w:rPr>
                <w:sz w:val="22"/>
              </w:rPr>
              <w:t>7.协助科室人员完成临床试验、教学、科研及日常事务等工作。</w:t>
            </w:r>
          </w:p>
          <w:p>
            <w:pPr>
              <w:pStyle w:val="null3"/>
              <w:spacing w:before="150"/>
              <w:ind w:firstLine="220"/>
              <w:jc w:val="both"/>
            </w:pPr>
            <w:r>
              <w:rPr>
                <w:sz w:val="22"/>
              </w:rPr>
              <w:t>8.完成上级交办的其他工作。</w:t>
            </w:r>
          </w:p>
        </w:tc>
      </w:tr>
      <w:tr>
        <w:tc>
          <w:tcPr>
            <w:tcW w:type="dxa" w:w="8290"/>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left"/>
            </w:pPr>
            <w:r>
              <w:rPr>
                <w:sz w:val="22"/>
                <w:b/>
              </w:rPr>
              <w:t>（二）任职要求</w:t>
            </w:r>
          </w:p>
        </w:tc>
      </w:tr>
      <w:tr>
        <w:tc>
          <w:tcPr>
            <w:tcW w:type="dxa" w:w="1829"/>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6461"/>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left"/>
            </w:pPr>
            <w:r>
              <w:rPr>
                <w:sz w:val="22"/>
              </w:rPr>
              <w:t>中专及以上</w:t>
            </w:r>
          </w:p>
        </w:tc>
      </w:tr>
      <w:tr>
        <w:tc>
          <w:tcPr>
            <w:tcW w:type="dxa" w:w="1829"/>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6461"/>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left"/>
            </w:pPr>
            <w:r>
              <w:rPr>
                <w:sz w:val="22"/>
              </w:rPr>
              <w:t>中药学、药学专业</w:t>
            </w:r>
          </w:p>
        </w:tc>
      </w:tr>
      <w:tr>
        <w:tc>
          <w:tcPr>
            <w:tcW w:type="dxa" w:w="1829"/>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6461"/>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left"/>
            </w:pPr>
            <w:r>
              <w:rPr>
                <w:sz w:val="22"/>
              </w:rPr>
              <w:t>35周岁以下</w:t>
            </w:r>
          </w:p>
        </w:tc>
      </w:tr>
      <w:tr>
        <w:tc>
          <w:tcPr>
            <w:tcW w:type="dxa" w:w="1829"/>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6461"/>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left"/>
            </w:pPr>
            <w:r>
              <w:rPr>
                <w:sz w:val="22"/>
              </w:rPr>
              <w:t>有较好沟通能力和表达能力，有较强的学习能力，工作条理清晰、逻辑性强。</w:t>
            </w:r>
          </w:p>
        </w:tc>
      </w:tr>
      <w:tr>
        <w:tc>
          <w:tcPr>
            <w:tcW w:type="dxa" w:w="1829"/>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6461"/>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left"/>
            </w:pPr>
            <w:r>
              <w:rPr>
                <w:sz w:val="22"/>
              </w:rPr>
              <w:t>有药师资格证书；有</w:t>
            </w:r>
            <w:r>
              <w:rPr>
                <w:sz w:val="22"/>
              </w:rPr>
              <w:t>GCP培训证书且至少每三年更新培训（可提供途径，入职3个月内完成）。</w:t>
            </w:r>
          </w:p>
        </w:tc>
      </w:tr>
      <w:tr>
        <w:tc>
          <w:tcPr>
            <w:tcW w:type="dxa" w:w="8290"/>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left"/>
            </w:pPr>
            <w:r>
              <w:rPr>
                <w:sz w:val="22"/>
                <w:b/>
              </w:rPr>
              <w:t>（三）工作时间</w:t>
            </w:r>
          </w:p>
        </w:tc>
      </w:tr>
      <w:tr>
        <w:tc>
          <w:tcPr>
            <w:tcW w:type="dxa" w:w="8290"/>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每周工作</w:t>
            </w:r>
            <w:r>
              <w:rPr>
                <w:sz w:val="22"/>
                <w:color w:val="000000"/>
              </w:rPr>
              <w:t>40小时，</w:t>
            </w:r>
            <w:r>
              <w:rPr>
                <w:sz w:val="22"/>
                <w:color w:val="000000"/>
              </w:rPr>
              <w:t>节假日按国家法定节假日安排执行，因工作需要不能安排放假的则由科室安排调休。</w:t>
            </w:r>
          </w:p>
        </w:tc>
      </w:tr>
    </w:tbl>
    <w:tbl>
      <w:tblPr>
        <w:tblW w:w="0" w:type="auto"/>
        <w:tblBorders>
          <w:top w:val="none" w:color="000000" w:sz="4"/>
          <w:left w:val="none" w:color="000000" w:sz="4"/>
          <w:bottom w:val="none" w:color="000000" w:sz="4"/>
          <w:right w:val="none" w:color="000000" w:sz="4"/>
          <w:insideH w:val="none"/>
          <w:insideV w:val="none"/>
        </w:tblBorders>
      </w:tblPr>
      <w:tblGrid>
        <w:gridCol w:w="1770"/>
        <w:gridCol w:w="6270"/>
      </w:tblGrid>
      <w:tr>
        <w:tc>
          <w:tcPr>
            <w:tcW w:type="dxa" w:w="8040"/>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岗位名称：工程人员</w:t>
            </w:r>
            <w:r>
              <w:rPr>
                <w:sz w:val="22"/>
                <w:b/>
              </w:rPr>
              <w:t xml:space="preserve">                </w:t>
            </w:r>
            <w:r>
              <w:rPr>
                <w:sz w:val="22"/>
                <w:b/>
              </w:rPr>
              <w:t>科室：临床医学工程中心</w:t>
            </w:r>
          </w:p>
        </w:tc>
      </w:tr>
      <w:tr>
        <w:tc>
          <w:tcPr>
            <w:tcW w:type="dxa" w:w="8040"/>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8040"/>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both"/>
            </w:pPr>
            <w:r>
              <w:rPr>
                <w:sz w:val="22"/>
              </w:rPr>
              <w:t>1.负责全院液氧日常管理，包括但不限于转换槽罐、充装液氧及液氧站日常巡检（分气缸、压力表，安全阀有效性），确保全院液氧安全使用。</w:t>
            </w:r>
          </w:p>
          <w:p>
            <w:pPr>
              <w:pStyle w:val="null3"/>
              <w:spacing w:before="150"/>
              <w:ind w:firstLine="220"/>
              <w:jc w:val="both"/>
            </w:pPr>
            <w:r>
              <w:rPr>
                <w:sz w:val="22"/>
              </w:rPr>
              <w:t>2.负责全院小氧瓶日常管理、验收，负责故障瓶、新增小氧瓶的跟踪进度。</w:t>
            </w:r>
          </w:p>
          <w:p>
            <w:pPr>
              <w:pStyle w:val="null3"/>
              <w:spacing w:before="150"/>
              <w:ind w:firstLine="220"/>
              <w:jc w:val="both"/>
            </w:pPr>
            <w:r>
              <w:rPr>
                <w:sz w:val="22"/>
              </w:rPr>
              <w:t>3.负责口腔科（门诊口腔、莲合楼一区、莲合楼二区、在建设中三区）口腔器械维修，跟进新采购口腔医疗设备安装、验收、调试售后时效及服务进度。</w:t>
            </w:r>
          </w:p>
          <w:p>
            <w:pPr>
              <w:pStyle w:val="null3"/>
              <w:spacing w:before="150"/>
              <w:ind w:firstLine="220"/>
              <w:jc w:val="both"/>
            </w:pPr>
            <w:r>
              <w:rPr>
                <w:sz w:val="22"/>
              </w:rPr>
              <w:t>4.协助工程师对各种气体汇流排、正负压机组巡检维修维护，包含门诊机组、外科楼机组、内科楼机组、侨商楼机组、肿瘤大楼机组、康怡机组、妇科大楼机组。</w:t>
            </w:r>
          </w:p>
          <w:p>
            <w:pPr>
              <w:pStyle w:val="null3"/>
              <w:spacing w:before="150"/>
              <w:ind w:firstLine="220"/>
              <w:jc w:val="both"/>
            </w:pPr>
            <w:r>
              <w:rPr>
                <w:sz w:val="22"/>
              </w:rPr>
              <w:t>5.协助接听或转接电话，如临床科室反馈设备故障问题，需有效迅速传达给外包单位工程师或</w:t>
            </w:r>
            <w:r>
              <w:rPr>
                <w:sz w:val="22"/>
              </w:rPr>
              <w:t>科室工程师</w:t>
            </w:r>
            <w:r>
              <w:rPr>
                <w:sz w:val="22"/>
              </w:rPr>
              <w:t>及科室主任反馈故障情况与状态，并有效回复临床科室仪器维修状态进度。</w:t>
            </w:r>
          </w:p>
          <w:p>
            <w:pPr>
              <w:pStyle w:val="null3"/>
              <w:spacing w:before="150"/>
              <w:ind w:firstLine="220"/>
              <w:jc w:val="both"/>
            </w:pPr>
            <w:r>
              <w:rPr>
                <w:sz w:val="22"/>
              </w:rPr>
              <w:t xml:space="preserve">6.协助工程师对临床科室医疗仪器安全巡查，包括但不限于病床、转运工具、空气消毒机、呼叫铃及设备带、除颤仪、心电图机、监护仪、输液泵、注射泵、负压吸引器等的维修记录，日常保养记录，资产标签，确保各按键或旋钮能完成相关参数设置，外观无异常且附件齐全等。   </w:t>
            </w:r>
          </w:p>
          <w:p>
            <w:pPr>
              <w:pStyle w:val="null3"/>
              <w:spacing w:before="150"/>
              <w:ind w:firstLine="220"/>
              <w:jc w:val="both"/>
            </w:pPr>
            <w:r>
              <w:rPr>
                <w:sz w:val="22"/>
              </w:rPr>
              <w:t>7.积极配合科室工程师的临时工作安排。</w:t>
            </w:r>
          </w:p>
          <w:p>
            <w:pPr>
              <w:pStyle w:val="null3"/>
              <w:spacing w:before="150"/>
              <w:ind w:firstLine="220"/>
              <w:jc w:val="both"/>
            </w:pPr>
            <w:r>
              <w:rPr>
                <w:sz w:val="22"/>
              </w:rPr>
              <w:t>8.完成上级领导交办的其他工作。</w:t>
            </w:r>
          </w:p>
        </w:tc>
      </w:tr>
      <w:tr>
        <w:tc>
          <w:tcPr>
            <w:tcW w:type="dxa" w:w="8040"/>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77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627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大专及以上学历</w:t>
            </w:r>
          </w:p>
        </w:tc>
      </w:tr>
      <w:tr>
        <w:tc>
          <w:tcPr>
            <w:tcW w:type="dxa" w:w="177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627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shd w:fill="FFFFFF" w:val="clear"/>
              </w:rPr>
              <w:t>机电一体化技术</w:t>
            </w:r>
          </w:p>
        </w:tc>
      </w:tr>
      <w:tr>
        <w:tc>
          <w:tcPr>
            <w:tcW w:type="dxa" w:w="177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627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45周岁以下</w:t>
            </w:r>
          </w:p>
        </w:tc>
      </w:tr>
      <w:tr>
        <w:tc>
          <w:tcPr>
            <w:tcW w:type="dxa" w:w="177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627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工作极积主动，沟通能力和表达能力强，工作条理清晰、逻辑性强。</w:t>
            </w:r>
          </w:p>
        </w:tc>
      </w:tr>
      <w:tr>
        <w:tc>
          <w:tcPr>
            <w:tcW w:type="dxa" w:w="177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627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机电设备相关</w:t>
            </w:r>
          </w:p>
        </w:tc>
      </w:tr>
      <w:tr>
        <w:tc>
          <w:tcPr>
            <w:tcW w:type="dxa" w:w="8040"/>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8040"/>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每周工作</w:t>
            </w:r>
            <w:r>
              <w:rPr>
                <w:sz w:val="22"/>
                <w:color w:val="000000"/>
              </w:rPr>
              <w:t>40小时，</w:t>
            </w:r>
            <w:r>
              <w:rPr>
                <w:sz w:val="22"/>
                <w:color w:val="000000"/>
              </w:rPr>
              <w:t>节假日按国家法定节假日安排执行，因工作需要不能安排放假的则由科室安排调休。</w:t>
            </w:r>
          </w:p>
        </w:tc>
      </w:tr>
    </w:tbl>
    <w:tbl>
      <w:tblPr>
        <w:tblW w:w="0" w:type="auto"/>
        <w:tblBorders>
          <w:top w:val="none" w:color="000000" w:sz="4"/>
          <w:left w:val="none" w:color="000000" w:sz="4"/>
          <w:bottom w:val="none" w:color="000000" w:sz="4"/>
          <w:right w:val="none" w:color="000000" w:sz="4"/>
          <w:insideH w:val="none"/>
          <w:insideV w:val="none"/>
        </w:tblBorders>
      </w:tblPr>
      <w:tblGrid>
        <w:gridCol w:w="1800"/>
        <w:gridCol w:w="6330"/>
      </w:tblGrid>
      <w:tr>
        <w:tc>
          <w:tcPr>
            <w:tcW w:type="dxa" w:w="8130"/>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岗位名称：工人（清洗工）</w:t>
            </w:r>
            <w:r>
              <w:rPr>
                <w:sz w:val="22"/>
                <w:b/>
              </w:rPr>
              <w:t xml:space="preserve">              </w:t>
            </w:r>
            <w:r>
              <w:rPr>
                <w:sz w:val="22"/>
                <w:b/>
              </w:rPr>
              <w:t>科室：消毒供应中心</w:t>
            </w:r>
          </w:p>
        </w:tc>
      </w:tr>
      <w:tr>
        <w:tc>
          <w:tcPr>
            <w:tcW w:type="dxa" w:w="8130"/>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8130"/>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left"/>
            </w:pPr>
            <w:r>
              <w:rPr>
                <w:sz w:val="22"/>
                <w:color w:val="000000"/>
              </w:rPr>
              <w:t>1.在当班护士的领导下，完成清洗或包装辅助岗位的日常工作。</w:t>
            </w:r>
          </w:p>
          <w:p>
            <w:pPr>
              <w:pStyle w:val="null3"/>
              <w:spacing w:before="150"/>
              <w:ind w:firstLine="220"/>
              <w:jc w:val="left"/>
            </w:pPr>
            <w:r>
              <w:rPr>
                <w:sz w:val="22"/>
              </w:rPr>
              <w:t>2.负责检查更换去污间消毒液、清洗液、</w:t>
            </w:r>
            <w:r>
              <w:rPr>
                <w:sz w:val="22"/>
                <w:color w:val="000000"/>
              </w:rPr>
              <w:t>除锈剂等的正确配制</w:t>
            </w:r>
            <w:r>
              <w:rPr>
                <w:sz w:val="22"/>
              </w:rPr>
              <w:t>，做好消毒液浓度检测并记录在册。</w:t>
            </w:r>
          </w:p>
          <w:p>
            <w:pPr>
              <w:pStyle w:val="null3"/>
              <w:spacing w:before="150"/>
              <w:ind w:firstLine="220"/>
              <w:jc w:val="left"/>
            </w:pPr>
            <w:r>
              <w:rPr>
                <w:sz w:val="22"/>
              </w:rPr>
              <w:t>3.协助当班护士做好可复用器械的清点、检查、清洗，工作时需做好自身防护工作。</w:t>
            </w:r>
          </w:p>
          <w:p>
            <w:pPr>
              <w:pStyle w:val="null3"/>
              <w:spacing w:before="150"/>
              <w:ind w:firstLine="220"/>
              <w:jc w:val="left"/>
            </w:pPr>
            <w:r>
              <w:rPr>
                <w:sz w:val="22"/>
                <w:color w:val="000000"/>
              </w:rPr>
              <w:t>4.正确使用清洗设施，正确装载，准确记录清洗运行参数，完成各种清洗仪器的日常维护与保养。</w:t>
            </w:r>
          </w:p>
          <w:p>
            <w:pPr>
              <w:pStyle w:val="null3"/>
              <w:spacing w:before="150"/>
              <w:ind w:firstLine="220"/>
              <w:jc w:val="left"/>
            </w:pPr>
            <w:r>
              <w:rPr>
                <w:sz w:val="22"/>
                <w:color w:val="000000"/>
              </w:rPr>
              <w:t>5.</w:t>
            </w:r>
            <w:r>
              <w:rPr>
                <w:sz w:val="22"/>
              </w:rPr>
              <w:t>负责</w:t>
            </w:r>
            <w:r>
              <w:rPr>
                <w:sz w:val="22"/>
                <w:color w:val="000000"/>
              </w:rPr>
              <w:t>各类可复用器械、物品的清洗工作，熟悉各类物品的清洗流程，遵守各种清洗设备的操作规程及使用注意事项，掌握各种物品清洗的合格标准。</w:t>
            </w:r>
          </w:p>
          <w:p>
            <w:pPr>
              <w:pStyle w:val="null3"/>
              <w:spacing w:before="150"/>
              <w:ind w:firstLine="220"/>
              <w:jc w:val="left"/>
            </w:pPr>
            <w:r>
              <w:rPr>
                <w:sz w:val="22"/>
              </w:rPr>
              <w:t>6.协助当班护士做好器械的检查保养、装配及包装工作。</w:t>
            </w:r>
          </w:p>
          <w:p>
            <w:pPr>
              <w:pStyle w:val="null3"/>
              <w:spacing w:before="150"/>
              <w:ind w:firstLine="220"/>
              <w:jc w:val="left"/>
            </w:pPr>
            <w:r>
              <w:rPr>
                <w:sz w:val="22"/>
              </w:rPr>
              <w:t>7.</w:t>
            </w:r>
            <w:r>
              <w:rPr>
                <w:sz w:val="22"/>
                <w:color w:val="000000"/>
              </w:rPr>
              <w:t>按照要求书写去污间、包装区各登记本。</w:t>
            </w:r>
          </w:p>
          <w:p>
            <w:pPr>
              <w:pStyle w:val="null3"/>
              <w:spacing w:before="150"/>
              <w:ind w:firstLine="220"/>
              <w:jc w:val="left"/>
            </w:pPr>
            <w:r>
              <w:rPr>
                <w:sz w:val="22"/>
                <w:color w:val="000000"/>
              </w:rPr>
              <w:t>8.</w:t>
            </w:r>
            <w:r>
              <w:rPr>
                <w:sz w:val="22"/>
              </w:rPr>
              <w:t>协助当班护士做好去污间、包装间的环境、物表清洁消毒及整理。</w:t>
            </w:r>
          </w:p>
        </w:tc>
      </w:tr>
      <w:tr>
        <w:tc>
          <w:tcPr>
            <w:tcW w:type="dxa" w:w="8130"/>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80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633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高中及以上学历</w:t>
            </w:r>
          </w:p>
        </w:tc>
      </w:tr>
      <w:tr>
        <w:tc>
          <w:tcPr>
            <w:tcW w:type="dxa" w:w="180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633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不限，具备医院复用器械清洗包装经验人员优先。</w:t>
            </w:r>
          </w:p>
        </w:tc>
      </w:tr>
      <w:tr>
        <w:tc>
          <w:tcPr>
            <w:tcW w:type="dxa" w:w="180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633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不超过</w:t>
            </w:r>
            <w:r>
              <w:rPr>
                <w:sz w:val="22"/>
              </w:rPr>
              <w:t>35周岁，具备消毒供应工作经验的人员年龄可适当放宽。</w:t>
            </w:r>
          </w:p>
        </w:tc>
      </w:tr>
      <w:tr>
        <w:tc>
          <w:tcPr>
            <w:tcW w:type="dxa" w:w="180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633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善于沟通，富有耐心、细心，责任心重，懂电脑基本操作，动手能力强。</w:t>
            </w:r>
          </w:p>
        </w:tc>
      </w:tr>
      <w:tr>
        <w:tc>
          <w:tcPr>
            <w:tcW w:type="dxa" w:w="180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633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无</w:t>
            </w:r>
          </w:p>
        </w:tc>
      </w:tr>
      <w:tr>
        <w:tc>
          <w:tcPr>
            <w:tcW w:type="dxa" w:w="8130"/>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8130"/>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每周工作</w:t>
            </w:r>
            <w:r>
              <w:rPr>
                <w:sz w:val="22"/>
                <w:color w:val="000000"/>
              </w:rPr>
              <w:t>48小时；</w:t>
            </w:r>
            <w:r>
              <w:rPr>
                <w:sz w:val="22"/>
                <w:color w:val="000000"/>
              </w:rPr>
              <w:t>节假日按国家法定节假日安排执行，因工作需要不能安排放假的则由科室安排调休。</w:t>
            </w:r>
          </w:p>
          <w:p>
            <w:pPr>
              <w:pStyle w:val="null3"/>
              <w:spacing w:before="150"/>
              <w:ind w:firstLine="440"/>
              <w:jc w:val="left"/>
            </w:pPr>
            <w:r>
              <w:rPr>
                <w:sz w:val="22"/>
              </w:rPr>
              <w:t>班次情况：</w:t>
            </w:r>
            <w:r>
              <w:rPr>
                <w:sz w:val="22"/>
              </w:rPr>
              <w:t>①7:00～15：00；②8:00～16:00；③10:30～18:30；④14:30～22:30。</w:t>
            </w:r>
          </w:p>
        </w:tc>
      </w:tr>
    </w:tbl>
    <w:tbl>
      <w:tblPr>
        <w:tblW w:w="0" w:type="auto"/>
        <w:tblBorders>
          <w:top w:val="none" w:color="000000" w:sz="4"/>
          <w:left w:val="none" w:color="000000" w:sz="4"/>
          <w:bottom w:val="none" w:color="000000" w:sz="4"/>
          <w:right w:val="none" w:color="000000" w:sz="4"/>
          <w:insideH w:val="none"/>
          <w:insideV w:val="none"/>
        </w:tblBorders>
      </w:tblPr>
      <w:tblGrid>
        <w:gridCol w:w="1839"/>
        <w:gridCol w:w="6451"/>
      </w:tblGrid>
      <w:tr>
        <w:tc>
          <w:tcPr>
            <w:tcW w:type="dxa" w:w="8290"/>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w:t>
            </w:r>
            <w:r>
              <w:rPr>
                <w:sz w:val="22"/>
                <w:b/>
              </w:rPr>
              <w:t>:工人（灭菌员）               科室：消毒供应中心</w:t>
            </w:r>
          </w:p>
        </w:tc>
      </w:tr>
      <w:tr>
        <w:tc>
          <w:tcPr>
            <w:tcW w:type="dxa" w:w="8290"/>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8290"/>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left"/>
            </w:pPr>
            <w:r>
              <w:rPr>
                <w:sz w:val="22"/>
              </w:rPr>
              <w:t>1.负责器械</w:t>
            </w:r>
            <w:r>
              <w:rPr>
                <w:sz w:val="22"/>
              </w:rPr>
              <w:t>包装灭菌前质量检查及装配并记录相关情况</w:t>
            </w:r>
            <w:r>
              <w:rPr>
                <w:sz w:val="22"/>
              </w:rPr>
              <w:t>。</w:t>
            </w:r>
          </w:p>
          <w:p>
            <w:pPr>
              <w:pStyle w:val="null3"/>
              <w:spacing w:before="150"/>
              <w:ind w:firstLine="220"/>
              <w:jc w:val="left"/>
            </w:pPr>
            <w:r>
              <w:rPr>
                <w:sz w:val="22"/>
              </w:rPr>
              <w:t>2.根据排班完成待灭菌器械的接收、检查、包装或者灭菌工作。</w:t>
            </w:r>
          </w:p>
          <w:p>
            <w:pPr>
              <w:pStyle w:val="null3"/>
              <w:spacing w:before="150"/>
              <w:ind w:firstLine="220"/>
              <w:jc w:val="left"/>
            </w:pPr>
            <w:r>
              <w:rPr>
                <w:sz w:val="22"/>
              </w:rPr>
              <w:t>3.做好器械接收、检查、包装、灭菌环节的登记及资料整理归档工作。</w:t>
            </w:r>
          </w:p>
          <w:p>
            <w:pPr>
              <w:pStyle w:val="null3"/>
              <w:spacing w:before="150"/>
              <w:ind w:firstLine="220"/>
              <w:jc w:val="left"/>
            </w:pPr>
            <w:r>
              <w:rPr>
                <w:sz w:val="22"/>
              </w:rPr>
              <w:t>4.负责当班时外来器械及植入物器械的首次灭菌测试及记录，资料整理归档。</w:t>
            </w:r>
          </w:p>
          <w:p>
            <w:pPr>
              <w:pStyle w:val="null3"/>
              <w:spacing w:before="150"/>
              <w:ind w:firstLine="220"/>
              <w:jc w:val="left"/>
            </w:pPr>
            <w:r>
              <w:rPr>
                <w:sz w:val="22"/>
              </w:rPr>
              <w:t>5.负责当班时使用相关设备的运行前安全检查、清洁维护、运行观察、故障报修等设备管理及相关记录。</w:t>
            </w:r>
          </w:p>
          <w:p>
            <w:pPr>
              <w:pStyle w:val="null3"/>
              <w:spacing w:before="150"/>
              <w:ind w:firstLine="220"/>
              <w:jc w:val="left"/>
            </w:pPr>
            <w:r>
              <w:rPr>
                <w:sz w:val="22"/>
              </w:rPr>
              <w:t>6.协助包装灭菌区组长完成设备管理相关台账资料收集、录入、统计、整理工作。</w:t>
            </w:r>
          </w:p>
          <w:p>
            <w:pPr>
              <w:pStyle w:val="null3"/>
              <w:spacing w:before="150"/>
              <w:ind w:firstLine="220"/>
              <w:jc w:val="left"/>
            </w:pPr>
            <w:r>
              <w:rPr>
                <w:sz w:val="22"/>
              </w:rPr>
              <w:t>7.协助包装灭菌相关资料及数据的录入、统计、整理工作。</w:t>
            </w:r>
          </w:p>
          <w:p>
            <w:pPr>
              <w:pStyle w:val="null3"/>
              <w:spacing w:before="150"/>
              <w:ind w:firstLine="220"/>
              <w:jc w:val="left"/>
            </w:pPr>
            <w:r>
              <w:rPr>
                <w:sz w:val="22"/>
              </w:rPr>
              <w:t>8.协助完成各项包装材料、灭菌试剂、耗材等的申领需求反馈。</w:t>
            </w:r>
          </w:p>
          <w:p>
            <w:pPr>
              <w:pStyle w:val="null3"/>
              <w:spacing w:before="150"/>
              <w:ind w:firstLine="220"/>
              <w:jc w:val="left"/>
            </w:pPr>
            <w:r>
              <w:rPr>
                <w:sz w:val="22"/>
              </w:rPr>
              <w:t>9.协助接听或转接电话、接待来访人员、科室间沟通</w:t>
            </w:r>
            <w:r>
              <w:rPr>
                <w:sz w:val="21"/>
              </w:rPr>
              <w:t>，</w:t>
            </w:r>
            <w:r>
              <w:rPr>
                <w:sz w:val="22"/>
              </w:rPr>
              <w:t>遇到问题及时上报。</w:t>
            </w:r>
          </w:p>
          <w:p>
            <w:pPr>
              <w:pStyle w:val="null3"/>
              <w:spacing w:before="150"/>
              <w:ind w:firstLine="220"/>
              <w:jc w:val="left"/>
            </w:pPr>
            <w:r>
              <w:rPr>
                <w:sz w:val="22"/>
              </w:rPr>
              <w:t>10.</w:t>
            </w:r>
            <w:r>
              <w:rPr>
                <w:sz w:val="22"/>
              </w:rPr>
              <w:t>工作结束，关闭各区的汽源、水源、电源，进行安全检查，</w:t>
            </w:r>
            <w:r>
              <w:rPr>
                <w:sz w:val="22"/>
              </w:rPr>
              <w:t>对发现的问题及时向汇报。</w:t>
            </w:r>
          </w:p>
          <w:p>
            <w:pPr>
              <w:pStyle w:val="null3"/>
              <w:spacing w:before="150"/>
              <w:ind w:firstLine="220"/>
              <w:jc w:val="left"/>
            </w:pPr>
            <w:r>
              <w:rPr>
                <w:sz w:val="22"/>
              </w:rPr>
              <w:t>11.完成上级交办的其他工作。</w:t>
            </w:r>
          </w:p>
        </w:tc>
      </w:tr>
      <w:tr>
        <w:tc>
          <w:tcPr>
            <w:tcW w:type="dxa" w:w="8290"/>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839"/>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6451"/>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大专及以上学历</w:t>
            </w:r>
          </w:p>
        </w:tc>
      </w:tr>
      <w:tr>
        <w:tc>
          <w:tcPr>
            <w:tcW w:type="dxa" w:w="1839"/>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6451"/>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医学及相关专业优先</w:t>
            </w:r>
          </w:p>
        </w:tc>
      </w:tr>
      <w:tr>
        <w:tc>
          <w:tcPr>
            <w:tcW w:type="dxa" w:w="1839"/>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6451"/>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35周岁以下</w:t>
            </w:r>
          </w:p>
        </w:tc>
      </w:tr>
      <w:tr>
        <w:tc>
          <w:tcPr>
            <w:tcW w:type="dxa" w:w="1839"/>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6451"/>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有医用大型灭菌容器操作经验优先；有较好沟通能力、较强的学习能力，工作条理清晰。</w:t>
            </w:r>
          </w:p>
        </w:tc>
      </w:tr>
      <w:tr>
        <w:tc>
          <w:tcPr>
            <w:tcW w:type="dxa" w:w="1839"/>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6451"/>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持有压力容器特种设备操作资格证或</w:t>
            </w:r>
            <w:r>
              <w:rPr>
                <w:sz w:val="22"/>
              </w:rPr>
              <w:t>经培训须取得操作证</w:t>
            </w:r>
          </w:p>
        </w:tc>
      </w:tr>
      <w:tr>
        <w:tc>
          <w:tcPr>
            <w:tcW w:type="dxa" w:w="8290"/>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8290"/>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每周工作</w:t>
            </w:r>
            <w:r>
              <w:rPr>
                <w:sz w:val="22"/>
                <w:color w:val="000000"/>
              </w:rPr>
              <w:t>48小时，</w:t>
            </w:r>
            <w:r>
              <w:rPr>
                <w:sz w:val="22"/>
                <w:color w:val="000000"/>
              </w:rPr>
              <w:t>节假日按国家法定节假日安排执行，因工作需要不能安排放假的则由科室安排调休。</w:t>
            </w:r>
          </w:p>
          <w:p>
            <w:pPr>
              <w:pStyle w:val="null3"/>
              <w:spacing w:before="150"/>
              <w:ind w:firstLine="440"/>
              <w:jc w:val="left"/>
            </w:pPr>
            <w:r>
              <w:rPr>
                <w:sz w:val="22"/>
                <w:color w:val="000000"/>
              </w:rPr>
              <w:t>班次分为：</w:t>
            </w:r>
            <w:r>
              <w:rPr>
                <w:sz w:val="22"/>
                <w:color w:val="000000"/>
              </w:rPr>
              <w:t>①8:00～12:30，14:00～17:30；②7:00～15:00；③15:00～23:00。</w:t>
            </w:r>
          </w:p>
        </w:tc>
      </w:tr>
    </w:tbl>
    <w:tbl>
      <w:tblPr>
        <w:tblW w:w="0" w:type="auto"/>
        <w:tblBorders>
          <w:top w:val="none" w:color="000000" w:sz="4"/>
          <w:left w:val="none" w:color="000000" w:sz="4"/>
          <w:bottom w:val="none" w:color="000000" w:sz="4"/>
          <w:right w:val="none" w:color="000000" w:sz="4"/>
          <w:insideH w:val="none"/>
          <w:insideV w:val="none"/>
        </w:tblBorders>
      </w:tblPr>
      <w:tblGrid>
        <w:gridCol w:w="1669"/>
        <w:gridCol w:w="6592"/>
        <w:gridCol w:w="28"/>
      </w:tblGrid>
      <w:tr>
        <w:tc>
          <w:tcPr>
            <w:tcW w:type="dxa" w:w="8289"/>
            <w:gridSpan w:val="3"/>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color w:val="000000"/>
              </w:rPr>
              <w:t>岗位名称：护工</w:t>
            </w:r>
            <w:r>
              <w:rPr>
                <w:sz w:val="22"/>
                <w:b/>
                <w:color w:val="000000"/>
              </w:rPr>
              <w:t xml:space="preserve">                   </w:t>
            </w:r>
            <w:r>
              <w:rPr>
                <w:sz w:val="22"/>
                <w:b/>
                <w:color w:val="000000"/>
              </w:rPr>
              <w:t>科室：重症医学科</w:t>
            </w:r>
            <w:r>
              <w:rPr>
                <w:sz w:val="22"/>
                <w:b/>
                <w:color w:val="000000"/>
              </w:rPr>
              <w:t>/急诊科</w:t>
            </w:r>
          </w:p>
        </w:tc>
      </w:tr>
      <w:tr>
        <w:tc>
          <w:tcPr>
            <w:tcW w:type="dxa" w:w="8289"/>
            <w:gridSpan w:val="3"/>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color w:val="000000"/>
              </w:rPr>
              <w:t>（一）岗位描述</w:t>
            </w:r>
          </w:p>
        </w:tc>
      </w:tr>
      <w:tr>
        <w:tc>
          <w:tcPr>
            <w:tcW w:type="dxa" w:w="8289"/>
            <w:gridSpan w:val="3"/>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1"/>
              <w:jc w:val="both"/>
            </w:pPr>
            <w:r>
              <w:rPr>
                <w:sz w:val="22"/>
                <w:b/>
                <w:color w:val="000000"/>
              </w:rPr>
              <w:t>1.协助日常生活照护</w:t>
            </w:r>
          </w:p>
          <w:p>
            <w:pPr>
              <w:pStyle w:val="null3"/>
              <w:spacing w:before="150"/>
              <w:ind w:firstLine="440"/>
              <w:jc w:val="both"/>
            </w:pPr>
            <w:r>
              <w:rPr>
                <w:sz w:val="22"/>
                <w:color w:val="000000"/>
              </w:rPr>
              <w:t>1.1.协助患者开餐、清醒病人进餐、饮水等。</w:t>
            </w:r>
          </w:p>
          <w:p>
            <w:pPr>
              <w:pStyle w:val="null3"/>
              <w:spacing w:before="150"/>
              <w:ind w:firstLine="440"/>
              <w:jc w:val="both"/>
            </w:pPr>
            <w:r>
              <w:rPr>
                <w:sz w:val="22"/>
                <w:color w:val="000000"/>
              </w:rPr>
              <w:t>1.2.更换和整理床单、衣物、协助并清理患者大小便。</w:t>
            </w:r>
          </w:p>
          <w:p>
            <w:pPr>
              <w:pStyle w:val="null3"/>
              <w:spacing w:before="150"/>
              <w:ind w:firstLine="440"/>
              <w:jc w:val="both"/>
            </w:pPr>
            <w:r>
              <w:rPr>
                <w:sz w:val="22"/>
                <w:color w:val="000000"/>
              </w:rPr>
              <w:t>1.3.协助整理病床单位。</w:t>
            </w:r>
          </w:p>
          <w:p>
            <w:pPr>
              <w:pStyle w:val="null3"/>
              <w:spacing w:before="150"/>
              <w:ind w:firstLine="221"/>
              <w:jc w:val="both"/>
            </w:pPr>
            <w:r>
              <w:rPr>
                <w:sz w:val="22"/>
                <w:b/>
                <w:color w:val="000000"/>
              </w:rPr>
              <w:t>2.协助生活护理和基础护理</w:t>
            </w:r>
          </w:p>
          <w:p>
            <w:pPr>
              <w:pStyle w:val="null3"/>
              <w:spacing w:before="150"/>
              <w:ind w:firstLine="440"/>
              <w:jc w:val="both"/>
            </w:pPr>
            <w:r>
              <w:rPr>
                <w:sz w:val="22"/>
                <w:color w:val="000000"/>
              </w:rPr>
              <w:t>2.1.协助晨间、晚间护理：洗脸、梳头、床上浴、床上洗头、皮肤清洁，协助患者漱口、刷牙。</w:t>
            </w:r>
          </w:p>
          <w:p>
            <w:pPr>
              <w:pStyle w:val="null3"/>
              <w:spacing w:before="150"/>
              <w:ind w:firstLine="440"/>
              <w:jc w:val="both"/>
            </w:pPr>
            <w:r>
              <w:rPr>
                <w:sz w:val="22"/>
                <w:color w:val="000000"/>
              </w:rPr>
              <w:t>2.2.协助修剪指甲、刮胡子。</w:t>
            </w:r>
          </w:p>
          <w:p>
            <w:pPr>
              <w:pStyle w:val="null3"/>
              <w:spacing w:before="150"/>
              <w:ind w:firstLine="440"/>
              <w:jc w:val="both"/>
            </w:pPr>
            <w:r>
              <w:rPr>
                <w:sz w:val="22"/>
                <w:color w:val="000000"/>
              </w:rPr>
              <w:t>2.3.协助患者翻身、拍背、按摩、气压治疗。</w:t>
            </w:r>
          </w:p>
          <w:p>
            <w:pPr>
              <w:pStyle w:val="null3"/>
              <w:spacing w:before="150"/>
              <w:ind w:firstLine="440"/>
              <w:jc w:val="both"/>
            </w:pPr>
            <w:r>
              <w:rPr>
                <w:sz w:val="22"/>
                <w:color w:val="000000"/>
              </w:rPr>
              <w:t>2.4.协助昏迷、瘫痪、肢体活动减弱、长期卧床等患者进行肢体被动活动。</w:t>
            </w:r>
          </w:p>
          <w:p>
            <w:pPr>
              <w:pStyle w:val="null3"/>
              <w:spacing w:before="150"/>
              <w:ind w:firstLine="440"/>
              <w:jc w:val="both"/>
            </w:pPr>
            <w:r>
              <w:rPr>
                <w:sz w:val="22"/>
                <w:color w:val="000000"/>
              </w:rPr>
              <w:t>2.5.协助物理降温，冰帽加冰、放水等。</w:t>
            </w:r>
          </w:p>
          <w:p>
            <w:pPr>
              <w:pStyle w:val="null3"/>
              <w:spacing w:before="150"/>
              <w:ind w:firstLine="221"/>
              <w:jc w:val="both"/>
            </w:pPr>
            <w:r>
              <w:rPr>
                <w:sz w:val="22"/>
                <w:b/>
                <w:color w:val="000000"/>
              </w:rPr>
              <w:t>3.其他</w:t>
            </w:r>
          </w:p>
          <w:p>
            <w:pPr>
              <w:pStyle w:val="null3"/>
              <w:spacing w:before="150"/>
              <w:ind w:firstLine="440"/>
              <w:jc w:val="both"/>
            </w:pPr>
            <w:r>
              <w:rPr>
                <w:sz w:val="22"/>
                <w:color w:val="000000"/>
              </w:rPr>
              <w:t>3.1.了解患者的生活用品使用情况，必要时及时通知家属补充。</w:t>
            </w:r>
          </w:p>
          <w:p>
            <w:pPr>
              <w:pStyle w:val="null3"/>
              <w:spacing w:before="150"/>
              <w:ind w:firstLine="440"/>
              <w:jc w:val="both"/>
            </w:pPr>
            <w:r>
              <w:rPr>
                <w:sz w:val="22"/>
                <w:color w:val="000000"/>
              </w:rPr>
              <w:t>3.2.接收患者的生活用品、食物，按要求放置指定位置。</w:t>
            </w:r>
          </w:p>
          <w:p>
            <w:pPr>
              <w:pStyle w:val="null3"/>
              <w:spacing w:before="150"/>
              <w:ind w:firstLine="440"/>
              <w:jc w:val="both"/>
            </w:pPr>
            <w:r>
              <w:rPr>
                <w:sz w:val="22"/>
                <w:color w:val="000000"/>
              </w:rPr>
              <w:t>3.3.协助患者床边胸片检查。</w:t>
            </w:r>
          </w:p>
          <w:p>
            <w:pPr>
              <w:pStyle w:val="null3"/>
              <w:spacing w:before="150"/>
              <w:ind w:firstLine="440"/>
              <w:jc w:val="both"/>
            </w:pPr>
            <w:r>
              <w:rPr>
                <w:sz w:val="22"/>
                <w:color w:val="000000"/>
              </w:rPr>
              <w:t>3.4.协助倾倒引流液，交护士记录。</w:t>
            </w:r>
          </w:p>
          <w:p>
            <w:pPr>
              <w:pStyle w:val="null3"/>
              <w:spacing w:before="150"/>
              <w:ind w:firstLine="440"/>
              <w:jc w:val="both"/>
            </w:pPr>
            <w:r>
              <w:rPr>
                <w:sz w:val="22"/>
                <w:color w:val="000000"/>
              </w:rPr>
              <w:t>3.5.必要时协助转运病人。</w:t>
            </w:r>
          </w:p>
          <w:p>
            <w:pPr>
              <w:pStyle w:val="null3"/>
              <w:spacing w:before="150"/>
              <w:ind w:firstLine="440"/>
              <w:jc w:val="both"/>
            </w:pPr>
            <w:r>
              <w:rPr>
                <w:sz w:val="22"/>
                <w:color w:val="000000"/>
              </w:rPr>
              <w:t>3.6.整理被服室、工作区域，保持整洁。</w:t>
            </w:r>
          </w:p>
          <w:p>
            <w:pPr>
              <w:pStyle w:val="null3"/>
              <w:spacing w:before="150"/>
              <w:ind w:firstLine="440"/>
              <w:jc w:val="both"/>
            </w:pPr>
            <w:r>
              <w:rPr>
                <w:sz w:val="22"/>
                <w:color w:val="000000"/>
              </w:rPr>
              <w:t>3.7.新收患者协助准备好床单位。</w:t>
            </w:r>
          </w:p>
          <w:p>
            <w:pPr>
              <w:pStyle w:val="null3"/>
              <w:spacing w:before="150"/>
              <w:ind w:firstLine="440"/>
              <w:jc w:val="both"/>
            </w:pPr>
            <w:r>
              <w:rPr>
                <w:sz w:val="22"/>
                <w:color w:val="000000"/>
              </w:rPr>
              <w:t>3.8.清理浸泡消毒的物品、晾干。</w:t>
            </w:r>
          </w:p>
          <w:p>
            <w:pPr>
              <w:pStyle w:val="null3"/>
              <w:spacing w:before="150"/>
              <w:ind w:firstLine="440"/>
              <w:jc w:val="both"/>
            </w:pPr>
            <w:r>
              <w:rPr>
                <w:sz w:val="22"/>
                <w:color w:val="000000"/>
              </w:rPr>
              <w:t>3.9.接收、补充日常用品和耗材。</w:t>
            </w:r>
          </w:p>
          <w:p>
            <w:pPr>
              <w:pStyle w:val="null3"/>
              <w:spacing w:before="150"/>
              <w:ind w:firstLine="440"/>
              <w:jc w:val="both"/>
            </w:pPr>
            <w:r>
              <w:rPr>
                <w:sz w:val="22"/>
                <w:color w:val="000000"/>
              </w:rPr>
              <w:t>3.10.整理治疗车，补充治疗用物。</w:t>
            </w:r>
          </w:p>
          <w:p>
            <w:pPr>
              <w:pStyle w:val="null3"/>
              <w:spacing w:before="150"/>
              <w:ind w:firstLine="440"/>
              <w:jc w:val="both"/>
            </w:pPr>
            <w:r>
              <w:rPr>
                <w:sz w:val="22"/>
                <w:color w:val="000000"/>
              </w:rPr>
              <w:t>3.11.完成当班护士交办的其他工作。</w:t>
            </w:r>
          </w:p>
        </w:tc>
      </w:tr>
      <w:tr>
        <w:tc>
          <w:tcPr>
            <w:tcW w:type="dxa" w:w="8289"/>
            <w:gridSpan w:val="3"/>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color w:val="000000"/>
              </w:rPr>
              <w:t>（二）任职要求</w:t>
            </w:r>
          </w:p>
        </w:tc>
      </w:tr>
      <w:tr>
        <w:tc>
          <w:tcPr>
            <w:tcW w:type="dxa" w:w="1669"/>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color w:val="000000"/>
              </w:rPr>
              <w:t>教育水平</w:t>
            </w:r>
          </w:p>
        </w:tc>
        <w:tc>
          <w:tcPr>
            <w:tcW w:type="dxa" w:w="659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color w:val="000000"/>
              </w:rPr>
              <w:t>中专及以上学历</w:t>
            </w:r>
          </w:p>
        </w:tc>
        <w:tc>
          <w:tcPr>
            <w:tcW w:type="dxa" w:w="28"/>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669"/>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color w:val="000000"/>
              </w:rPr>
              <w:t>专业</w:t>
            </w:r>
          </w:p>
        </w:tc>
        <w:tc>
          <w:tcPr>
            <w:tcW w:type="dxa" w:w="659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color w:val="000000"/>
              </w:rPr>
              <w:t>护理及与护理相关专业，有护理病人相关经验优先。</w:t>
            </w:r>
          </w:p>
        </w:tc>
        <w:tc>
          <w:tcPr>
            <w:tcW w:type="dxa" w:w="28"/>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669"/>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color w:val="000000"/>
              </w:rPr>
              <w:t>年龄</w:t>
            </w:r>
          </w:p>
        </w:tc>
        <w:tc>
          <w:tcPr>
            <w:tcW w:type="dxa" w:w="659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color w:val="000000"/>
              </w:rPr>
              <w:t>45周岁以下</w:t>
            </w:r>
          </w:p>
        </w:tc>
        <w:tc>
          <w:tcPr>
            <w:tcW w:type="dxa" w:w="28"/>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669"/>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color w:val="000000"/>
              </w:rPr>
              <w:t>能力</w:t>
            </w:r>
          </w:p>
        </w:tc>
        <w:tc>
          <w:tcPr>
            <w:tcW w:type="dxa" w:w="659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color w:val="000000"/>
              </w:rPr>
              <w:t>善于沟通，耐心、细心、有爱心，服从安排。</w:t>
            </w:r>
          </w:p>
        </w:tc>
        <w:tc>
          <w:tcPr>
            <w:tcW w:type="dxa" w:w="28"/>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669"/>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color w:val="000000"/>
              </w:rPr>
              <w:t>从业资格</w:t>
            </w:r>
          </w:p>
        </w:tc>
        <w:tc>
          <w:tcPr>
            <w:tcW w:type="dxa" w:w="659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color w:val="000000"/>
              </w:rPr>
              <w:t>无特殊要求</w:t>
            </w:r>
          </w:p>
        </w:tc>
        <w:tc>
          <w:tcPr>
            <w:tcW w:type="dxa" w:w="28"/>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261"/>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color w:val="000000"/>
              </w:rPr>
              <w:t>（三）工作时间</w:t>
            </w:r>
          </w:p>
        </w:tc>
        <w:tc>
          <w:tcPr>
            <w:tcW w:type="dxa" w:w="28"/>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261"/>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both"/>
            </w:pPr>
            <w:r>
              <w:rPr>
                <w:sz w:val="22"/>
                <w:color w:val="000000"/>
              </w:rPr>
              <w:t>每周工作</w:t>
            </w:r>
            <w:r>
              <w:rPr>
                <w:sz w:val="22"/>
                <w:color w:val="000000"/>
              </w:rPr>
              <w:t>40</w:t>
            </w:r>
            <w:r>
              <w:rPr>
                <w:sz w:val="22"/>
                <w:color w:val="000000"/>
              </w:rPr>
              <w:t>小时，</w:t>
            </w:r>
            <w:r>
              <w:rPr>
                <w:sz w:val="22"/>
                <w:color w:val="000000"/>
              </w:rPr>
              <w:t>节假日按国家法定节假日安排执行，因工作需要不能安排放假的则由科室安排调休</w:t>
            </w:r>
            <w:r>
              <w:rPr>
                <w:sz w:val="22"/>
                <w:color w:val="000000"/>
              </w:rPr>
              <w:t>。</w:t>
            </w:r>
          </w:p>
        </w:tc>
        <w:tc>
          <w:tcPr>
            <w:tcW w:type="dxa" w:w="28"/>
            <w:tcBorders>
              <w:top w:val="none" w:color="000000" w:sz="4"/>
              <w:left w:val="none" w:color="000000" w:sz="4"/>
              <w:bottom w:val="none" w:color="000000" w:sz="4"/>
              <w:right w:val="none" w:color="000000" w:sz="4"/>
            </w:tcBorders>
          </w:tcPr>
          <w:p>
            <w:pPr>
              <w:pStyle w:val="null3"/>
            </w:pPr>
            <w:r>
              <w:rPr>
                <w:sz w:val="19"/>
              </w:rPr>
              <w:t xml:space="preserve"> </w:t>
            </w:r>
          </w:p>
        </w:tc>
      </w:tr>
    </w:tbl>
    <w:tbl>
      <w:tblPr>
        <w:tblW w:w="0" w:type="auto"/>
        <w:tblBorders>
          <w:top w:val="none" w:color="000000" w:sz="4"/>
          <w:left w:val="none" w:color="000000" w:sz="4"/>
          <w:bottom w:val="none" w:color="000000" w:sz="4"/>
          <w:right w:val="none" w:color="000000" w:sz="4"/>
          <w:insideH w:val="none"/>
          <w:insideV w:val="none"/>
        </w:tblBorders>
      </w:tblPr>
      <w:tblGrid>
        <w:gridCol w:w="1770"/>
        <w:gridCol w:w="6270"/>
        <w:gridCol w:w="0"/>
      </w:tblGrid>
      <w:tr>
        <w:tc>
          <w:tcPr>
            <w:tcW w:type="dxa" w:w="8040"/>
            <w:gridSpan w:val="3"/>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岗位名称：护理技术人员</w:t>
            </w:r>
            <w:r>
              <w:rPr>
                <w:sz w:val="22"/>
                <w:b/>
              </w:rPr>
              <w:t xml:space="preserve">              </w:t>
            </w:r>
            <w:r>
              <w:rPr>
                <w:sz w:val="22"/>
                <w:b/>
              </w:rPr>
              <w:t>科室：眼科</w:t>
            </w:r>
            <w:r>
              <w:rPr>
                <w:sz w:val="22"/>
                <w:b/>
              </w:rPr>
              <w:t>/手术麻醉科</w:t>
            </w:r>
          </w:p>
        </w:tc>
      </w:tr>
      <w:tr>
        <w:tc>
          <w:tcPr>
            <w:tcW w:type="dxa" w:w="8040"/>
            <w:gridSpan w:val="3"/>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8040"/>
            <w:gridSpan w:val="3"/>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1"/>
              <w:jc w:val="left"/>
            </w:pPr>
            <w:r>
              <w:rPr>
                <w:sz w:val="22"/>
                <w:b/>
                <w:color w:val="000000"/>
              </w:rPr>
              <w:t>1.负责眼科手术术前准备</w:t>
            </w:r>
          </w:p>
          <w:p>
            <w:pPr>
              <w:pStyle w:val="null3"/>
              <w:spacing w:before="150"/>
              <w:ind w:firstLine="440"/>
              <w:jc w:val="left"/>
            </w:pPr>
            <w:r>
              <w:rPr>
                <w:sz w:val="22"/>
                <w:color w:val="000000"/>
              </w:rPr>
              <w:t>1.1.开启眼科日间手术等候室大门，打开宣教电视、自助分诊机等设施。</w:t>
            </w:r>
          </w:p>
          <w:p>
            <w:pPr>
              <w:pStyle w:val="null3"/>
              <w:spacing w:before="150"/>
              <w:ind w:firstLine="440"/>
              <w:jc w:val="left"/>
            </w:pPr>
            <w:r>
              <w:rPr>
                <w:sz w:val="22"/>
                <w:color w:val="000000"/>
              </w:rPr>
              <w:t>1.2.打开门窗通风半小时，整理日间手术等候室及日间病房的物品并调好适宜温度，待接待日间手术病人。</w:t>
            </w:r>
          </w:p>
          <w:p>
            <w:pPr>
              <w:pStyle w:val="null3"/>
              <w:spacing w:before="150"/>
              <w:ind w:firstLine="221"/>
              <w:jc w:val="left"/>
            </w:pPr>
            <w:r>
              <w:rPr>
                <w:sz w:val="22"/>
                <w:b/>
                <w:color w:val="000000"/>
              </w:rPr>
              <w:t>2.协助护士做术前准备工作：</w:t>
            </w:r>
          </w:p>
          <w:p>
            <w:pPr>
              <w:pStyle w:val="null3"/>
              <w:spacing w:before="150"/>
              <w:ind w:firstLine="440"/>
              <w:jc w:val="left"/>
            </w:pPr>
            <w:r>
              <w:rPr>
                <w:sz w:val="22"/>
                <w:color w:val="000000"/>
              </w:rPr>
              <w:t>2.1.负责对病人的初步引导、更换衣服等工作。</w:t>
            </w:r>
          </w:p>
          <w:p>
            <w:pPr>
              <w:pStyle w:val="null3"/>
              <w:spacing w:before="150"/>
              <w:ind w:firstLine="440"/>
              <w:jc w:val="left"/>
            </w:pPr>
            <w:r>
              <w:rPr>
                <w:sz w:val="22"/>
                <w:color w:val="000000"/>
              </w:rPr>
              <w:t>2.2.协助术前报到的病人进行相关表格筛查。</w:t>
            </w:r>
          </w:p>
          <w:p>
            <w:pPr>
              <w:pStyle w:val="null3"/>
              <w:spacing w:before="150"/>
              <w:ind w:firstLine="440"/>
              <w:jc w:val="left"/>
            </w:pPr>
            <w:r>
              <w:rPr>
                <w:sz w:val="22"/>
                <w:color w:val="000000"/>
              </w:rPr>
              <w:t>2.3.协助对手术前的病人进行体温、血压、血糖等的测量。</w:t>
            </w:r>
          </w:p>
          <w:p>
            <w:pPr>
              <w:pStyle w:val="null3"/>
              <w:spacing w:before="150"/>
              <w:ind w:firstLine="440"/>
              <w:jc w:val="left"/>
            </w:pPr>
            <w:r>
              <w:rPr>
                <w:sz w:val="22"/>
                <w:color w:val="000000"/>
              </w:rPr>
              <w:t>2.4.耐心解答病人的咨询，帮助病人解决术前遇到的困难及提供便民服务。</w:t>
            </w:r>
          </w:p>
          <w:p>
            <w:pPr>
              <w:pStyle w:val="null3"/>
              <w:spacing w:before="150"/>
              <w:ind w:firstLine="440"/>
              <w:jc w:val="left"/>
            </w:pPr>
            <w:r>
              <w:rPr>
                <w:sz w:val="22"/>
                <w:color w:val="000000"/>
              </w:rPr>
              <w:t>2.5.发放健康宣传指引、用药指引等。</w:t>
            </w:r>
          </w:p>
          <w:p>
            <w:pPr>
              <w:pStyle w:val="null3"/>
              <w:spacing w:before="150"/>
              <w:ind w:firstLine="440"/>
              <w:jc w:val="left"/>
            </w:pPr>
            <w:r>
              <w:rPr>
                <w:sz w:val="22"/>
                <w:color w:val="000000"/>
              </w:rPr>
              <w:t>2.6.协助维持眼科日间病房及日间手术等候室的秩序，定时巡视眼科病房，了解病房护士的需求。</w:t>
            </w:r>
          </w:p>
          <w:p>
            <w:pPr>
              <w:pStyle w:val="null3"/>
              <w:spacing w:before="150"/>
              <w:ind w:firstLine="440"/>
              <w:jc w:val="left"/>
            </w:pPr>
            <w:r>
              <w:rPr>
                <w:sz w:val="22"/>
                <w:color w:val="000000"/>
              </w:rPr>
              <w:t>2.7.协助护士到手术室交接手术病人。</w:t>
            </w:r>
          </w:p>
          <w:p>
            <w:pPr>
              <w:pStyle w:val="null3"/>
              <w:spacing w:before="150"/>
              <w:ind w:firstLine="440"/>
              <w:jc w:val="left"/>
            </w:pPr>
            <w:r>
              <w:rPr>
                <w:sz w:val="22"/>
                <w:color w:val="000000"/>
              </w:rPr>
              <w:t>2.8.协助对手术后的病人进行体温、血压、血糖等的测量以及协助术后病人更换衣服等工作。</w:t>
            </w:r>
          </w:p>
          <w:p>
            <w:pPr>
              <w:pStyle w:val="null3"/>
              <w:spacing w:before="150"/>
              <w:ind w:firstLine="440"/>
              <w:jc w:val="left"/>
            </w:pPr>
            <w:r>
              <w:rPr>
                <w:sz w:val="22"/>
                <w:color w:val="000000"/>
              </w:rPr>
              <w:t>2.9.负责对眼科日间病房及日间手术等候室的紫外线、空气净化机消毒工作。</w:t>
            </w:r>
          </w:p>
          <w:p>
            <w:pPr>
              <w:pStyle w:val="null3"/>
              <w:spacing w:before="150"/>
              <w:ind w:firstLine="440"/>
              <w:jc w:val="left"/>
            </w:pPr>
            <w:r>
              <w:rPr>
                <w:sz w:val="22"/>
                <w:color w:val="000000"/>
              </w:rPr>
              <w:t>2.10.告知患者或家属办理出院流程。</w:t>
            </w:r>
          </w:p>
          <w:p>
            <w:pPr>
              <w:pStyle w:val="null3"/>
              <w:spacing w:before="150"/>
              <w:ind w:firstLine="221"/>
              <w:jc w:val="left"/>
            </w:pPr>
            <w:r>
              <w:rPr>
                <w:sz w:val="22"/>
                <w:b/>
                <w:color w:val="000000"/>
              </w:rPr>
              <w:t>3.协助眼科病房新入院病人准备</w:t>
            </w:r>
          </w:p>
          <w:p>
            <w:pPr>
              <w:pStyle w:val="null3"/>
              <w:spacing w:before="150"/>
              <w:ind w:firstLine="440"/>
              <w:jc w:val="left"/>
            </w:pPr>
            <w:r>
              <w:rPr>
                <w:sz w:val="22"/>
                <w:color w:val="000000"/>
              </w:rPr>
              <w:t>3.1.为拟入院患者测量生命体征、体重、身高。</w:t>
            </w:r>
          </w:p>
          <w:p>
            <w:pPr>
              <w:pStyle w:val="null3"/>
              <w:spacing w:before="150"/>
              <w:ind w:firstLine="440"/>
              <w:jc w:val="left"/>
            </w:pPr>
            <w:r>
              <w:rPr>
                <w:sz w:val="22"/>
                <w:color w:val="000000"/>
              </w:rPr>
              <w:t>3.2.告知患者或家属办理入院流程。</w:t>
            </w:r>
          </w:p>
          <w:p>
            <w:pPr>
              <w:pStyle w:val="null3"/>
              <w:spacing w:before="150"/>
              <w:ind w:firstLine="440"/>
              <w:jc w:val="left"/>
            </w:pPr>
            <w:r>
              <w:rPr>
                <w:sz w:val="22"/>
                <w:color w:val="000000"/>
              </w:rPr>
              <w:t>3.3.协助到病房新入院的病人进行相关表格筛查。</w:t>
            </w:r>
          </w:p>
          <w:p>
            <w:pPr>
              <w:pStyle w:val="null3"/>
              <w:spacing w:before="150"/>
              <w:ind w:firstLine="440"/>
              <w:jc w:val="left"/>
            </w:pPr>
            <w:r>
              <w:rPr>
                <w:sz w:val="22"/>
                <w:color w:val="000000"/>
              </w:rPr>
              <w:t>3.4.协助护士对新入院病人进行宣教和资料的汇总。</w:t>
            </w:r>
          </w:p>
          <w:p>
            <w:pPr>
              <w:pStyle w:val="null3"/>
              <w:spacing w:before="150"/>
              <w:ind w:firstLine="440"/>
              <w:jc w:val="left"/>
            </w:pPr>
            <w:r>
              <w:rPr>
                <w:sz w:val="22"/>
                <w:color w:val="000000"/>
              </w:rPr>
              <w:t>3.5.与接收科室做好交接班工作。</w:t>
            </w:r>
          </w:p>
          <w:p>
            <w:pPr>
              <w:pStyle w:val="null3"/>
              <w:spacing w:before="150"/>
              <w:ind w:firstLine="221"/>
              <w:jc w:val="left"/>
            </w:pPr>
            <w:r>
              <w:rPr>
                <w:sz w:val="22"/>
                <w:b/>
                <w:color w:val="000000"/>
              </w:rPr>
              <w:t>4.其它工作</w:t>
            </w:r>
          </w:p>
          <w:p>
            <w:pPr>
              <w:pStyle w:val="null3"/>
              <w:spacing w:before="150"/>
              <w:ind w:firstLine="440"/>
              <w:jc w:val="left"/>
            </w:pPr>
            <w:r>
              <w:rPr>
                <w:sz w:val="22"/>
                <w:color w:val="000000"/>
              </w:rPr>
              <w:t>4.1.协助维持眼科日间病房及日间手术等候室的整洁。</w:t>
            </w:r>
          </w:p>
          <w:p>
            <w:pPr>
              <w:pStyle w:val="null3"/>
              <w:spacing w:before="150"/>
              <w:ind w:firstLine="440"/>
              <w:jc w:val="left"/>
            </w:pPr>
            <w:r>
              <w:rPr>
                <w:sz w:val="22"/>
                <w:color w:val="000000"/>
              </w:rPr>
              <w:t>4.2.协助接收和摆放各类物品。</w:t>
            </w:r>
          </w:p>
          <w:p>
            <w:pPr>
              <w:pStyle w:val="null3"/>
              <w:spacing w:before="150"/>
              <w:ind w:firstLine="440"/>
              <w:jc w:val="left"/>
            </w:pPr>
            <w:r>
              <w:rPr>
                <w:sz w:val="22"/>
                <w:color w:val="000000"/>
              </w:rPr>
              <w:t>4.3.下班前完成次日术前病人接待的准备工作，补充眼科日间病房及日间手术等候室的物品。</w:t>
            </w:r>
          </w:p>
        </w:tc>
      </w:tr>
      <w:tr>
        <w:tc>
          <w:tcPr>
            <w:tcW w:type="dxa" w:w="8040"/>
            <w:gridSpan w:val="3"/>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77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627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大专及以上</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77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627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护理专业</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77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627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35周岁以下</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77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627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有较好沟通能力和表达能力，有较强的学习能力，工作条理清晰、逻辑性强。</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77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627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无</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040"/>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040"/>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眼科：每周工作</w:t>
            </w:r>
            <w:r>
              <w:rPr>
                <w:sz w:val="22"/>
                <w:color w:val="000000"/>
              </w:rPr>
              <w:t>40小时，实行轮班制，</w:t>
            </w:r>
            <w:r>
              <w:rPr>
                <w:sz w:val="22"/>
                <w:color w:val="000000"/>
              </w:rPr>
              <w:t>节假日按国家法定节假日安排执行，因工作需要不能安排放假的则由科室安排调休。</w:t>
            </w:r>
          </w:p>
          <w:p>
            <w:pPr>
              <w:pStyle w:val="null3"/>
              <w:spacing w:before="150"/>
              <w:ind w:firstLine="440"/>
              <w:jc w:val="left"/>
            </w:pPr>
            <w:r>
              <w:rPr>
                <w:sz w:val="22"/>
                <w:color w:val="000000"/>
              </w:rPr>
              <w:t>手术麻醉二科：</w:t>
            </w:r>
            <w:r>
              <w:rPr>
                <w:sz w:val="22"/>
                <w:color w:val="000000"/>
              </w:rPr>
              <w:t>7:45～17:20；每天工作9.6小时，每周工作48小时，周末双休，节假日按国家法定节假日安排执行，因工作需要不能安排放假的则由科室安排调休。</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bl>
    <w:tbl>
      <w:tblPr>
        <w:tblW w:w="0" w:type="auto"/>
        <w:tblBorders>
          <w:top w:val="none" w:color="000000" w:sz="4"/>
          <w:left w:val="none" w:color="000000" w:sz="4"/>
          <w:bottom w:val="none" w:color="000000" w:sz="4"/>
          <w:right w:val="none" w:color="000000" w:sz="4"/>
          <w:insideH w:val="none"/>
          <w:insideV w:val="none"/>
        </w:tblBorders>
      </w:tblPr>
      <w:tblGrid>
        <w:gridCol w:w="1755"/>
        <w:gridCol w:w="6210"/>
        <w:gridCol w:w="0"/>
      </w:tblGrid>
      <w:tr>
        <w:tc>
          <w:tcPr>
            <w:tcW w:type="dxa" w:w="7965"/>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岗位名称：影像技师</w:t>
            </w:r>
            <w:r>
              <w:rPr>
                <w:sz w:val="22"/>
                <w:b/>
              </w:rPr>
              <w:t xml:space="preserve">                   </w:t>
            </w:r>
            <w:r>
              <w:rPr>
                <w:sz w:val="22"/>
                <w:b/>
              </w:rPr>
              <w:t>科室：医学影像中心</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96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96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both"/>
            </w:pPr>
            <w:r>
              <w:rPr>
                <w:sz w:val="22"/>
                <w:color w:val="000000"/>
              </w:rPr>
              <w:t>1.熟练掌握CT/MR/普通放射设备的操作规程和安全防护知识，确保检查过程的准确性和安全性。根据临床医生的申请单，选择适当的检查方法和技术参数，对患者进行规范、准确检查。在检查过程中，密切注意患者状态，确保患者安全。</w:t>
            </w:r>
          </w:p>
          <w:p>
            <w:pPr>
              <w:pStyle w:val="null3"/>
              <w:spacing w:before="150"/>
              <w:ind w:firstLine="220"/>
              <w:jc w:val="both"/>
            </w:pPr>
            <w:r>
              <w:rPr>
                <w:sz w:val="22"/>
                <w:color w:val="000000"/>
              </w:rPr>
              <w:t>2.严格按照操作规程执行检查，注意患者的体位摆放、辐射剂量控制及造影剂使用的安全性，确保检查质量符合诊断标准。尊重患者隐私，保护患者个人信息安全，遵循医疗伦理和职业道德规范，加强自身廉政建设。</w:t>
            </w:r>
          </w:p>
          <w:p>
            <w:pPr>
              <w:pStyle w:val="null3"/>
              <w:spacing w:before="150"/>
              <w:ind w:firstLine="220"/>
              <w:jc w:val="both"/>
            </w:pPr>
            <w:r>
              <w:rPr>
                <w:sz w:val="22"/>
                <w:color w:val="000000"/>
              </w:rPr>
              <w:t>3.负责日常对设备的清洁、保养及基本故障排查，确保设备处于良好运行状态，记录设备使用情况和维护记录，及时发现并报告设备问题，协助工程师进行维修。</w:t>
            </w:r>
          </w:p>
          <w:p>
            <w:pPr>
              <w:pStyle w:val="null3"/>
              <w:spacing w:before="150"/>
              <w:ind w:firstLine="220"/>
              <w:jc w:val="both"/>
            </w:pPr>
            <w:r>
              <w:rPr>
                <w:sz w:val="22"/>
                <w:color w:val="000000"/>
              </w:rPr>
              <w:t>4.仔细核对检查申请单的内容（患者信息、病史、检查项目及检查目的等），确保检查申请的准确无误。热情接待患者，详细解释检查流程、注意事项，耐心解答患者疑问。对特殊检查患者（如儿童、老人、重症患者）给予特别的关照。</w:t>
            </w:r>
          </w:p>
          <w:p>
            <w:pPr>
              <w:pStyle w:val="null3"/>
              <w:spacing w:before="150"/>
              <w:ind w:firstLine="220"/>
              <w:jc w:val="both"/>
            </w:pPr>
            <w:r>
              <w:rPr>
                <w:sz w:val="22"/>
                <w:color w:val="000000"/>
              </w:rPr>
              <w:t>5.为影像诊断医生提供必要的影像资料和技术支持；与临床医生保持良好的沟通，及时了解临床需求，提供必要的影像技术支持。</w:t>
            </w:r>
          </w:p>
          <w:p>
            <w:pPr>
              <w:pStyle w:val="null3"/>
              <w:spacing w:before="150"/>
              <w:ind w:firstLine="220"/>
              <w:jc w:val="both"/>
            </w:pPr>
            <w:r>
              <w:rPr>
                <w:sz w:val="22"/>
                <w:color w:val="000000"/>
              </w:rPr>
              <w:t>6.参与科室内部的质量控制活动，如：图像质量评价、病例讨论、早交班业务学习等，提升科室整体业务水平。</w:t>
            </w:r>
          </w:p>
          <w:p>
            <w:pPr>
              <w:pStyle w:val="null3"/>
              <w:spacing w:before="150"/>
              <w:ind w:firstLine="220"/>
              <w:jc w:val="both"/>
            </w:pPr>
            <w:r>
              <w:rPr>
                <w:sz w:val="22"/>
                <w:color w:val="000000"/>
              </w:rPr>
              <w:t>7.定期接受专业技能培训和考核，不断提升自身专业知识和技能水平。协助进行影像技术的带教工作，指导实习生和进修生进行实践操作。</w:t>
            </w:r>
          </w:p>
          <w:p>
            <w:pPr>
              <w:pStyle w:val="null3"/>
              <w:spacing w:before="150"/>
              <w:ind w:firstLine="220"/>
              <w:jc w:val="both"/>
            </w:pPr>
            <w:r>
              <w:rPr>
                <w:sz w:val="22"/>
                <w:color w:val="000000"/>
              </w:rPr>
              <w:t>8.积极参与和支持科室的科研项目，探索新的医学影像技术和方法，推动科室的技术创新和学科发展。</w:t>
            </w:r>
          </w:p>
          <w:p>
            <w:pPr>
              <w:pStyle w:val="null3"/>
              <w:spacing w:before="150"/>
              <w:ind w:firstLine="220"/>
              <w:jc w:val="both"/>
            </w:pPr>
            <w:r>
              <w:rPr>
                <w:sz w:val="22"/>
                <w:color w:val="000000"/>
              </w:rPr>
              <w:t>9.遵守医疗辐射防护规定，确保患者及工作人员免受不必要的辐射伤害。参与科室安全管理，包括应急预案的制定与演练，确保在突发事件中能够迅速、有效地应对。</w:t>
            </w:r>
          </w:p>
          <w:p>
            <w:pPr>
              <w:pStyle w:val="null3"/>
              <w:spacing w:before="150"/>
              <w:ind w:firstLine="220"/>
              <w:jc w:val="both"/>
            </w:pPr>
            <w:r>
              <w:rPr>
                <w:sz w:val="22"/>
                <w:color w:val="000000"/>
              </w:rPr>
              <w:t>10.在科主任和技师长领导下、上级医师和上级技师指导下工作，认真执行医院和科室的各项规章制度，严防差错事故，积极完成科室指定的其他工作。</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96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75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621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大专及以上</w:t>
            </w:r>
          </w:p>
        </w:tc>
      </w:tr>
      <w:tr>
        <w:tc>
          <w:tcPr>
            <w:tcW w:type="dxa" w:w="175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621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医学影像技术相关专业</w:t>
            </w:r>
          </w:p>
        </w:tc>
      </w:tr>
      <w:tr>
        <w:tc>
          <w:tcPr>
            <w:tcW w:type="dxa" w:w="175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621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35周岁以下</w:t>
            </w:r>
          </w:p>
        </w:tc>
      </w:tr>
      <w:tr>
        <w:tc>
          <w:tcPr>
            <w:tcW w:type="dxa" w:w="175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621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熟练掌握</w:t>
            </w:r>
            <w:r>
              <w:rPr>
                <w:sz w:val="22"/>
              </w:rPr>
              <w:t>CT/MR/普通放射设备的操作及维护技能；具有良好的沟通协调能力、责任心和团队合作精神；有较强的学习意愿和学习能力。</w:t>
            </w:r>
          </w:p>
        </w:tc>
      </w:tr>
      <w:tr>
        <w:tc>
          <w:tcPr>
            <w:tcW w:type="dxa" w:w="175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621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须持有上岗证或经培训取得上岗证</w:t>
            </w:r>
          </w:p>
        </w:tc>
      </w:tr>
      <w:tr>
        <w:tc>
          <w:tcPr>
            <w:tcW w:type="dxa" w:w="796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7965"/>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每周工作</w:t>
            </w:r>
            <w:r>
              <w:rPr>
                <w:sz w:val="22"/>
                <w:color w:val="000000"/>
              </w:rPr>
              <w:t>40小时，实行轮班制</w:t>
            </w:r>
            <w:r>
              <w:rPr>
                <w:sz w:val="22"/>
                <w:color w:val="000000"/>
              </w:rPr>
              <w:t>，节假日按国家法定节假日安排执行，因工作需要不能安排放假的则由科室安排调休</w:t>
            </w:r>
            <w:r>
              <w:rPr>
                <w:sz w:val="22"/>
                <w:color w:val="000000"/>
              </w:rPr>
              <w:t>。</w:t>
            </w:r>
          </w:p>
        </w:tc>
      </w:tr>
    </w:tbl>
    <w:tbl>
      <w:tblPr>
        <w:tblW w:w="0" w:type="auto"/>
        <w:tblBorders>
          <w:top w:val="none" w:color="000000" w:sz="4"/>
          <w:left w:val="none" w:color="000000" w:sz="4"/>
          <w:bottom w:val="none" w:color="000000" w:sz="4"/>
          <w:right w:val="none" w:color="000000" w:sz="4"/>
          <w:insideH w:val="none"/>
          <w:insideV w:val="none"/>
        </w:tblBorders>
      </w:tblPr>
      <w:tblGrid>
        <w:gridCol w:w="1710"/>
        <w:gridCol w:w="6225"/>
      </w:tblGrid>
      <w:tr>
        <w:tc>
          <w:tcPr>
            <w:tcW w:type="dxa" w:w="7935"/>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岗位名称：技师</w:t>
            </w:r>
            <w:r>
              <w:rPr>
                <w:sz w:val="22"/>
                <w:b/>
              </w:rPr>
              <w:t xml:space="preserve">              </w:t>
            </w:r>
            <w:r>
              <w:rPr>
                <w:sz w:val="22"/>
                <w:b/>
              </w:rPr>
              <w:t>科室：耳鼻咽喉头颈外科听力室</w:t>
            </w:r>
          </w:p>
        </w:tc>
      </w:tr>
      <w:tr>
        <w:tc>
          <w:tcPr>
            <w:tcW w:type="dxa" w:w="793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793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left"/>
            </w:pPr>
            <w:r>
              <w:rPr>
                <w:sz w:val="22"/>
              </w:rPr>
              <w:t>1.严格遵守医院的各项规章制度。</w:t>
            </w:r>
          </w:p>
          <w:p>
            <w:pPr>
              <w:pStyle w:val="null3"/>
              <w:spacing w:before="150"/>
              <w:ind w:firstLine="220"/>
              <w:jc w:val="left"/>
            </w:pPr>
            <w:r>
              <w:rPr>
                <w:sz w:val="22"/>
              </w:rPr>
              <w:t>2.负责新生儿听力筛查工作。</w:t>
            </w:r>
          </w:p>
          <w:p>
            <w:pPr>
              <w:pStyle w:val="null3"/>
              <w:spacing w:before="150"/>
              <w:ind w:firstLine="220"/>
              <w:jc w:val="left"/>
            </w:pPr>
            <w:r>
              <w:rPr>
                <w:sz w:val="22"/>
              </w:rPr>
              <w:t>3.负责门诊及病房开具的各种听力检查、平衡功能检查，鼻声鼻阻检查、耳鸣试验等检查。</w:t>
            </w:r>
          </w:p>
          <w:p>
            <w:pPr>
              <w:pStyle w:val="null3"/>
              <w:spacing w:before="150"/>
              <w:ind w:firstLine="220"/>
              <w:jc w:val="left"/>
            </w:pPr>
            <w:r>
              <w:rPr>
                <w:sz w:val="22"/>
              </w:rPr>
              <w:t>4.参与节假日听力室值班。</w:t>
            </w:r>
          </w:p>
          <w:p>
            <w:pPr>
              <w:pStyle w:val="null3"/>
              <w:spacing w:before="150"/>
              <w:ind w:firstLine="220"/>
              <w:jc w:val="left"/>
            </w:pPr>
            <w:r>
              <w:rPr>
                <w:sz w:val="22"/>
              </w:rPr>
              <w:t xml:space="preserve">5.听力中心发生各种意外事故进行紧急处理。  </w:t>
            </w:r>
          </w:p>
          <w:p>
            <w:pPr>
              <w:pStyle w:val="null3"/>
              <w:spacing w:before="150"/>
              <w:ind w:firstLine="220"/>
              <w:jc w:val="left"/>
            </w:pPr>
            <w:r>
              <w:rPr>
                <w:sz w:val="22"/>
              </w:rPr>
              <w:t>6.进行检查前，仔细核对病人姓名、性别、年龄、科室、住院号，严防错号、重号和病人重名重姓。</w:t>
            </w:r>
          </w:p>
          <w:p>
            <w:pPr>
              <w:pStyle w:val="null3"/>
              <w:spacing w:before="150"/>
              <w:ind w:firstLine="220"/>
              <w:jc w:val="left"/>
            </w:pPr>
            <w:r>
              <w:rPr>
                <w:sz w:val="22"/>
              </w:rPr>
              <w:t>7.遇到仪器发生故障，及时报告中心负责人和维修部工程师维修。</w:t>
            </w:r>
          </w:p>
          <w:p>
            <w:pPr>
              <w:pStyle w:val="null3"/>
              <w:spacing w:before="150"/>
              <w:ind w:firstLine="220"/>
              <w:jc w:val="left"/>
            </w:pPr>
            <w:r>
              <w:rPr>
                <w:sz w:val="22"/>
              </w:rPr>
              <w:t>8.按仪器设备统一管理的要求，将唯一性标识张贴在仪器设备的醒目处，内容包括统一编码、名称、型号等。</w:t>
            </w:r>
          </w:p>
          <w:p>
            <w:pPr>
              <w:pStyle w:val="null3"/>
              <w:spacing w:before="150"/>
              <w:ind w:firstLine="220"/>
              <w:jc w:val="left"/>
            </w:pPr>
            <w:r>
              <w:rPr>
                <w:sz w:val="22"/>
              </w:rPr>
              <w:t>9.保证仪器在清洁、干燥、无尘和无环境污染的情况下使用。严防水浸、火灾和被盗的情况发生。</w:t>
            </w:r>
          </w:p>
          <w:p>
            <w:pPr>
              <w:pStyle w:val="null3"/>
              <w:spacing w:before="150"/>
              <w:ind w:firstLine="220"/>
              <w:jc w:val="left"/>
            </w:pPr>
            <w:r>
              <w:rPr>
                <w:sz w:val="22"/>
              </w:rPr>
              <w:t>10.建立仪器的档案文件，并妥善保管好仪器有关的各种资料。</w:t>
            </w:r>
          </w:p>
          <w:p>
            <w:pPr>
              <w:pStyle w:val="null3"/>
              <w:spacing w:before="150"/>
              <w:ind w:firstLine="220"/>
              <w:jc w:val="left"/>
            </w:pPr>
            <w:r>
              <w:rPr>
                <w:sz w:val="22"/>
              </w:rPr>
              <w:t>11.操作者严格按仪器操作程序文件进行操作，保证仪器正常的使用寿命。</w:t>
            </w:r>
          </w:p>
          <w:p>
            <w:pPr>
              <w:pStyle w:val="null3"/>
              <w:spacing w:before="150"/>
              <w:ind w:firstLine="220"/>
              <w:jc w:val="left"/>
            </w:pPr>
            <w:r>
              <w:rPr>
                <w:sz w:val="22"/>
              </w:rPr>
              <w:t>12.做好仪器的维护和保养。防止振动、摔坏，并进行使用情况的登记或记录。</w:t>
            </w:r>
          </w:p>
          <w:p>
            <w:pPr>
              <w:pStyle w:val="null3"/>
              <w:spacing w:before="150"/>
              <w:ind w:firstLine="220"/>
              <w:jc w:val="left"/>
            </w:pPr>
            <w:r>
              <w:rPr>
                <w:sz w:val="22"/>
              </w:rPr>
              <w:t>13.根据仪器的使用频率，每半年或一年必须对仪器或计量器具进行专业校验，做好记录并妥善保管好仪器校准报告。</w:t>
            </w:r>
          </w:p>
          <w:p>
            <w:pPr>
              <w:pStyle w:val="null3"/>
              <w:spacing w:before="150"/>
              <w:ind w:firstLine="220"/>
              <w:jc w:val="left"/>
            </w:pPr>
            <w:r>
              <w:rPr>
                <w:sz w:val="22"/>
              </w:rPr>
              <w:t>14.做好听力室档案的保密工作。未经中心负责人许可或授权，任何人不得以任何理由查阅相关文件档案。如患者监护人要求查阅或复印相关资料，必须办理相关手续后，方可进行。</w:t>
            </w:r>
          </w:p>
          <w:p>
            <w:pPr>
              <w:pStyle w:val="null3"/>
              <w:spacing w:before="150"/>
              <w:ind w:firstLine="220"/>
              <w:jc w:val="left"/>
            </w:pPr>
            <w:r>
              <w:rPr>
                <w:sz w:val="22"/>
              </w:rPr>
              <w:t>15.完成上级交办的其他工作。</w:t>
            </w:r>
          </w:p>
        </w:tc>
      </w:tr>
      <w:tr>
        <w:tc>
          <w:tcPr>
            <w:tcW w:type="dxa" w:w="793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71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622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专科及以上</w:t>
            </w:r>
          </w:p>
        </w:tc>
      </w:tr>
      <w:tr>
        <w:tc>
          <w:tcPr>
            <w:tcW w:type="dxa" w:w="171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622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听力及言语专业或医学及相关专业</w:t>
            </w:r>
          </w:p>
        </w:tc>
      </w:tr>
      <w:tr>
        <w:tc>
          <w:tcPr>
            <w:tcW w:type="dxa" w:w="171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622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不限</w:t>
            </w:r>
          </w:p>
        </w:tc>
      </w:tr>
      <w:tr>
        <w:tc>
          <w:tcPr>
            <w:tcW w:type="dxa" w:w="171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622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有较强的学习能力，工作条理清晰、逻辑性强。</w:t>
            </w:r>
          </w:p>
        </w:tc>
      </w:tr>
      <w:tr>
        <w:tc>
          <w:tcPr>
            <w:tcW w:type="dxa" w:w="171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622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不限，有相关听力中心的的工作经历优先。</w:t>
            </w:r>
          </w:p>
        </w:tc>
      </w:tr>
      <w:tr>
        <w:tc>
          <w:tcPr>
            <w:tcW w:type="dxa" w:w="793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7935"/>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both"/>
            </w:pPr>
            <w:r>
              <w:rPr>
                <w:sz w:val="22"/>
                <w:color w:val="000000"/>
              </w:rPr>
              <w:t>8:00～12:30,14:00～17:30；每周工作40小时，</w:t>
            </w:r>
            <w:r>
              <w:rPr>
                <w:sz w:val="22"/>
                <w:color w:val="000000"/>
              </w:rPr>
              <w:t>节假日按国家法定节假日安排执行，因工作需要不能安排放假的则由科室安排调休。</w:t>
            </w:r>
          </w:p>
        </w:tc>
      </w:tr>
    </w:tbl>
    <w:tbl>
      <w:tblPr>
        <w:tblW w:w="0" w:type="auto"/>
        <w:tblBorders>
          <w:top w:val="none" w:color="000000" w:sz="4"/>
          <w:left w:val="none" w:color="000000" w:sz="4"/>
          <w:bottom w:val="none" w:color="000000" w:sz="4"/>
          <w:right w:val="none" w:color="000000" w:sz="4"/>
          <w:insideH w:val="none"/>
          <w:insideV w:val="none"/>
        </w:tblBorders>
      </w:tblPr>
      <w:tblGrid>
        <w:gridCol w:w="1725"/>
        <w:gridCol w:w="6090"/>
      </w:tblGrid>
      <w:tr>
        <w:tc>
          <w:tcPr>
            <w:tcW w:type="dxa" w:w="7815"/>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岗位名称：技师</w:t>
            </w:r>
            <w:r>
              <w:rPr>
                <w:sz w:val="22"/>
                <w:b/>
              </w:rPr>
              <w:t xml:space="preserve">                         </w:t>
            </w:r>
            <w:r>
              <w:rPr>
                <w:sz w:val="22"/>
                <w:b/>
              </w:rPr>
              <w:t>科室：心电生理科</w:t>
            </w:r>
          </w:p>
        </w:tc>
      </w:tr>
      <w:tr>
        <w:tc>
          <w:tcPr>
            <w:tcW w:type="dxa" w:w="781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781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left"/>
            </w:pPr>
            <w:r>
              <w:rPr>
                <w:sz w:val="22"/>
              </w:rPr>
              <w:t>1.负责常规心电图、动态心电图（24小时长程监测）及运动心电图等设备的规范操作。</w:t>
            </w:r>
          </w:p>
          <w:p>
            <w:pPr>
              <w:pStyle w:val="null3"/>
              <w:spacing w:before="150"/>
              <w:ind w:firstLine="220"/>
              <w:jc w:val="left"/>
            </w:pPr>
            <w:r>
              <w:rPr>
                <w:sz w:val="22"/>
              </w:rPr>
              <w:t>2.准确采集患者心电数据，指导受检者配合检查，确保结果可靠性。</w:t>
            </w:r>
          </w:p>
          <w:p>
            <w:pPr>
              <w:pStyle w:val="null3"/>
              <w:spacing w:before="150"/>
              <w:ind w:firstLine="220"/>
              <w:jc w:val="left"/>
            </w:pPr>
            <w:r>
              <w:rPr>
                <w:sz w:val="22"/>
              </w:rPr>
              <w:t>3.执行科室安排的心电监测任务。</w:t>
            </w:r>
          </w:p>
          <w:p>
            <w:pPr>
              <w:pStyle w:val="null3"/>
              <w:spacing w:before="150"/>
              <w:ind w:firstLine="220"/>
              <w:jc w:val="left"/>
            </w:pPr>
            <w:r>
              <w:rPr>
                <w:sz w:val="22"/>
              </w:rPr>
              <w:t>4.负责仪器日常维护、校准及消毒，定期检查设备状态，及时报修故障。</w:t>
            </w:r>
          </w:p>
          <w:p>
            <w:pPr>
              <w:pStyle w:val="null3"/>
              <w:spacing w:before="150"/>
              <w:ind w:firstLine="220"/>
              <w:jc w:val="left"/>
            </w:pPr>
            <w:r>
              <w:rPr>
                <w:sz w:val="22"/>
              </w:rPr>
              <w:t>5.执行科室排班及值班安排。</w:t>
            </w:r>
          </w:p>
          <w:p>
            <w:pPr>
              <w:pStyle w:val="null3"/>
              <w:spacing w:before="150"/>
              <w:ind w:firstLine="220"/>
              <w:jc w:val="left"/>
            </w:pPr>
            <w:r>
              <w:rPr>
                <w:sz w:val="22"/>
              </w:rPr>
              <w:t>6.参与科室培训和教育活动，不断提升专业技能和服务水平。</w:t>
            </w:r>
          </w:p>
          <w:p>
            <w:pPr>
              <w:pStyle w:val="null3"/>
              <w:spacing w:before="150"/>
              <w:ind w:firstLine="220"/>
              <w:jc w:val="left"/>
            </w:pPr>
            <w:r>
              <w:rPr>
                <w:sz w:val="22"/>
              </w:rPr>
              <w:t>7.完成上级交办的其他工作。</w:t>
            </w:r>
          </w:p>
        </w:tc>
      </w:tr>
      <w:tr>
        <w:tc>
          <w:tcPr>
            <w:tcW w:type="dxa" w:w="781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72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609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大专及以上学历</w:t>
            </w:r>
          </w:p>
        </w:tc>
      </w:tr>
      <w:tr>
        <w:tc>
          <w:tcPr>
            <w:tcW w:type="dxa" w:w="172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609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护理或临床医学相关专业</w:t>
            </w:r>
          </w:p>
        </w:tc>
      </w:tr>
      <w:tr>
        <w:tc>
          <w:tcPr>
            <w:tcW w:type="dxa" w:w="172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609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40周岁以下</w:t>
            </w:r>
          </w:p>
        </w:tc>
      </w:tr>
      <w:tr>
        <w:tc>
          <w:tcPr>
            <w:tcW w:type="dxa" w:w="172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609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具备基本计算机操作能力，善于沟通，富有耐心、亲和力，具有较强的学习能力。</w:t>
            </w:r>
          </w:p>
        </w:tc>
      </w:tr>
      <w:tr>
        <w:tc>
          <w:tcPr>
            <w:tcW w:type="dxa" w:w="172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609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无特殊要求</w:t>
            </w:r>
          </w:p>
        </w:tc>
      </w:tr>
      <w:tr>
        <w:tc>
          <w:tcPr>
            <w:tcW w:type="dxa" w:w="781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7815"/>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每周工作</w:t>
            </w:r>
            <w:r>
              <w:rPr>
                <w:sz w:val="22"/>
                <w:color w:val="000000"/>
              </w:rPr>
              <w:t>48小时，</w:t>
            </w:r>
            <w:r>
              <w:rPr>
                <w:sz w:val="22"/>
                <w:color w:val="000000"/>
              </w:rPr>
              <w:t>节假日按国家法定节假日安排执行，因工作需要不能安排放假的则由科室安排调休。</w:t>
            </w:r>
          </w:p>
          <w:p>
            <w:pPr>
              <w:pStyle w:val="null3"/>
              <w:spacing w:before="150"/>
              <w:ind w:firstLine="440"/>
              <w:jc w:val="left"/>
            </w:pPr>
            <w:r>
              <w:rPr>
                <w:sz w:val="22"/>
                <w:color w:val="000000"/>
              </w:rPr>
              <w:t>排班为</w:t>
            </w:r>
            <w:r>
              <w:rPr>
                <w:sz w:val="22"/>
                <w:color w:val="000000"/>
              </w:rPr>
              <w:t>8:00～12:00，14:00～17:00；18:00～21:00。</w:t>
            </w:r>
          </w:p>
        </w:tc>
      </w:tr>
    </w:tbl>
    <w:tbl>
      <w:tblPr>
        <w:tblW w:w="0" w:type="auto"/>
        <w:tblBorders>
          <w:top w:val="none" w:color="000000" w:sz="4"/>
          <w:left w:val="none" w:color="000000" w:sz="4"/>
          <w:bottom w:val="none" w:color="000000" w:sz="4"/>
          <w:right w:val="none" w:color="000000" w:sz="4"/>
          <w:insideH w:val="none"/>
          <w:insideV w:val="none"/>
        </w:tblBorders>
      </w:tblPr>
      <w:tblGrid>
        <w:gridCol w:w="1815"/>
        <w:gridCol w:w="6375"/>
        <w:gridCol w:w="15"/>
      </w:tblGrid>
      <w:tr>
        <w:tc>
          <w:tcPr>
            <w:tcW w:type="dxa" w:w="8205"/>
            <w:gridSpan w:val="3"/>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岗位名称：实验员</w:t>
            </w:r>
            <w:r>
              <w:rPr>
                <w:sz w:val="22"/>
                <w:b/>
              </w:rPr>
              <w:t xml:space="preserve">                     </w:t>
            </w:r>
            <w:r>
              <w:rPr>
                <w:sz w:val="22"/>
                <w:b/>
              </w:rPr>
              <w:t>科室：中心实验室</w:t>
            </w:r>
          </w:p>
        </w:tc>
      </w:tr>
      <w:tr>
        <w:tc>
          <w:tcPr>
            <w:tcW w:type="dxa" w:w="8205"/>
            <w:gridSpan w:val="3"/>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8205"/>
            <w:gridSpan w:val="3"/>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both"/>
            </w:pPr>
            <w:r>
              <w:rPr>
                <w:sz w:val="22"/>
              </w:rPr>
              <w:t>1.协助临床课题组开展实验操作、记录及结果反馈。</w:t>
            </w:r>
          </w:p>
          <w:p>
            <w:pPr>
              <w:pStyle w:val="null3"/>
              <w:spacing w:before="150"/>
              <w:ind w:firstLine="220"/>
              <w:jc w:val="both"/>
            </w:pPr>
            <w:r>
              <w:rPr>
                <w:sz w:val="22"/>
              </w:rPr>
              <w:t>2.协助实验室负责人完成设备的使用、管理、维修及保养工作。</w:t>
            </w:r>
          </w:p>
          <w:p>
            <w:pPr>
              <w:pStyle w:val="null3"/>
              <w:spacing w:before="150"/>
              <w:ind w:firstLine="220"/>
              <w:jc w:val="both"/>
            </w:pPr>
            <w:r>
              <w:rPr>
                <w:sz w:val="22"/>
              </w:rPr>
              <w:t>3.协助实验室负责人完成实验室体系文件的建立，并依据管理规定对外来人员在实验室内部开展科研工作进行监督和管理。</w:t>
            </w:r>
          </w:p>
          <w:p>
            <w:pPr>
              <w:pStyle w:val="null3"/>
              <w:spacing w:before="150"/>
              <w:ind w:firstLine="220"/>
              <w:jc w:val="both"/>
            </w:pPr>
            <w:r>
              <w:rPr>
                <w:sz w:val="22"/>
              </w:rPr>
              <w:t>4.协助实验室负责人开展实验室设备的临床科室使用培训及外部使用培训。</w:t>
            </w:r>
          </w:p>
          <w:p>
            <w:pPr>
              <w:pStyle w:val="null3"/>
              <w:spacing w:before="150"/>
              <w:ind w:firstLine="220"/>
              <w:jc w:val="both"/>
            </w:pPr>
            <w:r>
              <w:rPr>
                <w:sz w:val="22"/>
              </w:rPr>
              <w:t>5.在能力范围内协助科室完成科研论文/标书的撰写、论文/标书制作及系统填报工作。</w:t>
            </w:r>
          </w:p>
          <w:p>
            <w:pPr>
              <w:pStyle w:val="null3"/>
              <w:spacing w:before="150"/>
              <w:ind w:firstLine="220"/>
              <w:jc w:val="both"/>
            </w:pPr>
            <w:r>
              <w:rPr>
                <w:sz w:val="22"/>
              </w:rPr>
              <w:t>6.完成上级交办的其他工作。</w:t>
            </w:r>
          </w:p>
        </w:tc>
      </w:tr>
      <w:tr>
        <w:tc>
          <w:tcPr>
            <w:tcW w:type="dxa" w:w="8205"/>
            <w:gridSpan w:val="3"/>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81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637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本科及以上</w:t>
            </w: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81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637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细胞生物学、分子生物学、生物信息学</w:t>
            </w: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81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637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40岁以下</w:t>
            </w: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81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637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有较强的学习能力，工作条理清晰、逻辑性强。</w:t>
            </w: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81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6375"/>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不限</w:t>
            </w: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190"/>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190"/>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每周工作</w:t>
            </w:r>
            <w:r>
              <w:rPr>
                <w:sz w:val="22"/>
                <w:color w:val="000000"/>
              </w:rPr>
              <w:t>40小时，</w:t>
            </w:r>
            <w:r>
              <w:rPr>
                <w:sz w:val="22"/>
                <w:color w:val="000000"/>
              </w:rPr>
              <w:t>节假日按国家法定节假日安排执行，因工作需要不能安排放假的则由科室安排调休。</w:t>
            </w: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bl>
    <w:tbl>
      <w:tblPr>
        <w:tblW w:w="0" w:type="auto"/>
        <w:tblBorders>
          <w:top w:val="none" w:color="000000" w:sz="4"/>
          <w:left w:val="none" w:color="000000" w:sz="4"/>
          <w:bottom w:val="none" w:color="000000" w:sz="4"/>
          <w:right w:val="none" w:color="000000" w:sz="4"/>
          <w:insideH w:val="none"/>
          <w:insideV w:val="none"/>
        </w:tblBorders>
      </w:tblPr>
      <w:tblGrid>
        <w:gridCol w:w="1827"/>
        <w:gridCol w:w="6448"/>
        <w:gridCol w:w="14"/>
      </w:tblGrid>
      <w:tr>
        <w:tc>
          <w:tcPr>
            <w:tcW w:type="dxa" w:w="8275"/>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w:t>
            </w:r>
            <w:r>
              <w:rPr>
                <w:sz w:val="22"/>
                <w:b/>
              </w:rPr>
              <w:t>120司机                            科室：车队</w:t>
            </w:r>
          </w:p>
        </w:tc>
        <w:tc>
          <w:tcPr>
            <w:tcW w:type="dxa" w:w="14"/>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27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c>
          <w:tcPr>
            <w:tcW w:type="dxa" w:w="14"/>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27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left"/>
            </w:pPr>
            <w:r>
              <w:rPr>
                <w:sz w:val="22"/>
              </w:rPr>
              <w:t>1.</w:t>
            </w:r>
            <w:r>
              <w:rPr>
                <w:sz w:val="22"/>
              </w:rPr>
              <w:t>承担医院</w:t>
            </w:r>
            <w:r>
              <w:rPr>
                <w:sz w:val="22"/>
              </w:rPr>
              <w:t>120救护车、公务活动、物质运输、医疗事务的派车任务，以及做好医院车辆的日常维护保养和清洁工作。</w:t>
            </w:r>
          </w:p>
          <w:p>
            <w:pPr>
              <w:pStyle w:val="null3"/>
              <w:spacing w:before="150"/>
              <w:ind w:firstLine="220"/>
              <w:jc w:val="left"/>
            </w:pPr>
            <w:r>
              <w:rPr>
                <w:sz w:val="22"/>
              </w:rPr>
              <w:t>2.</w:t>
            </w:r>
            <w:r>
              <w:rPr>
                <w:sz w:val="22"/>
              </w:rPr>
              <w:t>严格遵守国家交通法规和医院规章制度，服从交通民警和其他交通管理人员的指挥。积极参加交通安全知识的学习，确立安全第一的思想。</w:t>
            </w:r>
          </w:p>
          <w:p>
            <w:pPr>
              <w:pStyle w:val="null3"/>
              <w:spacing w:before="150"/>
              <w:ind w:firstLine="220"/>
              <w:jc w:val="left"/>
            </w:pPr>
            <w:r>
              <w:rPr>
                <w:sz w:val="22"/>
              </w:rPr>
              <w:t>3.</w:t>
            </w:r>
            <w:r>
              <w:rPr>
                <w:sz w:val="22"/>
              </w:rPr>
              <w:t>遵守工作纪律，按时到岗，出车及时，认真做好工作交接。</w:t>
            </w:r>
          </w:p>
          <w:p>
            <w:pPr>
              <w:pStyle w:val="null3"/>
              <w:spacing w:before="150"/>
              <w:ind w:firstLine="220"/>
              <w:jc w:val="left"/>
            </w:pPr>
            <w:r>
              <w:rPr>
                <w:sz w:val="22"/>
              </w:rPr>
              <w:t>4.</w:t>
            </w:r>
            <w:r>
              <w:rPr>
                <w:sz w:val="22"/>
              </w:rPr>
              <w:t>保证工作用车及行车的安全。出车前必须仔细检查车辆</w:t>
            </w:r>
            <w:r>
              <w:rPr>
                <w:sz w:val="22"/>
              </w:rPr>
              <w:t>(转向、制动、灯光、油水电、喇叭警报等)，经检查正常后方可出车，坚决做到车有故障不出车。出车途中必须严格执行操作规程，做到集中思想、谨慎驾驶、礼让三先。</w:t>
            </w:r>
          </w:p>
          <w:p>
            <w:pPr>
              <w:pStyle w:val="null3"/>
              <w:spacing w:before="150"/>
              <w:ind w:firstLine="220"/>
              <w:jc w:val="left"/>
            </w:pPr>
            <w:r>
              <w:rPr>
                <w:sz w:val="22"/>
              </w:rPr>
              <w:t>5.</w:t>
            </w:r>
            <w:r>
              <w:rPr>
                <w:sz w:val="22"/>
              </w:rPr>
              <w:t>车辆行驶中或中途停车以及回到单位后要随时查看有否漏油、水、电等。经常保持车辆的内外整洁，在不出车的空余时间对车辆进行维护保养，保持车辆机件始终处于良好性能和待用状态。</w:t>
            </w:r>
          </w:p>
          <w:p>
            <w:pPr>
              <w:pStyle w:val="null3"/>
              <w:spacing w:before="150"/>
              <w:ind w:firstLine="220"/>
              <w:jc w:val="left"/>
            </w:pPr>
            <w:r>
              <w:rPr>
                <w:sz w:val="22"/>
              </w:rPr>
              <w:t>6.</w:t>
            </w:r>
            <w:r>
              <w:rPr>
                <w:sz w:val="22"/>
              </w:rPr>
              <w:t>服从派车调度人员指挥，车辆外出执行任务或借用外协单位等，凭派车单出车或者领导安排的派车任务出车，不得公车私用，回单位后及时填写好出车数据。</w:t>
            </w:r>
          </w:p>
          <w:p>
            <w:pPr>
              <w:pStyle w:val="null3"/>
              <w:spacing w:before="150"/>
              <w:ind w:firstLine="220"/>
              <w:jc w:val="left"/>
            </w:pPr>
            <w:r>
              <w:rPr>
                <w:sz w:val="22"/>
              </w:rPr>
              <w:t>7.</w:t>
            </w:r>
            <w:r>
              <w:rPr>
                <w:sz w:val="22"/>
              </w:rPr>
              <w:t>外出执行任务期间，应主动配合用车单位或用车人员，积极协助完成各项任务，并严守工作秘密。</w:t>
            </w:r>
          </w:p>
          <w:p>
            <w:pPr>
              <w:pStyle w:val="null3"/>
              <w:spacing w:before="150"/>
              <w:ind w:firstLine="220"/>
              <w:jc w:val="left"/>
            </w:pPr>
            <w:r>
              <w:rPr>
                <w:sz w:val="22"/>
              </w:rPr>
              <w:t>8.</w:t>
            </w:r>
            <w:r>
              <w:rPr>
                <w:sz w:val="22"/>
              </w:rPr>
              <w:t>完成上级交办的其他任务。</w:t>
            </w:r>
          </w:p>
        </w:tc>
        <w:tc>
          <w:tcPr>
            <w:tcW w:type="dxa" w:w="14"/>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827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c>
          <w:tcPr>
            <w:tcW w:type="dxa" w:w="14"/>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827"/>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6462"/>
            <w:gridSpan w:val="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中专或初中以上学历</w:t>
            </w:r>
          </w:p>
        </w:tc>
      </w:tr>
      <w:tr>
        <w:tc>
          <w:tcPr>
            <w:tcW w:type="dxa" w:w="1827"/>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6462"/>
            <w:gridSpan w:val="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不限</w:t>
            </w:r>
          </w:p>
        </w:tc>
      </w:tr>
      <w:tr>
        <w:tc>
          <w:tcPr>
            <w:tcW w:type="dxa" w:w="1827"/>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6462"/>
            <w:gridSpan w:val="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40岁及以下</w:t>
            </w:r>
          </w:p>
        </w:tc>
      </w:tr>
      <w:tr>
        <w:tc>
          <w:tcPr>
            <w:tcW w:type="dxa" w:w="1827"/>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6462"/>
            <w:gridSpan w:val="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责任心强，吃苦耐劳，工作积极主动，服从管理，具有</w:t>
            </w:r>
            <w:r>
              <w:rPr>
                <w:sz w:val="22"/>
              </w:rPr>
              <w:t>5年以上驾龄，熟悉中山市区道路以及珠三角线路，专业驾驶员工作经验者优先。</w:t>
            </w:r>
          </w:p>
        </w:tc>
      </w:tr>
      <w:tr>
        <w:tc>
          <w:tcPr>
            <w:tcW w:type="dxa" w:w="1827"/>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6462"/>
            <w:gridSpan w:val="2"/>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w:t>
            </w:r>
            <w:r>
              <w:rPr>
                <w:sz w:val="22"/>
              </w:rPr>
              <w:t>A类或B类驾驶证</w:t>
            </w:r>
          </w:p>
        </w:tc>
      </w:tr>
      <w:tr>
        <w:tc>
          <w:tcPr>
            <w:tcW w:type="dxa" w:w="8289"/>
            <w:gridSpan w:val="3"/>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8289"/>
            <w:gridSpan w:val="3"/>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rPr>
              <w:t>每周工作</w:t>
            </w:r>
            <w:r>
              <w:rPr>
                <w:sz w:val="22"/>
              </w:rPr>
              <w:t>48小时，</w:t>
            </w:r>
            <w:r>
              <w:rPr>
                <w:sz w:val="22"/>
                <w:color w:val="000000"/>
              </w:rPr>
              <w:t>节假日按国家法定节假日安排执行，因工作需要不能安排放假的则由科室安排调休。</w:t>
            </w:r>
          </w:p>
          <w:p>
            <w:pPr>
              <w:pStyle w:val="null3"/>
              <w:spacing w:before="150"/>
              <w:ind w:firstLine="440"/>
              <w:jc w:val="left"/>
            </w:pPr>
            <w:r>
              <w:rPr>
                <w:sz w:val="22"/>
                <w:color w:val="000000"/>
              </w:rPr>
              <w:t>分为三个班次：</w:t>
            </w:r>
          </w:p>
          <w:p>
            <w:pPr>
              <w:pStyle w:val="null3"/>
              <w:spacing w:before="150"/>
              <w:ind w:firstLine="440"/>
              <w:jc w:val="left"/>
            </w:pPr>
            <w:r>
              <w:rPr>
                <w:sz w:val="22"/>
                <w:color w:val="000000"/>
              </w:rPr>
              <w:t>班次</w:t>
            </w:r>
            <w:r>
              <w:rPr>
                <w:sz w:val="22"/>
                <w:color w:val="000000"/>
              </w:rPr>
              <w:t>①8:00～12:00，14:00～17:00；</w:t>
            </w:r>
          </w:p>
          <w:p>
            <w:pPr>
              <w:pStyle w:val="null3"/>
              <w:spacing w:before="150"/>
              <w:ind w:firstLine="440"/>
              <w:jc w:val="left"/>
            </w:pPr>
            <w:r>
              <w:rPr>
                <w:sz w:val="22"/>
                <w:color w:val="000000"/>
              </w:rPr>
              <w:t>班次</w:t>
            </w:r>
            <w:r>
              <w:rPr>
                <w:sz w:val="22"/>
                <w:color w:val="000000"/>
              </w:rPr>
              <w:t>②8:00～17:00；</w:t>
            </w:r>
          </w:p>
          <w:p>
            <w:pPr>
              <w:pStyle w:val="null3"/>
              <w:spacing w:before="150"/>
              <w:ind w:firstLine="440"/>
              <w:jc w:val="left"/>
            </w:pPr>
            <w:r>
              <w:rPr>
                <w:sz w:val="22"/>
                <w:color w:val="000000"/>
              </w:rPr>
              <w:t>班次</w:t>
            </w:r>
            <w:r>
              <w:rPr>
                <w:sz w:val="22"/>
                <w:color w:val="000000"/>
              </w:rPr>
              <w:t>③17:00～次日8:00。</w:t>
            </w:r>
          </w:p>
        </w:tc>
      </w:tr>
    </w:tbl>
    <w:tbl>
      <w:tblPr>
        <w:tblW w:w="0" w:type="auto"/>
        <w:tblBorders>
          <w:top w:val="none" w:color="000000" w:sz="4"/>
          <w:left w:val="none" w:color="000000" w:sz="4"/>
          <w:bottom w:val="none" w:color="000000" w:sz="4"/>
          <w:right w:val="none" w:color="000000" w:sz="4"/>
          <w:insideH w:val="none"/>
          <w:insideV w:val="none"/>
        </w:tblBorders>
      </w:tblPr>
      <w:tblGrid>
        <w:gridCol w:w="1835"/>
        <w:gridCol w:w="6470"/>
      </w:tblGrid>
      <w:tr>
        <w:tc>
          <w:tcPr>
            <w:tcW w:type="dxa" w:w="8305"/>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岗位名称：专科经营助理</w:t>
            </w:r>
            <w:r>
              <w:rPr>
                <w:sz w:val="22"/>
                <w:b/>
              </w:rPr>
              <w:t xml:space="preserve">                 </w:t>
            </w:r>
            <w:r>
              <w:rPr>
                <w:sz w:val="22"/>
                <w:b/>
              </w:rPr>
              <w:t>科室：运营管理部</w:t>
            </w:r>
          </w:p>
        </w:tc>
      </w:tr>
      <w:tr>
        <w:tc>
          <w:tcPr>
            <w:tcW w:type="dxa" w:w="830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（一）岗位描述</w:t>
            </w:r>
          </w:p>
        </w:tc>
      </w:tr>
      <w:tr>
        <w:tc>
          <w:tcPr>
            <w:tcW w:type="dxa" w:w="830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0"/>
              <w:jc w:val="left"/>
            </w:pPr>
            <w:r>
              <w:rPr>
                <w:sz w:val="22"/>
              </w:rPr>
              <w:t>1.在上级的领导下，深入临床科室掌握运营分析情况，协助科室主任开展科室运营管理工作。</w:t>
            </w:r>
          </w:p>
          <w:p>
            <w:pPr>
              <w:pStyle w:val="null3"/>
              <w:spacing w:before="150"/>
              <w:ind w:firstLine="220"/>
              <w:jc w:val="left"/>
            </w:pPr>
            <w:r>
              <w:rPr>
                <w:sz w:val="22"/>
              </w:rPr>
              <w:t>2.对所负责的临床科室相关数据进行分析，及时与科主任反馈、沟通、交流，使各科室对其实际发生的运营情况和医疗工作完成情况更充分的掌握。</w:t>
            </w:r>
          </w:p>
          <w:p>
            <w:pPr>
              <w:pStyle w:val="null3"/>
              <w:spacing w:before="150"/>
              <w:ind w:firstLine="220"/>
              <w:jc w:val="left"/>
            </w:pPr>
            <w:r>
              <w:rPr>
                <w:sz w:val="22"/>
              </w:rPr>
              <w:t>3.优化所负责的临床科室的资源配置，根据科室情况，对临床科室人力、设备、耗材、物质、空间、床位等进行资源配置论证，将结果反馈给相关部门并监督执行。</w:t>
            </w:r>
          </w:p>
          <w:p>
            <w:pPr>
              <w:pStyle w:val="null3"/>
              <w:spacing w:before="150"/>
              <w:ind w:firstLine="220"/>
              <w:jc w:val="left"/>
            </w:pPr>
            <w:r>
              <w:rPr>
                <w:sz w:val="22"/>
              </w:rPr>
              <w:t>4.加强临床科室与各职能部门、后勤辅助部门及医技科室之间的纵横联系，起到沟通的桥梁作用。</w:t>
            </w:r>
          </w:p>
          <w:p>
            <w:pPr>
              <w:pStyle w:val="null3"/>
              <w:spacing w:before="150"/>
              <w:ind w:firstLine="220"/>
              <w:jc w:val="left"/>
            </w:pPr>
            <w:r>
              <w:rPr>
                <w:sz w:val="22"/>
              </w:rPr>
              <w:t>5.协助部门领导完成完善运营流程、优化资源配置相关工作。</w:t>
            </w:r>
          </w:p>
          <w:p>
            <w:pPr>
              <w:pStyle w:val="null3"/>
              <w:spacing w:before="150"/>
              <w:ind w:firstLine="220"/>
              <w:jc w:val="left"/>
            </w:pPr>
            <w:r>
              <w:rPr>
                <w:sz w:val="22"/>
              </w:rPr>
              <w:t>6.及时向部门领导反馈临床科室相关事务，并提出合理的解决方案。</w:t>
            </w:r>
          </w:p>
          <w:p>
            <w:pPr>
              <w:pStyle w:val="null3"/>
              <w:spacing w:before="150"/>
              <w:ind w:firstLine="220"/>
              <w:jc w:val="left"/>
            </w:pPr>
            <w:r>
              <w:rPr>
                <w:sz w:val="22"/>
              </w:rPr>
              <w:t>7.完成上级交办的其他工作。</w:t>
            </w:r>
          </w:p>
        </w:tc>
      </w:tr>
      <w:tr>
        <w:tc>
          <w:tcPr>
            <w:tcW w:type="dxa" w:w="830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83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647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本科及以上</w:t>
            </w:r>
          </w:p>
        </w:tc>
      </w:tr>
      <w:tr>
        <w:tc>
          <w:tcPr>
            <w:tcW w:type="dxa" w:w="183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647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卫生管理类、统计学类、数据科学类、医疗保险类或医学相关专业</w:t>
            </w:r>
          </w:p>
        </w:tc>
      </w:tr>
      <w:tr>
        <w:tc>
          <w:tcPr>
            <w:tcW w:type="dxa" w:w="183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647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35周岁以下</w:t>
            </w:r>
          </w:p>
        </w:tc>
      </w:tr>
      <w:tr>
        <w:tc>
          <w:tcPr>
            <w:tcW w:type="dxa" w:w="183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647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有较好沟通能力和表达能力，有较强的学习能力，工作条理清晰、逻辑性强。</w:t>
            </w:r>
          </w:p>
        </w:tc>
      </w:tr>
      <w:tr>
        <w:tc>
          <w:tcPr>
            <w:tcW w:type="dxa" w:w="1835"/>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647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无特殊要求</w:t>
            </w:r>
          </w:p>
        </w:tc>
      </w:tr>
      <w:tr>
        <w:tc>
          <w:tcPr>
            <w:tcW w:type="dxa" w:w="8305"/>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p>
        </w:tc>
      </w:tr>
      <w:tr>
        <w:tc>
          <w:tcPr>
            <w:tcW w:type="dxa" w:w="8305"/>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jc w:val="left"/>
            </w:pPr>
            <w:r>
              <w:rPr>
                <w:sz w:val="22"/>
                <w:color w:val="000000"/>
              </w:rPr>
              <w:t>8:00～12:30，14:00～17:30；每周工作40小时，</w:t>
            </w:r>
            <w:r>
              <w:rPr>
                <w:sz w:val="22"/>
                <w:color w:val="000000"/>
              </w:rPr>
              <w:t>节假日按国家法定节假日安排执行，因工作需要不能安排放假的则由科室安排调休</w:t>
            </w:r>
            <w:r>
              <w:rPr>
                <w:sz w:val="22"/>
                <w:color w:val="000000"/>
              </w:rPr>
              <w:t>。</w:t>
            </w:r>
          </w:p>
        </w:tc>
      </w:tr>
    </w:tbl>
    <w:tbl>
      <w:tblPr>
        <w:tblW w:w="0" w:type="auto"/>
        <w:tblBorders>
          <w:top w:val="none" w:color="000000" w:sz="4"/>
          <w:left w:val="none" w:color="000000" w:sz="4"/>
          <w:bottom w:val="none" w:color="000000" w:sz="4"/>
          <w:right w:val="none" w:color="000000" w:sz="4"/>
          <w:insideH w:val="none"/>
          <w:insideV w:val="none"/>
        </w:tblBorders>
      </w:tblPr>
      <w:tblGrid>
        <w:gridCol w:w="1770"/>
        <w:gridCol w:w="6450"/>
      </w:tblGrid>
      <w:tr>
        <w:tc>
          <w:tcPr>
            <w:tcW w:type="dxa" w:w="8220"/>
            <w:gridSpan w:val="2"/>
            <w:tcBorders>
              <w:top w:val="single" w:color="000000" w:sz="8"/>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岗位名称：健康管家</w:t>
            </w:r>
            <w:r>
              <w:rPr>
                <w:sz w:val="22"/>
                <w:b/>
              </w:rPr>
              <w:t xml:space="preserve">              </w:t>
            </w:r>
            <w:r>
              <w:rPr>
                <w:sz w:val="22"/>
                <w:b/>
              </w:rPr>
              <w:t>科室：健康管理体检中心</w:t>
            </w:r>
            <w:r>
              <w:rPr>
                <w:sz w:val="22"/>
                <w:b/>
              </w:rPr>
              <w:t>/骨科医院体检分中心</w:t>
            </w:r>
          </w:p>
        </w:tc>
      </w:tr>
      <w:tr>
        <w:tc>
          <w:tcPr>
            <w:tcW w:type="dxa" w:w="8220"/>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ind w:left="450"/>
            </w:pPr>
            <w:r>
              <w:rPr>
                <w:sz w:val="22"/>
                <w:b/>
              </w:rPr>
              <w:t>（一）</w:t>
            </w:r>
            <w:r>
              <w:rPr>
                <w:sz w:val="22"/>
                <w:b/>
              </w:rPr>
              <w:t>岗位描述</w:t>
            </w:r>
          </w:p>
        </w:tc>
      </w:tr>
      <w:tr>
        <w:tc>
          <w:tcPr>
            <w:tcW w:type="dxa" w:w="8220"/>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spacing w:before="150"/>
              <w:ind w:firstLine="221"/>
              <w:jc w:val="both"/>
            </w:pPr>
            <w:r>
              <w:rPr>
                <w:sz w:val="22"/>
                <w:b/>
              </w:rPr>
              <w:t>1.协助体检服务全过程</w:t>
            </w:r>
          </w:p>
          <w:p>
            <w:pPr>
              <w:pStyle w:val="null3"/>
              <w:spacing w:before="150"/>
              <w:ind w:firstLine="440"/>
            </w:pPr>
            <w:r>
              <w:rPr>
                <w:sz w:val="22"/>
              </w:rPr>
              <w:t>1</w:t>
            </w:r>
            <w:r>
              <w:rPr>
                <w:sz w:val="22"/>
              </w:rPr>
              <w:t>.1.</w:t>
            </w:r>
            <w:r>
              <w:rPr>
                <w:sz w:val="22"/>
              </w:rPr>
              <w:t>协助接听体检咨询电话，登记并及时反馈给护士。</w:t>
            </w:r>
          </w:p>
          <w:p>
            <w:pPr>
              <w:pStyle w:val="null3"/>
              <w:spacing w:before="150"/>
              <w:ind w:firstLine="440"/>
            </w:pPr>
            <w:r>
              <w:rPr>
                <w:sz w:val="22"/>
              </w:rPr>
              <w:t>1</w:t>
            </w:r>
            <w:r>
              <w:rPr>
                <w:sz w:val="22"/>
              </w:rPr>
              <w:t>.2.</w:t>
            </w:r>
            <w:r>
              <w:rPr>
                <w:sz w:val="22"/>
              </w:rPr>
              <w:t>协助体检区的咨询、登记、指引、预检分诊等工作</w:t>
            </w:r>
            <w:r>
              <w:rPr>
                <w:sz w:val="22"/>
              </w:rPr>
              <w:t>。</w:t>
            </w:r>
          </w:p>
          <w:p>
            <w:pPr>
              <w:pStyle w:val="null3"/>
              <w:spacing w:before="150"/>
              <w:ind w:firstLine="440"/>
            </w:pPr>
            <w:r>
              <w:rPr>
                <w:sz w:val="22"/>
              </w:rPr>
              <w:t>1</w:t>
            </w:r>
            <w:r>
              <w:rPr>
                <w:sz w:val="22"/>
              </w:rPr>
              <w:t>.3.</w:t>
            </w:r>
            <w:r>
              <w:rPr>
                <w:sz w:val="22"/>
              </w:rPr>
              <w:t>负责体检接待服务，协助体检者进行超声、心电图、</w:t>
            </w:r>
            <w:r>
              <w:rPr>
                <w:sz w:val="22"/>
              </w:rPr>
              <w:t>CT、MRI、无痛胃镜肠镜等检前的分诊、接待</w:t>
            </w:r>
            <w:r>
              <w:rPr>
                <w:sz w:val="22"/>
              </w:rPr>
              <w:t>工作，协助解决检查中的困难和做好客户和家属的沟通解释。</w:t>
            </w:r>
          </w:p>
          <w:p>
            <w:pPr>
              <w:pStyle w:val="null3"/>
              <w:spacing w:before="150"/>
              <w:ind w:firstLine="440"/>
            </w:pPr>
            <w:r>
              <w:rPr>
                <w:sz w:val="22"/>
              </w:rPr>
              <w:t>1</w:t>
            </w:r>
            <w:r>
              <w:rPr>
                <w:sz w:val="22"/>
              </w:rPr>
              <w:t>.4.</w:t>
            </w:r>
            <w:r>
              <w:rPr>
                <w:sz w:val="22"/>
              </w:rPr>
              <w:t>负责前台咨询，</w:t>
            </w:r>
            <w:r>
              <w:rPr>
                <w:sz w:val="22"/>
              </w:rPr>
              <w:t>X光、B超、CT、心电图等项目登记工作。</w:t>
            </w:r>
          </w:p>
          <w:p>
            <w:pPr>
              <w:pStyle w:val="null3"/>
              <w:spacing w:before="150"/>
              <w:ind w:firstLine="440"/>
            </w:pPr>
            <w:r>
              <w:rPr>
                <w:sz w:val="22"/>
              </w:rPr>
              <w:t>1</w:t>
            </w:r>
            <w:r>
              <w:rPr>
                <w:sz w:val="22"/>
              </w:rPr>
              <w:t>.5.</w:t>
            </w:r>
            <w:r>
              <w:rPr>
                <w:sz w:val="22"/>
              </w:rPr>
              <w:t>协助心电图采图、步态检测、动脉硬化、人体成分分析等操作。</w:t>
            </w:r>
          </w:p>
          <w:p>
            <w:pPr>
              <w:pStyle w:val="null3"/>
              <w:spacing w:before="150"/>
              <w:ind w:firstLine="440"/>
            </w:pPr>
            <w:r>
              <w:rPr>
                <w:sz w:val="22"/>
              </w:rPr>
              <w:t>1</w:t>
            </w:r>
            <w:r>
              <w:rPr>
                <w:sz w:val="22"/>
              </w:rPr>
              <w:t>.6.</w:t>
            </w:r>
            <w:r>
              <w:rPr>
                <w:sz w:val="22"/>
              </w:rPr>
              <w:t>协助护士张贴试管及试管自助化运行系统的管理维护。</w:t>
            </w:r>
          </w:p>
          <w:p>
            <w:pPr>
              <w:pStyle w:val="null3"/>
              <w:spacing w:before="150"/>
              <w:ind w:firstLine="440"/>
            </w:pPr>
            <w:r>
              <w:rPr>
                <w:sz w:val="22"/>
              </w:rPr>
              <w:t>1</w:t>
            </w:r>
            <w:r>
              <w:rPr>
                <w:sz w:val="22"/>
              </w:rPr>
              <w:t>.7.</w:t>
            </w:r>
            <w:r>
              <w:rPr>
                <w:sz w:val="22"/>
              </w:rPr>
              <w:t>负责发放体检报告、发放单位指引单、发放早餐、指引客户体检流程，为客户提供适当的便民服务。</w:t>
            </w:r>
          </w:p>
          <w:p>
            <w:pPr>
              <w:pStyle w:val="null3"/>
              <w:spacing w:before="150"/>
              <w:ind w:firstLine="440"/>
            </w:pPr>
            <w:r>
              <w:rPr>
                <w:sz w:val="22"/>
              </w:rPr>
              <w:t>1</w:t>
            </w:r>
            <w:r>
              <w:rPr>
                <w:sz w:val="22"/>
              </w:rPr>
              <w:t>.8.</w:t>
            </w:r>
            <w:r>
              <w:rPr>
                <w:sz w:val="22"/>
              </w:rPr>
              <w:t>协助体检后资料整理、查单、打印报告、电话通知等检后追综工作。</w:t>
            </w:r>
          </w:p>
          <w:p>
            <w:pPr>
              <w:pStyle w:val="null3"/>
              <w:spacing w:before="150"/>
              <w:ind w:firstLine="440"/>
            </w:pPr>
            <w:r>
              <w:rPr>
                <w:sz w:val="22"/>
              </w:rPr>
              <w:t>1</w:t>
            </w:r>
            <w:r>
              <w:rPr>
                <w:sz w:val="22"/>
              </w:rPr>
              <w:t>.9.</w:t>
            </w:r>
            <w:r>
              <w:rPr>
                <w:sz w:val="22"/>
              </w:rPr>
              <w:t>协助参与上市公司</w:t>
            </w:r>
            <w:r>
              <w:rPr>
                <w:sz w:val="22"/>
              </w:rPr>
              <w:t>等</w:t>
            </w:r>
            <w:r>
              <w:rPr>
                <w:sz w:val="22"/>
              </w:rPr>
              <w:t>体检项目投标</w:t>
            </w:r>
            <w:r>
              <w:rPr>
                <w:sz w:val="22"/>
              </w:rPr>
              <w:t>工作</w:t>
            </w:r>
            <w:r>
              <w:rPr>
                <w:sz w:val="22"/>
              </w:rPr>
              <w:t>。</w:t>
            </w:r>
          </w:p>
          <w:p>
            <w:pPr>
              <w:pStyle w:val="null3"/>
              <w:spacing w:before="150"/>
              <w:ind w:firstLine="221"/>
              <w:jc w:val="both"/>
            </w:pPr>
            <w:r>
              <w:rPr>
                <w:sz w:val="22"/>
                <w:b/>
              </w:rPr>
              <w:t>2.其他体检中心工作</w:t>
            </w:r>
          </w:p>
          <w:p>
            <w:pPr>
              <w:pStyle w:val="null3"/>
              <w:spacing w:before="150"/>
              <w:ind w:firstLine="440"/>
            </w:pPr>
            <w:r>
              <w:rPr>
                <w:sz w:val="22"/>
              </w:rPr>
              <w:t>2</w:t>
            </w:r>
            <w:r>
              <w:rPr>
                <w:sz w:val="22"/>
              </w:rPr>
              <w:t>.1.</w:t>
            </w:r>
            <w:r>
              <w:rPr>
                <w:sz w:val="22"/>
              </w:rPr>
              <w:t>定期整理健康宣教资料，协助进行防火、防盗、防滑等安全宣教，及时更新电子屏幕上的温馨提示等。</w:t>
            </w:r>
          </w:p>
          <w:p>
            <w:pPr>
              <w:pStyle w:val="null3"/>
              <w:spacing w:before="150"/>
              <w:ind w:firstLine="440"/>
            </w:pPr>
            <w:r>
              <w:rPr>
                <w:sz w:val="22"/>
              </w:rPr>
              <w:t>2</w:t>
            </w:r>
            <w:r>
              <w:rPr>
                <w:sz w:val="22"/>
              </w:rPr>
              <w:t>.2.</w:t>
            </w:r>
            <w:r>
              <w:rPr>
                <w:sz w:val="22"/>
              </w:rPr>
              <w:t>根据体检工作需要培训新的健康管家并定期考核。</w:t>
            </w:r>
          </w:p>
          <w:p>
            <w:pPr>
              <w:pStyle w:val="null3"/>
              <w:spacing w:before="150"/>
              <w:ind w:firstLine="440"/>
            </w:pPr>
            <w:r>
              <w:rPr>
                <w:sz w:val="22"/>
              </w:rPr>
              <w:t>2</w:t>
            </w:r>
            <w:r>
              <w:rPr>
                <w:sz w:val="22"/>
              </w:rPr>
              <w:t>.3.</w:t>
            </w:r>
            <w:r>
              <w:rPr>
                <w:sz w:val="22"/>
              </w:rPr>
              <w:t>协助体检中心借还物品等外勤工作。</w:t>
            </w:r>
          </w:p>
          <w:p>
            <w:pPr>
              <w:pStyle w:val="null3"/>
              <w:spacing w:before="150"/>
              <w:ind w:firstLine="440"/>
            </w:pPr>
            <w:r>
              <w:rPr>
                <w:sz w:val="22"/>
              </w:rPr>
              <w:t>2</w:t>
            </w:r>
            <w:r>
              <w:rPr>
                <w:sz w:val="22"/>
              </w:rPr>
              <w:t>.4.</w:t>
            </w:r>
            <w:r>
              <w:rPr>
                <w:sz w:val="22"/>
              </w:rPr>
              <w:t>维持体检中心的秩序，保持安静，协助维持体检区的整洁；协助体检区接收和摆放物品。</w:t>
            </w:r>
          </w:p>
          <w:p>
            <w:pPr>
              <w:pStyle w:val="null3"/>
              <w:spacing w:before="150"/>
              <w:ind w:firstLine="440"/>
            </w:pPr>
            <w:r>
              <w:rPr>
                <w:sz w:val="22"/>
              </w:rPr>
              <w:t>2</w:t>
            </w:r>
            <w:r>
              <w:rPr>
                <w:sz w:val="22"/>
              </w:rPr>
              <w:t>.5.</w:t>
            </w:r>
            <w:r>
              <w:rPr>
                <w:sz w:val="22"/>
              </w:rPr>
              <w:t>协助各类文书资料的归档及整理等工作。</w:t>
            </w:r>
          </w:p>
          <w:p>
            <w:pPr>
              <w:pStyle w:val="null3"/>
              <w:spacing w:before="150"/>
              <w:ind w:firstLine="440"/>
            </w:pPr>
            <w:r>
              <w:rPr>
                <w:sz w:val="22"/>
              </w:rPr>
              <w:t>2</w:t>
            </w:r>
            <w:r>
              <w:rPr>
                <w:sz w:val="22"/>
              </w:rPr>
              <w:t>.6.</w:t>
            </w:r>
            <w:r>
              <w:rPr>
                <w:sz w:val="22"/>
                <w:color w:val="000000"/>
              </w:rPr>
              <w:t>完成科室主任和护士长临时交办的其他任务。</w:t>
            </w:r>
            <w:r>
              <w:rPr>
                <w:sz w:val="19"/>
              </w:rPr>
              <w:t xml:space="preserve"> </w:t>
            </w:r>
          </w:p>
        </w:tc>
      </w:tr>
      <w:tr>
        <w:tc>
          <w:tcPr>
            <w:tcW w:type="dxa" w:w="8220"/>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（二）任职要求</w:t>
            </w:r>
          </w:p>
        </w:tc>
      </w:tr>
      <w:tr>
        <w:tc>
          <w:tcPr>
            <w:tcW w:type="dxa" w:w="177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教育水平</w:t>
            </w:r>
          </w:p>
        </w:tc>
        <w:tc>
          <w:tcPr>
            <w:tcW w:type="dxa" w:w="645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中专及以上学历</w:t>
            </w:r>
          </w:p>
        </w:tc>
      </w:tr>
      <w:tr>
        <w:tc>
          <w:tcPr>
            <w:tcW w:type="dxa" w:w="177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专业</w:t>
            </w:r>
          </w:p>
        </w:tc>
        <w:tc>
          <w:tcPr>
            <w:tcW w:type="dxa" w:w="645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不限，医学背景，护理专业优先</w:t>
            </w:r>
          </w:p>
        </w:tc>
      </w:tr>
      <w:tr>
        <w:tc>
          <w:tcPr>
            <w:tcW w:type="dxa" w:w="177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年龄</w:t>
            </w:r>
          </w:p>
        </w:tc>
        <w:tc>
          <w:tcPr>
            <w:tcW w:type="dxa" w:w="645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35周岁以下</w:t>
            </w:r>
          </w:p>
        </w:tc>
      </w:tr>
      <w:tr>
        <w:tc>
          <w:tcPr>
            <w:tcW w:type="dxa" w:w="177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能力</w:t>
            </w:r>
          </w:p>
        </w:tc>
        <w:tc>
          <w:tcPr>
            <w:tcW w:type="dxa" w:w="645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有责任心和较好的服务意识，善于沟通，富有耐心、亲和力，具有较强的学习能力，具备基本计算机操作能力。</w:t>
            </w:r>
          </w:p>
        </w:tc>
      </w:tr>
      <w:tr>
        <w:tc>
          <w:tcPr>
            <w:tcW w:type="dxa" w:w="1770"/>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sz w:val="22"/>
                <w:b/>
              </w:rPr>
              <w:t>从业资格</w:t>
            </w:r>
          </w:p>
        </w:tc>
        <w:tc>
          <w:tcPr>
            <w:tcW w:type="dxa" w:w="6450"/>
            <w:tcBorders>
              <w:top w:val="single" w:color="000000" w:sz="4"/>
              <w:left w:val="single" w:color="000000" w:sz="4"/>
              <w:bottom w:val="single" w:color="000000" w:sz="4"/>
              <w:right w:val="single" w:color="000000" w:sz="8"/>
            </w:tcBorders>
            <w:tcMar>
              <w:top w:type="dxa" w:w="0"/>
              <w:left w:type="dxa" w:w="30"/>
              <w:bottom w:type="dxa" w:w="0"/>
              <w:right w:type="dxa" w:w="30"/>
            </w:tcMar>
            <w:vAlign w:val="top"/>
          </w:tcPr>
          <w:p>
            <w:pPr>
              <w:pStyle w:val="null3"/>
              <w:spacing w:before="150"/>
              <w:jc w:val="both"/>
            </w:pPr>
            <w:r>
              <w:rPr>
                <w:sz w:val="22"/>
              </w:rPr>
              <w:t>有护士资格证者优先</w:t>
            </w:r>
          </w:p>
        </w:tc>
      </w:tr>
      <w:tr>
        <w:tc>
          <w:tcPr>
            <w:tcW w:type="dxa" w:w="8220"/>
            <w:gridSpan w:val="2"/>
            <w:tcBorders>
              <w:top w:val="single" w:color="000000" w:sz="4"/>
              <w:left w:val="single" w:color="000000" w:sz="8"/>
              <w:bottom w:val="single" w:color="000000" w:sz="4"/>
              <w:right w:val="single" w:color="000000" w:sz="8"/>
            </w:tcBorders>
            <w:tcMar>
              <w:top w:type="dxa" w:w="0"/>
              <w:left w:type="dxa" w:w="30"/>
              <w:bottom w:type="dxa" w:w="0"/>
              <w:right w:type="dxa" w:w="30"/>
            </w:tcMar>
            <w:vAlign w:val="top"/>
          </w:tcPr>
          <w:p>
            <w:pPr>
              <w:pStyle w:val="null3"/>
              <w:jc w:val="both"/>
            </w:pPr>
            <w:r>
              <w:rPr>
                <w:sz w:val="22"/>
                <w:b/>
              </w:rPr>
              <w:t>（三）工作时间</w:t>
            </w:r>
            <w:r>
              <w:rPr>
                <w:sz w:val="22"/>
                <w:b/>
              </w:rPr>
              <w:t xml:space="preserve">  </w:t>
            </w:r>
          </w:p>
        </w:tc>
      </w:tr>
      <w:tr>
        <w:tc>
          <w:tcPr>
            <w:tcW w:type="dxa" w:w="8220"/>
            <w:gridSpan w:val="2"/>
            <w:tcBorders>
              <w:top w:val="single" w:color="000000" w:sz="4"/>
              <w:left w:val="single" w:color="000000" w:sz="8"/>
              <w:bottom w:val="single" w:color="000000" w:sz="8"/>
              <w:right w:val="single" w:color="000000" w:sz="8"/>
            </w:tcBorders>
            <w:tcMar>
              <w:top w:type="dxa" w:w="0"/>
              <w:left w:type="dxa" w:w="30"/>
              <w:bottom w:type="dxa" w:w="0"/>
              <w:right w:type="dxa" w:w="30"/>
            </w:tcMar>
            <w:vAlign w:val="top"/>
          </w:tcPr>
          <w:p>
            <w:pPr>
              <w:pStyle w:val="null3"/>
              <w:spacing w:before="150"/>
              <w:ind w:firstLine="440"/>
            </w:pPr>
            <w:r>
              <w:rPr>
                <w:sz w:val="22"/>
              </w:rPr>
              <w:t>每周工作六天。</w:t>
            </w:r>
          </w:p>
          <w:p>
            <w:pPr>
              <w:pStyle w:val="null3"/>
              <w:spacing w:before="150"/>
              <w:ind w:firstLine="440"/>
            </w:pPr>
            <w:r>
              <w:rPr>
                <w:sz w:val="22"/>
              </w:rPr>
              <w:t>全天岗</w:t>
            </w:r>
            <w:r>
              <w:rPr>
                <w:sz w:val="22"/>
              </w:rPr>
              <w:t>班次时间</w:t>
            </w:r>
            <w:r>
              <w:rPr>
                <w:sz w:val="22"/>
              </w:rPr>
              <w:t>：</w:t>
            </w:r>
            <w:r>
              <w:rPr>
                <w:sz w:val="22"/>
                <w:color w:val="000000"/>
              </w:rPr>
              <w:t xml:space="preserve">①本部7:30～12:00，14:30～17:00 ②分中心8:00～12:00，14:00～17:00  </w:t>
            </w:r>
            <w:r>
              <w:rPr>
                <w:sz w:val="22"/>
                <w:color w:val="000000"/>
              </w:rPr>
              <w:t>；</w:t>
            </w:r>
          </w:p>
          <w:p>
            <w:pPr>
              <w:pStyle w:val="null3"/>
              <w:spacing w:before="150"/>
              <w:ind w:firstLine="440"/>
            </w:pPr>
            <w:r>
              <w:rPr>
                <w:sz w:val="22"/>
                <w:color w:val="000000"/>
              </w:rPr>
              <w:t>半天岗</w:t>
            </w:r>
            <w:r>
              <w:rPr>
                <w:sz w:val="22"/>
              </w:rPr>
              <w:t>班次时间</w:t>
            </w:r>
            <w:r>
              <w:rPr>
                <w:sz w:val="22"/>
                <w:color w:val="000000"/>
              </w:rPr>
              <w:t>：</w:t>
            </w:r>
            <w:r>
              <w:rPr>
                <w:sz w:val="22"/>
                <w:color w:val="000000"/>
              </w:rPr>
              <w:t>①本部7:30～12:00</w:t>
            </w:r>
            <w:r>
              <w:rPr>
                <w:sz w:val="22"/>
                <w:color w:val="000000"/>
              </w:rPr>
              <w:t>；</w:t>
            </w:r>
            <w:r>
              <w:rPr>
                <w:sz w:val="22"/>
                <w:color w:val="000000"/>
              </w:rPr>
              <w:t>②分中心8:00～12:00</w:t>
            </w:r>
            <w:r>
              <w:rPr>
                <w:sz w:val="22"/>
                <w:color w:val="000000"/>
              </w:rPr>
              <w:t>；</w:t>
            </w:r>
          </w:p>
          <w:p>
            <w:pPr>
              <w:pStyle w:val="null3"/>
              <w:spacing w:before="150"/>
              <w:ind w:firstLine="440"/>
              <w:jc w:val="left"/>
            </w:pPr>
            <w:r>
              <w:rPr>
                <w:sz w:val="22"/>
                <w:color w:val="000000"/>
              </w:rPr>
              <w:t>特殊工作时间根据工作需要安排，后面安排补休。</w:t>
            </w:r>
          </w:p>
          <w:p>
            <w:pPr>
              <w:pStyle w:val="null3"/>
              <w:jc w:val="left"/>
            </w:pPr>
          </w:p>
        </w:tc>
      </w:tr>
    </w:tbl>
    <w:p>
      <w:pPr>
        <w:pStyle w:val="null3"/>
        <w:jc w:val="both"/>
      </w:pPr>
      <w:r>
        <w:rPr>
          <w:sz w:val="22"/>
          <w:b/>
        </w:rPr>
        <w:t>四、服务考核要求（考评表仅供参考，具体以甲方实际执行的为准）</w:t>
      </w:r>
    </w:p>
    <w:p>
      <w:pPr>
        <w:pStyle w:val="null3"/>
        <w:jc w:val="center"/>
      </w:pPr>
      <w:r>
        <w:rPr>
          <w:sz w:val="22"/>
          <w:b/>
          <w:color w:val="000000"/>
        </w:rPr>
        <w:t>中山市人民医院服务考评</w:t>
      </w:r>
      <w:r>
        <w:rPr>
          <w:sz w:val="22"/>
          <w:b/>
          <w:color w:val="000000"/>
        </w:rPr>
        <w:t>表</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514"/>
        <w:gridCol w:w="1734"/>
        <w:gridCol w:w="1455"/>
        <w:gridCol w:w="1675"/>
        <w:gridCol w:w="1911"/>
      </w:tblGrid>
      <w:tr>
        <w:tc>
          <w:tcPr>
            <w:tcW w:type="dxa" w:w="828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一、人员保障</w:t>
            </w:r>
          </w:p>
        </w:tc>
      </w:tr>
      <w:tr>
        <w:tc>
          <w:tcPr>
            <w:tcW w:type="dxa" w:w="1514"/>
            <w:tcBorders>
              <w:top w:val="none" w:color="000000" w:sz="4"/>
              <w:left w:val="singl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考核项目</w:t>
            </w:r>
          </w:p>
        </w:tc>
        <w:tc>
          <w:tcPr>
            <w:tcW w:type="dxa" w:w="1734"/>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考核内容</w:t>
            </w:r>
          </w:p>
        </w:tc>
        <w:tc>
          <w:tcPr>
            <w:tcW w:type="dxa" w:w="1455"/>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扣分标准</w:t>
            </w:r>
          </w:p>
        </w:tc>
        <w:tc>
          <w:tcPr>
            <w:tcW w:type="dxa" w:w="1675"/>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罚款标准</w:t>
            </w:r>
          </w:p>
        </w:tc>
        <w:tc>
          <w:tcPr>
            <w:tcW w:type="dxa" w:w="1911"/>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处罚措施</w:t>
            </w:r>
          </w:p>
        </w:tc>
      </w:tr>
      <w:tr>
        <w:tc>
          <w:tcPr>
            <w:tcW w:type="dxa" w:w="15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员工招聘</w:t>
            </w:r>
          </w:p>
        </w:tc>
        <w:tc>
          <w:tcPr>
            <w:tcW w:type="dxa" w:w="17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员工到岗率（实际及时到岗人数</w:t>
            </w:r>
            <w:r>
              <w:rPr>
                <w:sz w:val="22"/>
                <w:color w:val="000000"/>
              </w:rPr>
              <w:t>/</w:t>
            </w:r>
            <w:r>
              <w:rPr>
                <w:sz w:val="22"/>
                <w:color w:val="000000"/>
              </w:rPr>
              <w:t>要求及时到位人数）</w:t>
            </w:r>
            <w:r>
              <w:rPr>
                <w:sz w:val="22"/>
                <w:color w:val="000000"/>
              </w:rPr>
              <w:t>≥100%</w:t>
            </w:r>
          </w:p>
        </w:tc>
        <w:tc>
          <w:tcPr>
            <w:tcW w:type="dxa" w:w="1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2分/人·次</w:t>
            </w:r>
          </w:p>
        </w:tc>
        <w:tc>
          <w:tcPr>
            <w:tcW w:type="dxa" w:w="16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200</w:t>
            </w:r>
            <w:r>
              <w:rPr>
                <w:sz w:val="22"/>
                <w:color w:val="000000"/>
              </w:rPr>
              <w:t>元</w:t>
            </w:r>
            <w:r>
              <w:rPr>
                <w:sz w:val="22"/>
                <w:color w:val="000000"/>
              </w:rPr>
              <w:t>/</w:t>
            </w:r>
            <w:r>
              <w:rPr>
                <w:sz w:val="22"/>
                <w:color w:val="000000"/>
              </w:rPr>
              <w:t>人</w:t>
            </w:r>
            <w:r>
              <w:rPr>
                <w:sz w:val="22"/>
                <w:color w:val="000000"/>
              </w:rPr>
              <w:t>·</w:t>
            </w:r>
            <w:r>
              <w:rPr>
                <w:sz w:val="22"/>
                <w:color w:val="000000"/>
              </w:rPr>
              <w:t>次</w:t>
            </w:r>
          </w:p>
        </w:tc>
        <w:tc>
          <w:tcPr>
            <w:tcW w:type="dxa" w:w="19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限期整改</w:t>
            </w:r>
          </w:p>
        </w:tc>
      </w:tr>
      <w:tr>
        <w:tc>
          <w:tcPr>
            <w:tcW w:type="dxa" w:w="15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人员资质</w:t>
            </w:r>
          </w:p>
        </w:tc>
        <w:tc>
          <w:tcPr>
            <w:tcW w:type="dxa" w:w="17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2"/>
                <w:color w:val="000000"/>
              </w:rPr>
              <w:t>1.</w:t>
            </w:r>
            <w:r>
              <w:rPr>
                <w:sz w:val="22"/>
                <w:color w:val="000000"/>
              </w:rPr>
              <w:t>人员不符要求</w:t>
            </w:r>
          </w:p>
        </w:tc>
        <w:tc>
          <w:tcPr>
            <w:tcW w:type="dxa" w:w="1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5分/人·次</w:t>
            </w:r>
          </w:p>
        </w:tc>
        <w:tc>
          <w:tcPr>
            <w:tcW w:type="dxa" w:w="16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200</w:t>
            </w:r>
            <w:r>
              <w:rPr>
                <w:sz w:val="22"/>
                <w:color w:val="000000"/>
              </w:rPr>
              <w:t>元</w:t>
            </w:r>
            <w:r>
              <w:rPr>
                <w:sz w:val="22"/>
                <w:color w:val="000000"/>
              </w:rPr>
              <w:t>/</w:t>
            </w:r>
            <w:r>
              <w:rPr>
                <w:sz w:val="22"/>
                <w:color w:val="000000"/>
              </w:rPr>
              <w:t>人</w:t>
            </w:r>
            <w:r>
              <w:rPr>
                <w:sz w:val="22"/>
                <w:color w:val="000000"/>
              </w:rPr>
              <w:t>·</w:t>
            </w:r>
            <w:r>
              <w:rPr>
                <w:sz w:val="22"/>
                <w:color w:val="000000"/>
              </w:rPr>
              <w:t>次</w:t>
            </w:r>
          </w:p>
        </w:tc>
        <w:tc>
          <w:tcPr>
            <w:tcW w:type="dxa" w:w="191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2"/>
                <w:color w:val="000000"/>
              </w:rPr>
              <w:t>限期</w:t>
            </w:r>
            <w:r>
              <w:rPr>
                <w:sz w:val="22"/>
                <w:color w:val="000000"/>
              </w:rPr>
              <w:t>3日内整改，逾期未改暂停付款</w:t>
            </w:r>
          </w:p>
        </w:tc>
      </w:tr>
      <w:tr>
        <w:tc>
          <w:tcPr>
            <w:tcW w:type="dxa" w:w="1514"/>
            <w:vMerge/>
            <w:tcBorders>
              <w:top w:val="none" w:color="000000" w:sz="4"/>
              <w:left w:val="single" w:color="000000" w:sz="4"/>
              <w:bottom w:val="single" w:color="000000" w:sz="4"/>
              <w:right w:val="single" w:color="000000" w:sz="4"/>
            </w:tcBorders>
          </w:tcPr>
          <w:p/>
        </w:tc>
        <w:tc>
          <w:tcPr>
            <w:tcW w:type="dxa" w:w="17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2"/>
                <w:color w:val="000000"/>
              </w:rPr>
              <w:t>2.未签合同/未缴社保</w:t>
            </w:r>
          </w:p>
        </w:tc>
        <w:tc>
          <w:tcPr>
            <w:tcW w:type="dxa" w:w="1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8分/人·次</w:t>
            </w:r>
          </w:p>
        </w:tc>
        <w:tc>
          <w:tcPr>
            <w:tcW w:type="dxa" w:w="16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500元/人·次</w:t>
            </w:r>
          </w:p>
        </w:tc>
        <w:tc>
          <w:tcPr>
            <w:tcW w:type="dxa" w:w="1911"/>
            <w:vMerge/>
            <w:tcBorders>
              <w:top w:val="none" w:color="000000" w:sz="4"/>
              <w:left w:val="none" w:color="000000" w:sz="4"/>
              <w:bottom w:val="single" w:color="000000" w:sz="4"/>
              <w:right w:val="single" w:color="000000" w:sz="4"/>
            </w:tcBorders>
          </w:tcPr>
          <w:p/>
        </w:tc>
      </w:tr>
      <w:tr>
        <w:tc>
          <w:tcPr>
            <w:tcW w:type="dxa" w:w="15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人员调配</w:t>
            </w:r>
          </w:p>
        </w:tc>
        <w:tc>
          <w:tcPr>
            <w:tcW w:type="dxa" w:w="17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科室出现人员短缺或工作任务繁重，未能及时从其他科室或储备人员中进行调配支援。</w:t>
            </w:r>
          </w:p>
        </w:tc>
        <w:tc>
          <w:tcPr>
            <w:tcW w:type="dxa" w:w="1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2分/人·次</w:t>
            </w:r>
          </w:p>
        </w:tc>
        <w:tc>
          <w:tcPr>
            <w:tcW w:type="dxa" w:w="16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200</w:t>
            </w:r>
            <w:r>
              <w:rPr>
                <w:sz w:val="22"/>
                <w:color w:val="000000"/>
              </w:rPr>
              <w:t>元</w:t>
            </w:r>
            <w:r>
              <w:rPr>
                <w:sz w:val="22"/>
                <w:color w:val="000000"/>
              </w:rPr>
              <w:t>/</w:t>
            </w:r>
            <w:r>
              <w:rPr>
                <w:sz w:val="22"/>
                <w:color w:val="000000"/>
              </w:rPr>
              <w:t>人</w:t>
            </w:r>
            <w:r>
              <w:rPr>
                <w:sz w:val="22"/>
                <w:color w:val="000000"/>
              </w:rPr>
              <w:t>·</w:t>
            </w:r>
            <w:r>
              <w:rPr>
                <w:sz w:val="22"/>
                <w:color w:val="000000"/>
              </w:rPr>
              <w:t>次</w:t>
            </w:r>
          </w:p>
        </w:tc>
        <w:tc>
          <w:tcPr>
            <w:tcW w:type="dxa" w:w="19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限期整改</w:t>
            </w:r>
          </w:p>
        </w:tc>
      </w:tr>
      <w:tr>
        <w:tc>
          <w:tcPr>
            <w:tcW w:type="dxa" w:w="15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人员稳定性</w:t>
            </w:r>
          </w:p>
        </w:tc>
        <w:tc>
          <w:tcPr>
            <w:tcW w:type="dxa" w:w="173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月度离职率＞</w:t>
            </w:r>
            <w:r>
              <w:rPr>
                <w:sz w:val="22"/>
                <w:color w:val="000000"/>
              </w:rPr>
              <w:t>5%或连续两月超8%</w:t>
            </w:r>
          </w:p>
        </w:tc>
        <w:tc>
          <w:tcPr>
            <w:tcW w:type="dxa" w:w="1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5分/人·次</w:t>
            </w:r>
          </w:p>
        </w:tc>
        <w:tc>
          <w:tcPr>
            <w:tcW w:type="dxa" w:w="16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500元/人·次</w:t>
            </w:r>
          </w:p>
        </w:tc>
        <w:tc>
          <w:tcPr>
            <w:tcW w:type="dxa" w:w="191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启动人员替补程序，</w:t>
            </w:r>
            <w:r>
              <w:rPr>
                <w:sz w:val="22"/>
                <w:color w:val="000000"/>
              </w:rPr>
              <w:t>限期整改</w:t>
            </w:r>
          </w:p>
        </w:tc>
      </w:tr>
      <w:tr>
        <w:tc>
          <w:tcPr>
            <w:tcW w:type="dxa" w:w="1514"/>
            <w:vMerge/>
            <w:tcBorders>
              <w:top w:val="none" w:color="000000" w:sz="4"/>
              <w:left w:val="single" w:color="000000" w:sz="4"/>
              <w:bottom w:val="single" w:color="000000" w:sz="4"/>
              <w:right w:val="single" w:color="000000" w:sz="4"/>
            </w:tcBorders>
          </w:tcPr>
          <w:p/>
        </w:tc>
        <w:tc>
          <w:tcPr>
            <w:tcW w:type="dxa" w:w="1734"/>
            <w:vMerge/>
            <w:tcBorders>
              <w:top w:val="none" w:color="000000" w:sz="4"/>
              <w:left w:val="non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10分/累计</w:t>
            </w:r>
          </w:p>
        </w:tc>
        <w:tc>
          <w:tcPr>
            <w:tcW w:type="dxa" w:w="16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违约金</w:t>
            </w:r>
            <w:r>
              <w:rPr>
                <w:sz w:val="22"/>
                <w:color w:val="000000"/>
              </w:rPr>
              <w:t>2万元/次</w:t>
            </w:r>
          </w:p>
        </w:tc>
        <w:tc>
          <w:tcPr>
            <w:tcW w:type="dxa" w:w="1911"/>
            <w:vMerge/>
            <w:tcBorders>
              <w:top w:val="none" w:color="000000" w:sz="4"/>
              <w:left w:val="none" w:color="000000" w:sz="4"/>
              <w:bottom w:val="single" w:color="000000" w:sz="4"/>
              <w:right w:val="single" w:color="000000" w:sz="4"/>
            </w:tcBorders>
          </w:tcPr>
          <w:p/>
        </w:tc>
      </w:tr>
      <w:tr>
        <w:tc>
          <w:tcPr>
            <w:tcW w:type="dxa" w:w="8289"/>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二、人员培训</w:t>
            </w:r>
          </w:p>
        </w:tc>
      </w:tr>
      <w:tr>
        <w:tc>
          <w:tcPr>
            <w:tcW w:type="dxa" w:w="1514"/>
            <w:tcBorders>
              <w:top w:val="none" w:color="000000" w:sz="4"/>
              <w:left w:val="singl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考核项目</w:t>
            </w:r>
          </w:p>
        </w:tc>
        <w:tc>
          <w:tcPr>
            <w:tcW w:type="dxa" w:w="1734"/>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考核内容</w:t>
            </w:r>
          </w:p>
        </w:tc>
        <w:tc>
          <w:tcPr>
            <w:tcW w:type="dxa" w:w="1455"/>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扣分标准</w:t>
            </w:r>
          </w:p>
        </w:tc>
        <w:tc>
          <w:tcPr>
            <w:tcW w:type="dxa" w:w="1675"/>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罚款标准</w:t>
            </w:r>
          </w:p>
        </w:tc>
        <w:tc>
          <w:tcPr>
            <w:tcW w:type="dxa" w:w="1911"/>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处罚措施</w:t>
            </w:r>
          </w:p>
        </w:tc>
      </w:tr>
      <w:tr>
        <w:tc>
          <w:tcPr>
            <w:tcW w:type="dxa" w:w="15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培训计划</w:t>
            </w:r>
          </w:p>
        </w:tc>
        <w:tc>
          <w:tcPr>
            <w:tcW w:type="dxa" w:w="17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制定年度培训计划，未按计划定期培训（规章制度、安全教育等）</w:t>
            </w:r>
          </w:p>
        </w:tc>
        <w:tc>
          <w:tcPr>
            <w:tcW w:type="dxa" w:w="1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2分/次</w:t>
            </w:r>
          </w:p>
        </w:tc>
        <w:tc>
          <w:tcPr>
            <w:tcW w:type="dxa" w:w="16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200</w:t>
            </w:r>
            <w:r>
              <w:rPr>
                <w:sz w:val="22"/>
                <w:color w:val="000000"/>
              </w:rPr>
              <w:t>元</w:t>
            </w:r>
            <w:r>
              <w:rPr>
                <w:sz w:val="22"/>
                <w:color w:val="000000"/>
              </w:rPr>
              <w:t>/</w:t>
            </w:r>
            <w:r>
              <w:rPr>
                <w:sz w:val="22"/>
                <w:color w:val="000000"/>
              </w:rPr>
              <w:t>次</w:t>
            </w:r>
          </w:p>
        </w:tc>
        <w:tc>
          <w:tcPr>
            <w:tcW w:type="dxa" w:w="19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限期整改</w:t>
            </w:r>
          </w:p>
        </w:tc>
      </w:tr>
      <w:tr>
        <w:tc>
          <w:tcPr>
            <w:tcW w:type="dxa" w:w="15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岗前培训</w:t>
            </w:r>
          </w:p>
        </w:tc>
        <w:tc>
          <w:tcPr>
            <w:tcW w:type="dxa" w:w="17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新入职人员未进行岗前培训</w:t>
            </w:r>
          </w:p>
        </w:tc>
        <w:tc>
          <w:tcPr>
            <w:tcW w:type="dxa" w:w="1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2分/人·次</w:t>
            </w:r>
          </w:p>
        </w:tc>
        <w:tc>
          <w:tcPr>
            <w:tcW w:type="dxa" w:w="16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200</w:t>
            </w:r>
            <w:r>
              <w:rPr>
                <w:sz w:val="22"/>
                <w:color w:val="000000"/>
              </w:rPr>
              <w:t>元</w:t>
            </w:r>
            <w:r>
              <w:rPr>
                <w:sz w:val="22"/>
                <w:color w:val="000000"/>
              </w:rPr>
              <w:t>/</w:t>
            </w:r>
            <w:r>
              <w:rPr>
                <w:sz w:val="22"/>
                <w:color w:val="000000"/>
              </w:rPr>
              <w:t>人</w:t>
            </w:r>
            <w:r>
              <w:rPr>
                <w:sz w:val="22"/>
                <w:color w:val="000000"/>
              </w:rPr>
              <w:t>·</w:t>
            </w:r>
            <w:r>
              <w:rPr>
                <w:sz w:val="22"/>
                <w:color w:val="000000"/>
              </w:rPr>
              <w:t>次</w:t>
            </w:r>
          </w:p>
        </w:tc>
        <w:tc>
          <w:tcPr>
            <w:tcW w:type="dxa" w:w="19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限期整改</w:t>
            </w:r>
          </w:p>
        </w:tc>
      </w:tr>
      <w:tr>
        <w:tc>
          <w:tcPr>
            <w:tcW w:type="dxa" w:w="15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其他培训</w:t>
            </w:r>
          </w:p>
        </w:tc>
        <w:tc>
          <w:tcPr>
            <w:tcW w:type="dxa" w:w="17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未完成医院或上级部门安排的其他培训</w:t>
            </w:r>
          </w:p>
        </w:tc>
        <w:tc>
          <w:tcPr>
            <w:tcW w:type="dxa" w:w="1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2分/人·次</w:t>
            </w:r>
          </w:p>
        </w:tc>
        <w:tc>
          <w:tcPr>
            <w:tcW w:type="dxa" w:w="16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200</w:t>
            </w:r>
            <w:r>
              <w:rPr>
                <w:sz w:val="22"/>
                <w:color w:val="000000"/>
              </w:rPr>
              <w:t>元</w:t>
            </w:r>
            <w:r>
              <w:rPr>
                <w:sz w:val="22"/>
                <w:color w:val="000000"/>
              </w:rPr>
              <w:t>/</w:t>
            </w:r>
            <w:r>
              <w:rPr>
                <w:sz w:val="22"/>
                <w:color w:val="000000"/>
              </w:rPr>
              <w:t>人</w:t>
            </w:r>
            <w:r>
              <w:rPr>
                <w:sz w:val="22"/>
                <w:color w:val="000000"/>
              </w:rPr>
              <w:t>·</w:t>
            </w:r>
            <w:r>
              <w:rPr>
                <w:sz w:val="22"/>
                <w:color w:val="000000"/>
              </w:rPr>
              <w:t>次</w:t>
            </w:r>
          </w:p>
        </w:tc>
        <w:tc>
          <w:tcPr>
            <w:tcW w:type="dxa" w:w="19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限期整改</w:t>
            </w:r>
          </w:p>
        </w:tc>
      </w:tr>
      <w:tr>
        <w:tc>
          <w:tcPr>
            <w:tcW w:type="dxa" w:w="8289"/>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三、薪酬保障</w:t>
            </w:r>
          </w:p>
        </w:tc>
      </w:tr>
      <w:tr>
        <w:tc>
          <w:tcPr>
            <w:tcW w:type="dxa" w:w="1514"/>
            <w:tcBorders>
              <w:top w:val="none" w:color="000000" w:sz="4"/>
              <w:left w:val="singl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考核项目</w:t>
            </w:r>
          </w:p>
        </w:tc>
        <w:tc>
          <w:tcPr>
            <w:tcW w:type="dxa" w:w="1734"/>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考核内容</w:t>
            </w:r>
          </w:p>
        </w:tc>
        <w:tc>
          <w:tcPr>
            <w:tcW w:type="dxa" w:w="1455"/>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扣分标准</w:t>
            </w:r>
          </w:p>
        </w:tc>
        <w:tc>
          <w:tcPr>
            <w:tcW w:type="dxa" w:w="1675"/>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罚款标准</w:t>
            </w:r>
          </w:p>
        </w:tc>
        <w:tc>
          <w:tcPr>
            <w:tcW w:type="dxa" w:w="1911"/>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处罚措施</w:t>
            </w:r>
          </w:p>
        </w:tc>
      </w:tr>
      <w:tr>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薪酬发放</w:t>
            </w:r>
          </w:p>
        </w:tc>
        <w:tc>
          <w:tcPr>
            <w:tcW w:type="dxa" w:w="17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每月未按时、足额发放工资或补助</w:t>
            </w:r>
          </w:p>
        </w:tc>
        <w:tc>
          <w:tcPr>
            <w:tcW w:type="dxa" w:w="1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2分/人·次</w:t>
            </w:r>
          </w:p>
        </w:tc>
        <w:tc>
          <w:tcPr>
            <w:tcW w:type="dxa" w:w="16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200</w:t>
            </w:r>
            <w:r>
              <w:rPr>
                <w:sz w:val="22"/>
                <w:color w:val="000000"/>
              </w:rPr>
              <w:t>元</w:t>
            </w:r>
            <w:r>
              <w:rPr>
                <w:sz w:val="22"/>
                <w:color w:val="000000"/>
              </w:rPr>
              <w:t>/</w:t>
            </w:r>
            <w:r>
              <w:rPr>
                <w:sz w:val="22"/>
                <w:color w:val="000000"/>
              </w:rPr>
              <w:t>人</w:t>
            </w:r>
            <w:r>
              <w:rPr>
                <w:sz w:val="22"/>
                <w:color w:val="000000"/>
              </w:rPr>
              <w:t>·</w:t>
            </w:r>
            <w:r>
              <w:rPr>
                <w:sz w:val="22"/>
                <w:color w:val="000000"/>
              </w:rPr>
              <w:t>次</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限期整改</w:t>
            </w:r>
          </w:p>
        </w:tc>
      </w:tr>
      <w:tr>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法定福利</w:t>
            </w:r>
          </w:p>
        </w:tc>
        <w:tc>
          <w:tcPr>
            <w:tcW w:type="dxa" w:w="17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未购买社保、公积金</w:t>
            </w:r>
          </w:p>
        </w:tc>
        <w:tc>
          <w:tcPr>
            <w:tcW w:type="dxa" w:w="1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5分/人·次</w:t>
            </w:r>
          </w:p>
        </w:tc>
        <w:tc>
          <w:tcPr>
            <w:tcW w:type="dxa" w:w="16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5</w:t>
            </w:r>
            <w:r>
              <w:rPr>
                <w:sz w:val="22"/>
                <w:color w:val="000000"/>
              </w:rPr>
              <w:t>00</w:t>
            </w:r>
            <w:r>
              <w:rPr>
                <w:sz w:val="22"/>
                <w:color w:val="000000"/>
              </w:rPr>
              <w:t>元</w:t>
            </w:r>
            <w:r>
              <w:rPr>
                <w:sz w:val="22"/>
                <w:color w:val="000000"/>
              </w:rPr>
              <w:t>/</w:t>
            </w:r>
            <w:r>
              <w:rPr>
                <w:sz w:val="22"/>
                <w:color w:val="000000"/>
              </w:rPr>
              <w:t>人</w:t>
            </w:r>
            <w:r>
              <w:rPr>
                <w:sz w:val="22"/>
                <w:color w:val="000000"/>
              </w:rPr>
              <w:t>·</w:t>
            </w:r>
            <w:r>
              <w:rPr>
                <w:sz w:val="22"/>
                <w:color w:val="000000"/>
              </w:rPr>
              <w:t>次，同时按欠缴金额</w:t>
            </w:r>
            <w:r>
              <w:rPr>
                <w:sz w:val="22"/>
                <w:color w:val="000000"/>
              </w:rPr>
              <w:t>×1.5倍罚款</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限期整改</w:t>
            </w:r>
          </w:p>
        </w:tc>
      </w:tr>
      <w:tr>
        <w:tc>
          <w:tcPr>
            <w:tcW w:type="dxa" w:w="828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四、人员管理及考核</w:t>
            </w:r>
          </w:p>
        </w:tc>
      </w:tr>
      <w:tr>
        <w:tc>
          <w:tcPr>
            <w:tcW w:type="dxa" w:w="1514"/>
            <w:tcBorders>
              <w:top w:val="none" w:color="000000" w:sz="4"/>
              <w:left w:val="singl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考核项目</w:t>
            </w:r>
          </w:p>
        </w:tc>
        <w:tc>
          <w:tcPr>
            <w:tcW w:type="dxa" w:w="1734"/>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考核内容</w:t>
            </w:r>
          </w:p>
        </w:tc>
        <w:tc>
          <w:tcPr>
            <w:tcW w:type="dxa" w:w="1455"/>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扣分标准</w:t>
            </w:r>
          </w:p>
        </w:tc>
        <w:tc>
          <w:tcPr>
            <w:tcW w:type="dxa" w:w="1675"/>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罚款标准</w:t>
            </w:r>
          </w:p>
        </w:tc>
        <w:tc>
          <w:tcPr>
            <w:tcW w:type="dxa" w:w="1911"/>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处罚措施</w:t>
            </w:r>
          </w:p>
        </w:tc>
      </w:tr>
      <w:tr>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满意度</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每月用人科室满意度</w:t>
            </w:r>
            <w:r>
              <w:rPr>
                <w:sz w:val="22"/>
                <w:color w:val="000000"/>
              </w:rPr>
              <w:t>≥90%</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每低</w:t>
            </w:r>
            <w:r>
              <w:rPr>
                <w:sz w:val="22"/>
                <w:color w:val="000000"/>
              </w:rPr>
              <w:t>1%扣1分</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罚款</w:t>
            </w:r>
            <w:r>
              <w:rPr>
                <w:sz w:val="22"/>
                <w:color w:val="000000"/>
              </w:rPr>
              <w:t>100元/分</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限期整改</w:t>
            </w:r>
          </w:p>
        </w:tc>
      </w:tr>
      <w:tr>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工作汇报</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未提供季度工作报告</w:t>
            </w:r>
          </w:p>
        </w:tc>
        <w:tc>
          <w:tcPr>
            <w:tcW w:type="dxa" w:w="1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5分/次</w:t>
            </w:r>
          </w:p>
        </w:tc>
        <w:tc>
          <w:tcPr>
            <w:tcW w:type="dxa" w:w="16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500</w:t>
            </w:r>
            <w:r>
              <w:rPr>
                <w:sz w:val="22"/>
                <w:color w:val="000000"/>
              </w:rPr>
              <w:t>元</w:t>
            </w:r>
            <w:r>
              <w:rPr>
                <w:sz w:val="22"/>
                <w:color w:val="000000"/>
              </w:rPr>
              <w:t>/</w:t>
            </w:r>
            <w:r>
              <w:rPr>
                <w:sz w:val="22"/>
                <w:color w:val="000000"/>
              </w:rPr>
              <w:t>次</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限期整改</w:t>
            </w:r>
          </w:p>
        </w:tc>
      </w:tr>
      <w:tr>
        <w:tc>
          <w:tcPr>
            <w:tcW w:type="dxa" w:w="15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考勤纪律</w:t>
            </w:r>
          </w:p>
        </w:tc>
        <w:tc>
          <w:tcPr>
            <w:tcW w:type="dxa" w:w="17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值班脱岗、工作时间离岗</w:t>
            </w:r>
          </w:p>
        </w:tc>
        <w:tc>
          <w:tcPr>
            <w:tcW w:type="dxa" w:w="1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2</w:t>
            </w:r>
            <w:r>
              <w:rPr>
                <w:sz w:val="22"/>
                <w:color w:val="000000"/>
              </w:rPr>
              <w:t>分</w:t>
            </w:r>
            <w:r>
              <w:rPr>
                <w:sz w:val="22"/>
                <w:color w:val="000000"/>
              </w:rPr>
              <w:t>/</w:t>
            </w:r>
            <w:r>
              <w:rPr>
                <w:sz w:val="22"/>
                <w:color w:val="000000"/>
              </w:rPr>
              <w:t>人</w:t>
            </w:r>
            <w:r>
              <w:rPr>
                <w:sz w:val="22"/>
                <w:color w:val="000000"/>
              </w:rPr>
              <w:t>·</w:t>
            </w:r>
            <w:r>
              <w:rPr>
                <w:sz w:val="22"/>
                <w:color w:val="000000"/>
              </w:rPr>
              <w:t>次</w:t>
            </w:r>
          </w:p>
        </w:tc>
        <w:tc>
          <w:tcPr>
            <w:tcW w:type="dxa" w:w="16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200元/人·次</w:t>
            </w:r>
          </w:p>
        </w:tc>
        <w:tc>
          <w:tcPr>
            <w:tcW w:type="dxa" w:w="19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列入当月重点观察名单</w:t>
            </w:r>
          </w:p>
        </w:tc>
      </w:tr>
      <w:tr>
        <w:tc>
          <w:tcPr>
            <w:tcW w:type="dxa" w:w="15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业务能力</w:t>
            </w:r>
          </w:p>
        </w:tc>
        <w:tc>
          <w:tcPr>
            <w:tcW w:type="dxa" w:w="173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存在业务流程不熟悉、任务延误、不配合完成满意度调查、考勤管理、监督检查等情形。</w:t>
            </w:r>
          </w:p>
        </w:tc>
        <w:tc>
          <w:tcPr>
            <w:tcW w:type="dxa" w:w="1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1分/人·次</w:t>
            </w:r>
          </w:p>
        </w:tc>
        <w:tc>
          <w:tcPr>
            <w:tcW w:type="dxa" w:w="16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200</w:t>
            </w:r>
            <w:r>
              <w:rPr>
                <w:sz w:val="22"/>
                <w:color w:val="000000"/>
              </w:rPr>
              <w:t>元</w:t>
            </w:r>
            <w:r>
              <w:rPr>
                <w:sz w:val="22"/>
                <w:color w:val="000000"/>
              </w:rPr>
              <w:t>/</w:t>
            </w:r>
            <w:r>
              <w:rPr>
                <w:sz w:val="22"/>
                <w:color w:val="000000"/>
              </w:rPr>
              <w:t>人</w:t>
            </w:r>
            <w:r>
              <w:rPr>
                <w:sz w:val="22"/>
                <w:color w:val="000000"/>
              </w:rPr>
              <w:t>·</w:t>
            </w:r>
            <w:r>
              <w:rPr>
                <w:sz w:val="22"/>
                <w:color w:val="000000"/>
              </w:rPr>
              <w:t>次</w:t>
            </w:r>
          </w:p>
        </w:tc>
        <w:tc>
          <w:tcPr>
            <w:tcW w:type="dxa" w:w="191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暂停当事人工作，强制培训考核</w:t>
            </w:r>
          </w:p>
        </w:tc>
      </w:tr>
      <w:tr>
        <w:tc>
          <w:tcPr>
            <w:tcW w:type="dxa" w:w="1514"/>
            <w:vMerge/>
            <w:tcBorders>
              <w:top w:val="none" w:color="000000" w:sz="4"/>
              <w:left w:val="single" w:color="000000" w:sz="4"/>
              <w:bottom w:val="single" w:color="000000" w:sz="4"/>
              <w:right w:val="single" w:color="000000" w:sz="4"/>
            </w:tcBorders>
          </w:tcPr>
          <w:p/>
        </w:tc>
        <w:tc>
          <w:tcPr>
            <w:tcW w:type="dxa" w:w="1734"/>
            <w:vMerge/>
            <w:tcBorders>
              <w:top w:val="none" w:color="000000" w:sz="4"/>
              <w:left w:val="non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3分/次·人</w:t>
            </w:r>
          </w:p>
        </w:tc>
        <w:tc>
          <w:tcPr>
            <w:tcW w:type="dxa" w:w="16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500元/次</w:t>
            </w:r>
          </w:p>
        </w:tc>
        <w:tc>
          <w:tcPr>
            <w:tcW w:type="dxa" w:w="1911"/>
            <w:vMerge/>
            <w:tcBorders>
              <w:top w:val="none" w:color="000000" w:sz="4"/>
              <w:left w:val="none" w:color="000000" w:sz="4"/>
              <w:bottom w:val="single" w:color="000000" w:sz="4"/>
              <w:right w:val="single" w:color="000000" w:sz="4"/>
            </w:tcBorders>
          </w:tcPr>
          <w:p/>
        </w:tc>
      </w:tr>
      <w:tr>
        <w:tc>
          <w:tcPr>
            <w:tcW w:type="dxa" w:w="15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服务质量</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出现工作态度相暴、野蛮、语言不文明等言行举止不当的，</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扣</w:t>
            </w:r>
            <w:r>
              <w:rPr>
                <w:sz w:val="22"/>
                <w:color w:val="000000"/>
              </w:rPr>
              <w:t>1分/人/次</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扣罚</w:t>
            </w:r>
            <w:r>
              <w:rPr>
                <w:sz w:val="22"/>
                <w:color w:val="000000"/>
              </w:rPr>
              <w:t>100元/人/次</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有权要求更换相关人员并追究有关责任</w:t>
            </w:r>
          </w:p>
        </w:tc>
      </w:tr>
      <w:tr>
        <w:tc>
          <w:tcPr>
            <w:tcW w:type="dxa" w:w="1514"/>
            <w:vMerge/>
            <w:tcBorders>
              <w:top w:val="none" w:color="000000" w:sz="4"/>
              <w:left w:val="single" w:color="000000" w:sz="4"/>
              <w:bottom w:val="single" w:color="000000" w:sz="4"/>
              <w:right w:val="single" w:color="000000" w:sz="4"/>
            </w:tcBorders>
          </w:tcPr>
          <w:p/>
        </w:tc>
        <w:tc>
          <w:tcPr>
            <w:tcW w:type="dxa" w:w="173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出现患者有效投诉、医疗差错、严重医疗事故。</w:t>
            </w:r>
          </w:p>
        </w:tc>
        <w:tc>
          <w:tcPr>
            <w:tcW w:type="dxa" w:w="1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5分/次·人</w:t>
            </w:r>
          </w:p>
        </w:tc>
        <w:tc>
          <w:tcPr>
            <w:tcW w:type="dxa" w:w="16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500元/次</w:t>
            </w:r>
          </w:p>
        </w:tc>
        <w:tc>
          <w:tcPr>
            <w:tcW w:type="dxa" w:w="191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追究连带责任，强制培训考核，整改完毕后上岗</w:t>
            </w:r>
          </w:p>
        </w:tc>
      </w:tr>
      <w:tr>
        <w:tc>
          <w:tcPr>
            <w:tcW w:type="dxa" w:w="1514"/>
            <w:vMerge/>
            <w:tcBorders>
              <w:top w:val="none" w:color="000000" w:sz="4"/>
              <w:left w:val="single" w:color="000000" w:sz="4"/>
              <w:bottom w:val="single" w:color="000000" w:sz="4"/>
              <w:right w:val="single" w:color="000000" w:sz="4"/>
            </w:tcBorders>
          </w:tcPr>
          <w:p/>
        </w:tc>
        <w:tc>
          <w:tcPr>
            <w:tcW w:type="dxa" w:w="1734"/>
            <w:vMerge/>
            <w:tcBorders>
              <w:top w:val="none" w:color="000000" w:sz="4"/>
              <w:left w:val="non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10分/宗</w:t>
            </w:r>
          </w:p>
        </w:tc>
        <w:tc>
          <w:tcPr>
            <w:tcW w:type="dxa" w:w="16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2000元/宗；</w:t>
            </w:r>
            <w:r>
              <w:br/>
            </w:r>
            <w:r>
              <w:rPr>
                <w:sz w:val="22"/>
                <w:color w:val="000000"/>
              </w:rPr>
              <w:t>严重医疗事故扣罚当月人员工资</w:t>
            </w:r>
          </w:p>
        </w:tc>
        <w:tc>
          <w:tcPr>
            <w:tcW w:type="dxa" w:w="1911"/>
            <w:vMerge/>
            <w:tcBorders>
              <w:top w:val="none" w:color="000000" w:sz="4"/>
              <w:left w:val="none" w:color="000000" w:sz="4"/>
              <w:bottom w:val="single" w:color="000000" w:sz="4"/>
              <w:right w:val="single" w:color="000000" w:sz="4"/>
            </w:tcBorders>
          </w:tcPr>
          <w:p/>
        </w:tc>
      </w:tr>
      <w:tr>
        <w:tc>
          <w:tcPr>
            <w:tcW w:type="dxa" w:w="15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信息安全</w:t>
            </w:r>
          </w:p>
        </w:tc>
        <w:tc>
          <w:tcPr>
            <w:tcW w:type="dxa" w:w="173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泄露患者信息</w:t>
            </w:r>
          </w:p>
        </w:tc>
        <w:tc>
          <w:tcPr>
            <w:tcW w:type="dxa" w:w="1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8分/宗</w:t>
            </w:r>
          </w:p>
        </w:tc>
        <w:tc>
          <w:tcPr>
            <w:tcW w:type="dxa" w:w="16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2000元/次</w:t>
            </w:r>
          </w:p>
        </w:tc>
        <w:tc>
          <w:tcPr>
            <w:tcW w:type="dxa" w:w="191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终止涉事人员合同</w:t>
            </w:r>
          </w:p>
        </w:tc>
      </w:tr>
      <w:tr>
        <w:tc>
          <w:tcPr>
            <w:tcW w:type="dxa" w:w="1514"/>
            <w:vMerge/>
            <w:tcBorders>
              <w:top w:val="none" w:color="000000" w:sz="4"/>
              <w:left w:val="single" w:color="000000" w:sz="4"/>
              <w:bottom w:val="single" w:color="000000" w:sz="4"/>
              <w:right w:val="single" w:color="000000" w:sz="4"/>
            </w:tcBorders>
          </w:tcPr>
          <w:p/>
        </w:tc>
        <w:tc>
          <w:tcPr>
            <w:tcW w:type="dxa" w:w="1734"/>
            <w:vMerge/>
            <w:tcBorders>
              <w:top w:val="none" w:color="000000" w:sz="4"/>
              <w:left w:val="non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15分/重大事故</w:t>
            </w:r>
          </w:p>
        </w:tc>
        <w:tc>
          <w:tcPr>
            <w:tcW w:type="dxa" w:w="16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5000</w:t>
            </w:r>
            <w:r>
              <w:rPr>
                <w:sz w:val="22"/>
                <w:color w:val="000000"/>
              </w:rPr>
              <w:t>元</w:t>
            </w:r>
            <w:r>
              <w:rPr>
                <w:sz w:val="22"/>
                <w:color w:val="000000"/>
              </w:rPr>
              <w:t>/</w:t>
            </w:r>
            <w:r>
              <w:rPr>
                <w:sz w:val="22"/>
                <w:color w:val="000000"/>
              </w:rPr>
              <w:t>次</w:t>
            </w:r>
          </w:p>
        </w:tc>
        <w:tc>
          <w:tcPr>
            <w:tcW w:type="dxa" w:w="1911"/>
            <w:vMerge/>
            <w:tcBorders>
              <w:top w:val="none" w:color="000000" w:sz="4"/>
              <w:left w:val="none" w:color="000000" w:sz="4"/>
              <w:bottom w:val="single" w:color="000000" w:sz="4"/>
              <w:right w:val="single" w:color="000000" w:sz="4"/>
            </w:tcBorders>
          </w:tcPr>
          <w:p/>
        </w:tc>
      </w:tr>
      <w:tr>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其他情况</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发生与工作相关的</w:t>
            </w:r>
            <w:r>
              <w:rPr>
                <w:sz w:val="22"/>
                <w:color w:val="000000"/>
              </w:rPr>
              <w:t>“吃、拿、卡、要”等问题以及医疗行业九项准则等违规问题；发生有责纠纷等,造成不良影响的；被考核单位存在弄虚作假行为的(含安排非在职人员应付考核单位检查)。</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扣</w:t>
            </w:r>
            <w:r>
              <w:rPr>
                <w:sz w:val="22"/>
                <w:color w:val="000000"/>
              </w:rPr>
              <w:t>10分/次</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扣罚</w:t>
            </w:r>
            <w:r>
              <w:rPr>
                <w:sz w:val="22"/>
                <w:color w:val="000000"/>
              </w:rPr>
              <w:t>1000元/次，造成严重后果及影响的2000元/次。</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终止涉事人员合同</w:t>
            </w:r>
          </w:p>
        </w:tc>
      </w:tr>
      <w:tr>
        <w:tc>
          <w:tcPr>
            <w:tcW w:type="dxa" w:w="828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五、应急响应</w:t>
            </w:r>
          </w:p>
        </w:tc>
      </w:tr>
      <w:tr>
        <w:tc>
          <w:tcPr>
            <w:tcW w:type="dxa" w:w="1514"/>
            <w:tcBorders>
              <w:top w:val="none" w:color="000000" w:sz="4"/>
              <w:left w:val="singl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考核项目</w:t>
            </w:r>
          </w:p>
        </w:tc>
        <w:tc>
          <w:tcPr>
            <w:tcW w:type="dxa" w:w="1734"/>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考核内容</w:t>
            </w:r>
          </w:p>
        </w:tc>
        <w:tc>
          <w:tcPr>
            <w:tcW w:type="dxa" w:w="1455"/>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扣分标准</w:t>
            </w:r>
          </w:p>
        </w:tc>
        <w:tc>
          <w:tcPr>
            <w:tcW w:type="dxa" w:w="1675"/>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罚款标准</w:t>
            </w:r>
          </w:p>
        </w:tc>
        <w:tc>
          <w:tcPr>
            <w:tcW w:type="dxa" w:w="1911"/>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处罚措施</w:t>
            </w:r>
          </w:p>
        </w:tc>
      </w:tr>
      <w:tr>
        <w:tc>
          <w:tcPr>
            <w:tcW w:type="dxa" w:w="15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应急响应</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未制定各类突发事件应急预案（劳动纠纷、工伤、投诉等）</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扣</w:t>
            </w:r>
            <w:r>
              <w:rPr>
                <w:sz w:val="22"/>
                <w:color w:val="000000"/>
              </w:rPr>
              <w:t>2分/次</w:t>
            </w:r>
          </w:p>
        </w:tc>
        <w:tc>
          <w:tcPr>
            <w:tcW w:type="dxa" w:w="16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500元/次</w:t>
            </w:r>
          </w:p>
        </w:tc>
        <w:tc>
          <w:tcPr>
            <w:tcW w:type="dxa" w:w="19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限期整改</w:t>
            </w:r>
          </w:p>
        </w:tc>
      </w:tr>
      <w:tr>
        <w:tc>
          <w:tcPr>
            <w:tcW w:type="dxa" w:w="1514"/>
            <w:vMerge/>
            <w:tcBorders>
              <w:top w:val="none" w:color="000000" w:sz="4"/>
              <w:left w:val="single" w:color="000000" w:sz="4"/>
              <w:bottom w:val="single" w:color="000000" w:sz="4"/>
              <w:right w:val="single" w:color="000000" w:sz="4"/>
            </w:tcBorders>
          </w:tcPr>
          <w:p/>
        </w:tc>
        <w:tc>
          <w:tcPr>
            <w:tcW w:type="dxa" w:w="17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未及时处理突发事件</w:t>
            </w:r>
          </w:p>
        </w:tc>
        <w:tc>
          <w:tcPr>
            <w:tcW w:type="dxa" w:w="1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2</w:t>
            </w:r>
            <w:r>
              <w:rPr>
                <w:sz w:val="22"/>
                <w:color w:val="000000"/>
              </w:rPr>
              <w:t>分</w:t>
            </w:r>
            <w:r>
              <w:rPr>
                <w:sz w:val="22"/>
                <w:color w:val="000000"/>
              </w:rPr>
              <w:t>/</w:t>
            </w:r>
            <w:r>
              <w:rPr>
                <w:sz w:val="22"/>
                <w:color w:val="000000"/>
              </w:rPr>
              <w:t>次</w:t>
            </w:r>
          </w:p>
        </w:tc>
        <w:tc>
          <w:tcPr>
            <w:tcW w:type="dxa" w:w="16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500元/次</w:t>
            </w:r>
          </w:p>
        </w:tc>
        <w:tc>
          <w:tcPr>
            <w:tcW w:type="dxa" w:w="19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限期整改</w:t>
            </w:r>
          </w:p>
        </w:tc>
      </w:tr>
      <w:tr>
        <w:tc>
          <w:tcPr>
            <w:tcW w:type="dxa" w:w="15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合规管理</w:t>
            </w:r>
          </w:p>
        </w:tc>
        <w:tc>
          <w:tcPr>
            <w:tcW w:type="dxa" w:w="173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劳动纠纷、安全事故</w:t>
            </w:r>
          </w:p>
        </w:tc>
        <w:tc>
          <w:tcPr>
            <w:tcW w:type="dxa" w:w="1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5分/次</w:t>
            </w:r>
          </w:p>
        </w:tc>
        <w:tc>
          <w:tcPr>
            <w:tcW w:type="dxa" w:w="16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2000元/次</w:t>
            </w:r>
          </w:p>
        </w:tc>
        <w:tc>
          <w:tcPr>
            <w:tcW w:type="dxa" w:w="191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暂停全部服务，限期整改</w:t>
            </w:r>
          </w:p>
        </w:tc>
      </w:tr>
      <w:tr>
        <w:tc>
          <w:tcPr>
            <w:tcW w:type="dxa" w:w="1514"/>
            <w:vMerge/>
            <w:tcBorders>
              <w:top w:val="none" w:color="000000" w:sz="4"/>
              <w:left w:val="single" w:color="000000" w:sz="4"/>
              <w:bottom w:val="single" w:color="000000" w:sz="4"/>
              <w:right w:val="single" w:color="000000" w:sz="4"/>
            </w:tcBorders>
          </w:tcPr>
          <w:p/>
        </w:tc>
        <w:tc>
          <w:tcPr>
            <w:tcW w:type="dxa" w:w="1734"/>
            <w:vMerge/>
            <w:tcBorders>
              <w:top w:val="none" w:color="000000" w:sz="4"/>
              <w:left w:val="none" w:color="000000" w:sz="4"/>
              <w:bottom w:val="single" w:color="000000" w:sz="4"/>
              <w:right w:val="single" w:color="000000" w:sz="4"/>
            </w:tcBorders>
          </w:tcPr>
          <w:p/>
        </w:tc>
        <w:tc>
          <w:tcPr>
            <w:tcW w:type="dxa" w:w="1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扣</w:t>
            </w:r>
            <w:r>
              <w:rPr>
                <w:sz w:val="22"/>
                <w:color w:val="000000"/>
              </w:rPr>
              <w:t>10分/重大事故</w:t>
            </w:r>
          </w:p>
        </w:tc>
        <w:tc>
          <w:tcPr>
            <w:tcW w:type="dxa" w:w="16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罚款</w:t>
            </w:r>
            <w:r>
              <w:rPr>
                <w:sz w:val="22"/>
                <w:color w:val="000000"/>
              </w:rPr>
              <w:t>1万元/次</w:t>
            </w:r>
          </w:p>
        </w:tc>
        <w:tc>
          <w:tcPr>
            <w:tcW w:type="dxa" w:w="1911"/>
            <w:vMerge/>
            <w:tcBorders>
              <w:top w:val="none" w:color="000000" w:sz="4"/>
              <w:left w:val="none" w:color="000000" w:sz="4"/>
              <w:bottom w:val="single" w:color="000000" w:sz="4"/>
              <w:right w:val="single" w:color="000000" w:sz="4"/>
            </w:tcBorders>
          </w:tcPr>
          <w:p/>
        </w:tc>
      </w:tr>
      <w:tr>
        <w:tc>
          <w:tcPr>
            <w:tcW w:type="dxa" w:w="828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六、增值服务</w:t>
            </w:r>
          </w:p>
        </w:tc>
      </w:tr>
      <w:tr>
        <w:tc>
          <w:tcPr>
            <w:tcW w:type="dxa" w:w="1514"/>
            <w:tcBorders>
              <w:top w:val="none" w:color="000000" w:sz="4"/>
              <w:left w:val="singl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考核项目</w:t>
            </w:r>
          </w:p>
        </w:tc>
        <w:tc>
          <w:tcPr>
            <w:tcW w:type="dxa" w:w="1734"/>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考核内容</w:t>
            </w:r>
          </w:p>
        </w:tc>
        <w:tc>
          <w:tcPr>
            <w:tcW w:type="dxa" w:w="1455"/>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color w:val="000000"/>
              </w:rPr>
              <w:t>加分标准</w:t>
            </w:r>
          </w:p>
        </w:tc>
        <w:tc>
          <w:tcPr>
            <w:tcW w:type="dxa" w:w="1675"/>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p>
        </w:tc>
        <w:tc>
          <w:tcPr>
            <w:tcW w:type="dxa" w:w="1911"/>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tc>
      </w:tr>
      <w:tr>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增值服务</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开展党团管理、招聘管理、工会团建等增值项目</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加</w:t>
            </w:r>
            <w:r>
              <w:rPr>
                <w:sz w:val="22"/>
                <w:color w:val="000000"/>
              </w:rPr>
              <w:t>1分/项</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七、特别条款</w:t>
            </w:r>
          </w:p>
        </w:tc>
      </w:tr>
      <w:tr>
        <w:tc>
          <w:tcPr>
            <w:tcW w:type="dxa" w:w="828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甲方有权对此考核表指标内容、分值、考核办法结合实际情况作必要调整。</w:t>
            </w:r>
          </w:p>
        </w:tc>
      </w:tr>
      <w:tr>
        <w:tc>
          <w:tcPr>
            <w:tcW w:type="dxa" w:w="828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阶梯式处罚方法</w:t>
            </w:r>
          </w:p>
        </w:tc>
      </w:tr>
      <w:tr>
        <w:tc>
          <w:tcPr>
            <w:tcW w:type="dxa" w:w="828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w:t>
            </w:r>
            <w:r>
              <w:rPr>
                <w:sz w:val="22"/>
                <w:color w:val="000000"/>
              </w:rPr>
              <w:t>1）累计扣分≤10分，按上述罚款标准扣罚；</w:t>
            </w:r>
          </w:p>
          <w:p>
            <w:pPr>
              <w:pStyle w:val="null3"/>
              <w:jc w:val="left"/>
            </w:pPr>
            <w:r>
              <w:rPr>
                <w:sz w:val="22"/>
                <w:color w:val="000000"/>
              </w:rPr>
              <w:t>（</w:t>
            </w:r>
            <w:r>
              <w:rPr>
                <w:sz w:val="22"/>
                <w:color w:val="000000"/>
              </w:rPr>
              <w:t>2）10分＜累计扣分≤20分：除按上述罚款标准以外，</w:t>
            </w:r>
            <w:r>
              <w:rPr>
                <w:sz w:val="22"/>
                <w:color w:val="000000"/>
              </w:rPr>
              <w:t>同时</w:t>
            </w:r>
            <w:r>
              <w:rPr>
                <w:sz w:val="22"/>
                <w:color w:val="000000"/>
              </w:rPr>
              <w:t>按</w:t>
            </w:r>
            <w:r>
              <w:rPr>
                <w:sz w:val="22"/>
                <w:color w:val="000000"/>
              </w:rPr>
              <w:t>1000元/分进行扣罚（例如：累计扣分=15分，扣罚金额=上述罚款标准+1000元*15），且必须按甲方指定限期进行整改；</w:t>
            </w:r>
          </w:p>
          <w:p>
            <w:pPr>
              <w:pStyle w:val="null3"/>
              <w:jc w:val="left"/>
            </w:pPr>
            <w:r>
              <w:rPr>
                <w:sz w:val="22"/>
                <w:color w:val="000000"/>
              </w:rPr>
              <w:t>（</w:t>
            </w:r>
            <w:r>
              <w:rPr>
                <w:sz w:val="22"/>
                <w:color w:val="000000"/>
              </w:rPr>
              <w:t>3）累计扣分＞20分：除按上述罚款标准以外，需扣罚违约金（当月应付服务费×3%），甲方有权终止合同，且无需承担任何责任。</w:t>
            </w:r>
          </w:p>
        </w:tc>
      </w:tr>
    </w:tbl>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442000-2025-05151</w:t>
      </w:r>
    </w:p>
    <w:p>
      <w:pPr>
        <w:pStyle w:val="null3"/>
        <w:jc w:val="center"/>
        <w:outlineLvl w:val="3"/>
      </w:pPr>
      <w:r>
        <w:rPr>
          <w:sz w:val="24"/>
          <w:b/>
        </w:rPr>
        <w:t>采购项目编号：</w:t>
      </w:r>
      <w:r>
        <w:rPr>
          <w:sz w:val="24"/>
          <w:b/>
        </w:rPr>
        <w:t>442000-2025-05151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中山市人民医院2025-2027年辅助岗位服务外包</w:t>
      </w:r>
      <w:r>
        <w:rPr>
          <w:u w:val="single"/>
        </w:rPr>
        <w:t>”</w:t>
      </w:r>
      <w:r>
        <w:rPr/>
        <w:t>项目的招标[采购项目编号为：</w:t>
      </w:r>
      <w:r>
        <w:rPr>
          <w:u w:val="single"/>
        </w:rPr>
        <w:t>442000-2025-05151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中山市人民医院2025-2027年辅助岗位服务外包</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中山市人民医院2025-2027年辅助岗位服务外包</w:t>
      </w:r>
      <w:r>
        <w:rPr/>
        <w:t>”项目采购[采购项目编号为</w:t>
      </w:r>
      <w:r>
        <w:rPr/>
        <w:t>442000-2025-05151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中山市人民医院2025-2027年辅助岗位服务外包</w:t>
      </w:r>
      <w:r>
        <w:rPr/>
        <w:t>招标中获中标（采购项目编号：</w:t>
      </w:r>
      <w:r>
        <w:rPr/>
        <w:t>442000-2025-05151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中山市人民医院2025-2027年辅助岗位服务外包</w:t>
      </w:r>
      <w:r>
        <w:rPr/>
        <w:t>”项目（采购项目编号：</w:t>
      </w:r>
      <w:r>
        <w:rPr/>
        <w:t>442000-2025-05151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