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中山市中医院妇产科采暖系统采购项目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ZL-202511-ZYY-H039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256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2025-11-24T01:09:22Z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