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442000-2024-05006</w:t>
      </w:r>
    </w:p>
    <w:p>
      <w:pPr>
        <w:pStyle w:val="null3"/>
        <w:jc w:val="center"/>
        <w:outlineLvl w:val="3"/>
      </w:pPr>
      <w:r>
        <w:rPr>
          <w:sz w:val="24"/>
          <w:b/>
        </w:rPr>
        <w:t>采购项目编号：</w:t>
      </w:r>
      <w:r>
        <w:rPr>
          <w:sz w:val="24"/>
          <w:b/>
        </w:rPr>
        <w:t>442000-2024-05006</w:t>
      </w:r>
    </w:p>
    <w:p>
      <w:pPr>
        <w:pStyle w:val="null3"/>
        <w:jc w:val="center"/>
        <w:outlineLvl w:val="3"/>
      </w:pPr>
      <w:r>
        <w:rPr>
          <w:sz w:val="24"/>
          <w:b/>
        </w:rPr>
        <w:t>项目名称：</w:t>
      </w:r>
      <w:r>
        <w:rPr>
          <w:sz w:val="24"/>
          <w:b/>
        </w:rPr>
        <w:t>中山市社会福利院2025年政府供养对象照顾服务项目</w:t>
      </w:r>
    </w:p>
    <w:p>
      <w:pPr>
        <w:pStyle w:val="null3"/>
        <w:jc w:val="center"/>
        <w:outlineLvl w:val="3"/>
      </w:pPr>
      <w:r>
        <w:rPr>
          <w:sz w:val="24"/>
          <w:b/>
        </w:rPr>
        <w:t>采购人：</w:t>
      </w:r>
      <w:r>
        <w:rPr>
          <w:sz w:val="24"/>
          <w:b/>
        </w:rPr>
        <w:t>中山市社会福利院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中山市社会福利院</w:t>
      </w:r>
      <w:r>
        <w:rPr/>
        <w:t>的委托，采用</w:t>
      </w:r>
      <w:r>
        <w:rPr/>
        <w:t>公开招标</w:t>
      </w:r>
      <w:r>
        <w:rPr/>
        <w:t>方式组织采购</w:t>
      </w:r>
      <w:r>
        <w:rPr/>
        <w:t>中山市社会福利院2025年政府供养对象照顾服务项目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中山市社会福利院2025年政府供养对象照顾服务项目</w:t>
      </w:r>
    </w:p>
    <w:p>
      <w:pPr>
        <w:pStyle w:val="null3"/>
        <w:ind w:firstLine="480"/>
      </w:pPr>
      <w:r>
        <w:rPr/>
        <w:t>采购计划编号：</w:t>
      </w:r>
      <w:r>
        <w:rPr/>
        <w:t>442000-2024-05006</w:t>
      </w:r>
    </w:p>
    <w:p>
      <w:pPr>
        <w:pStyle w:val="null3"/>
        <w:ind w:firstLine="480"/>
      </w:pPr>
      <w:r>
        <w:rPr/>
        <w:t>采购项目编号：</w:t>
      </w:r>
      <w:r>
        <w:rPr/>
        <w:t>442000-2024-05006</w:t>
      </w:r>
    </w:p>
    <w:p>
      <w:pPr>
        <w:pStyle w:val="null3"/>
        <w:ind w:firstLine="480"/>
      </w:pPr>
      <w:r>
        <w:rPr/>
        <w:t>采购方式：</w:t>
      </w:r>
      <w:r>
        <w:rPr/>
        <w:t>公开招标</w:t>
      </w:r>
    </w:p>
    <w:p>
      <w:pPr>
        <w:pStyle w:val="null3"/>
        <w:ind w:firstLine="480"/>
      </w:pPr>
      <w:r>
        <w:rPr/>
        <w:t>预算金额：</w:t>
      </w:r>
      <w:r>
        <w:rPr/>
        <w:t>12,146,393.35</w:t>
      </w:r>
      <w:r>
        <w:rPr/>
        <w:t>元</w:t>
      </w:r>
    </w:p>
    <w:p>
      <w:pPr>
        <w:pStyle w:val="null3"/>
        <w:outlineLvl w:val="3"/>
      </w:pPr>
      <w:r>
        <w:rPr>
          <w:sz w:val="24"/>
          <w:b/>
        </w:rPr>
        <w:t>2.项目内容及需求情况（采购项目技术规格、参数及要求）</w:t>
      </w:r>
    </w:p>
    <w:p>
      <w:pPr>
        <w:pStyle w:val="null3"/>
      </w:pPr>
      <w:r>
        <w:rPr/>
        <w:t>采购包1(中山市社会福利院2025年政府供养对象照顾服务项目):</w:t>
      </w:r>
    </w:p>
    <w:p>
      <w:pPr>
        <w:pStyle w:val="null3"/>
      </w:pPr>
      <w:r>
        <w:rPr/>
        <w:t>采购包预算金额：12,146,393.35元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中山市社会福利院2025年政府供养对象照顾服务项目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12,146,393.35</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合同履行期限：自合同约定生效之日起12个月。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采购包1（中山市社会福利院2025年政府供养对象照顾服务项目）：</w:t>
      </w:r>
      <w:r>
        <w:rPr/>
        <w:t>本项目属于面向小微企业预留份额采购项目。 （1）投标人若为大中型企业或事业单位或社会组织的，须将采购项目合同总金额40%或以上分包给小型或微型企业或残疾人福利性单位或监狱企业。分包给小微企业的部分，必须全部由小微企业承接。投标人应当在《中小企业声明函》“项目名称”部分标明小微企业的具体分包内容，且《中小企业声明函》中需填写签订分包意向协议的小微企业相关信息。《中小企业声明函》按《广东省财政厅关于进一步规范政府采购活动中落实促进中小企业发展政策的通知》要求进行填写。（按招标公告附件格式提供《分包意向协议书》和投标文件格式提供服务类的《中小企业声明函》） （2）投标人本身提供所有标的均由小型或微型企业承接的，可以不再向其他小微企业进行分包。（《中小企业声明函》按附件《广东省财政厅关于进一步规范政府采购活动中落实促进中小企业发展政策的通知》要求进行填写） （3）本项目标的名称：中山市社会福利院2025年政府供养对象照顾服务项目，标的所属行业为：其他未列明行业，划分标准详见《关于印发中小企业划型标准规定的通知》https://www.ccgp.gov.cn/zcfg/mof/201310/t20131029_3587674.htm</w:t>
      </w:r>
    </w:p>
    <w:p>
      <w:pPr>
        <w:pStyle w:val="null3"/>
        <w:outlineLvl w:val="3"/>
      </w:pPr>
      <w:r>
        <w:rPr>
          <w:sz w:val="24"/>
          <w:b/>
        </w:rPr>
        <w:t>3.本项目特定的资格要求：</w:t>
      </w:r>
    </w:p>
    <w:p>
      <w:pPr>
        <w:pStyle w:val="null3"/>
      </w:pPr>
      <w:r>
        <w:rPr/>
        <w:t>采购包1（中山市社会福利院2025年政府供养对象照顾服务项目）：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中山市社会福利院</w:t>
      </w:r>
    </w:p>
    <w:p>
      <w:pPr>
        <w:pStyle w:val="null3"/>
        <w:ind w:firstLine="480"/>
      </w:pPr>
      <w:r>
        <w:rPr/>
        <w:t xml:space="preserve"> 地址：</w:t>
      </w:r>
      <w:r>
        <w:rPr/>
        <w:t>广东省中山市东区沙石公路10号</w:t>
      </w:r>
    </w:p>
    <w:p>
      <w:pPr>
        <w:pStyle w:val="null3"/>
        <w:ind w:firstLine="480"/>
      </w:pPr>
      <w:r>
        <w:rPr/>
        <w:t xml:space="preserve"> 联系方式：</w:t>
      </w:r>
      <w:r>
        <w:rPr/>
        <w:t>88927060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中山市社会福利院</w:t>
      </w:r>
      <w:r>
        <w:rPr>
          <w:sz w:val="22"/>
        </w:rPr>
        <w:t>2025年政府供养对象照顾服务项目</w:t>
      </w:r>
    </w:p>
    <w:p>
      <w:pPr>
        <w:pStyle w:val="null3"/>
        <w:jc w:val="both"/>
      </w:pPr>
      <w:r>
        <w:rPr>
          <w:sz w:val="22"/>
        </w:rPr>
        <w:t>2.采购计划编号：</w:t>
      </w:r>
      <w:r>
        <w:rPr>
          <w:sz w:val="22"/>
        </w:rPr>
        <w:t>442000-2024-05006</w:t>
      </w:r>
    </w:p>
    <w:p>
      <w:pPr>
        <w:pStyle w:val="null3"/>
        <w:jc w:val="both"/>
      </w:pPr>
      <w:r>
        <w:rPr>
          <w:sz w:val="22"/>
        </w:rPr>
        <w:t>3.采购项目编号：</w:t>
      </w:r>
      <w:r>
        <w:rPr>
          <w:sz w:val="22"/>
        </w:rPr>
        <w:t>442000-2024-05006</w:t>
      </w:r>
    </w:p>
    <w:p>
      <w:pPr>
        <w:pStyle w:val="null3"/>
        <w:jc w:val="both"/>
      </w:pPr>
      <w:r>
        <w:rPr>
          <w:sz w:val="22"/>
        </w:rPr>
        <w:t>4.采购方式：公开招标</w:t>
      </w:r>
    </w:p>
    <w:p>
      <w:pPr>
        <w:pStyle w:val="null3"/>
        <w:jc w:val="both"/>
      </w:pPr>
      <w:r>
        <w:rPr>
          <w:sz w:val="22"/>
        </w:rPr>
        <w:t>5.项目预算金额：12146393.35</w:t>
      </w:r>
      <w:r>
        <w:rPr>
          <w:sz w:val="22"/>
        </w:rPr>
        <w:t>元</w:t>
      </w:r>
    </w:p>
    <w:p>
      <w:pPr>
        <w:pStyle w:val="null3"/>
        <w:jc w:val="both"/>
      </w:pPr>
      <w:r>
        <w:rPr>
          <w:sz w:val="22"/>
        </w:rPr>
        <w:t>6.本项目预留部分采购预算份额专门面向小</w:t>
      </w:r>
      <w:r>
        <w:rPr>
          <w:sz w:val="22"/>
        </w:rPr>
        <w:t>微</w:t>
      </w:r>
      <w:r>
        <w:rPr>
          <w:sz w:val="22"/>
        </w:rPr>
        <w:t>企业采购。</w:t>
      </w:r>
    </w:p>
    <w:p>
      <w:pPr>
        <w:pStyle w:val="null3"/>
        <w:jc w:val="both"/>
      </w:pPr>
      <w:r>
        <w:rPr>
          <w:sz w:val="22"/>
        </w:rPr>
        <w:t>7</w:t>
      </w:r>
      <w:r>
        <w:rPr>
          <w:sz w:val="22"/>
        </w:rPr>
        <w:t>.采购标的对应的中小企业划分标准所属行业为：</w:t>
      </w:r>
      <w:r>
        <w:rPr>
          <w:sz w:val="22"/>
        </w:rPr>
        <w:t>其他未列明行业。</w:t>
      </w:r>
    </w:p>
    <w:p>
      <w:pPr>
        <w:pStyle w:val="null3"/>
        <w:jc w:val="both"/>
      </w:pPr>
      <w:r>
        <w:rPr>
          <w:sz w:val="22"/>
        </w:rPr>
        <w:t>8</w:t>
      </w:r>
      <w:r>
        <w:rPr>
          <w:sz w:val="22"/>
        </w:rPr>
        <w:t>.本项目不接受联合体投标。</w:t>
      </w:r>
    </w:p>
    <w:p>
      <w:pPr>
        <w:pStyle w:val="null3"/>
        <w:jc w:val="both"/>
      </w:pPr>
      <w:r>
        <w:rPr>
          <w:sz w:val="22"/>
        </w:rPr>
        <w:t>9</w:t>
      </w:r>
      <w:r>
        <w:rPr>
          <w:sz w:val="22"/>
        </w:rPr>
        <w:t>.采购人有权在签订合同时对项目内容作适当修改调整或对服务内容作适量增加或减少，但不得对采购文件约定的条款作出实质性的变更。</w:t>
      </w:r>
    </w:p>
    <w:p>
      <w:pPr>
        <w:pStyle w:val="null3"/>
        <w:jc w:val="both"/>
      </w:pPr>
      <w:r>
        <w:rPr>
          <w:sz w:val="22"/>
          <w:b/>
        </w:rPr>
        <w:t>1</w:t>
      </w:r>
      <w:r>
        <w:rPr>
          <w:sz w:val="22"/>
          <w:b/>
        </w:rPr>
        <w:t>0</w:t>
      </w:r>
      <w:r>
        <w:rPr>
          <w:sz w:val="22"/>
          <w:b/>
        </w:rPr>
        <w:t>.在招标文件中标注“★”标识的条款内容被视为重要的响应要求、技术指标要求和性能要求，</w:t>
      </w:r>
      <w:r>
        <w:rPr>
          <w:sz w:val="22"/>
          <w:b/>
        </w:rPr>
        <w:t>投标人</w:t>
      </w:r>
      <w:r>
        <w:rPr>
          <w:sz w:val="22"/>
          <w:b/>
        </w:rPr>
        <w:t>必须对此作全面响应和满足，任何负偏离则将被视为无效投标。标注</w:t>
      </w:r>
      <w:r>
        <w:rPr>
          <w:sz w:val="22"/>
          <w:b/>
        </w:rPr>
        <w:t>“▲”标识的内容为重点评标条款，</w:t>
      </w:r>
      <w:r>
        <w:rPr>
          <w:sz w:val="22"/>
          <w:b/>
        </w:rPr>
        <w:t>投标人</w:t>
      </w:r>
      <w:r>
        <w:rPr>
          <w:sz w:val="22"/>
          <w:b/>
        </w:rPr>
        <w:t>必须对该标识条款按照要求进行真实应答描述。</w:t>
      </w:r>
    </w:p>
    <w:p>
      <w:pPr>
        <w:pStyle w:val="null3"/>
        <w:jc w:val="both"/>
      </w:pPr>
      <w:r>
        <w:rPr>
          <w:sz w:val="22"/>
        </w:rPr>
        <w:t>1</w:t>
      </w:r>
      <w:r>
        <w:rPr>
          <w:sz w:val="22"/>
        </w:rPr>
        <w:t>1</w:t>
      </w:r>
      <w:r>
        <w:rPr>
          <w:sz w:val="22"/>
        </w:rPr>
        <w:t>.本项目由中标人负责</w:t>
      </w:r>
      <w:r>
        <w:rPr>
          <w:sz w:val="22"/>
        </w:rPr>
        <w:t>招标</w:t>
      </w:r>
      <w:r>
        <w:rPr>
          <w:sz w:val="22"/>
        </w:rPr>
        <w:t>文件对中标人要求的一切事宜及责任。投标报价中不得包含</w:t>
      </w:r>
      <w:r>
        <w:rPr>
          <w:sz w:val="22"/>
        </w:rPr>
        <w:t>招标</w:t>
      </w:r>
      <w:r>
        <w:rPr>
          <w:sz w:val="22"/>
        </w:rPr>
        <w:t>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2</w:t>
      </w:r>
      <w:r>
        <w:rPr>
          <w:sz w:val="22"/>
        </w:rPr>
        <w:t>.重要说明</w:t>
      </w:r>
    </w:p>
    <w:p>
      <w:pPr>
        <w:pStyle w:val="null3"/>
        <w:ind w:firstLine="440"/>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2"/>
          <w:b/>
        </w:rPr>
        <w:t>1</w:t>
      </w:r>
      <w:r>
        <w:rPr>
          <w:sz w:val="22"/>
          <w:b/>
        </w:rPr>
        <w:t>3</w:t>
      </w:r>
      <w:r>
        <w:rPr>
          <w:sz w:val="22"/>
          <w:b/>
        </w:rPr>
        <w:t>.投标人需参照以下格式在投标文件中出具《无围标、串标行为承诺书》。</w:t>
      </w:r>
    </w:p>
    <w:p>
      <w:pPr>
        <w:pStyle w:val="null3"/>
        <w:jc w:val="both"/>
      </w:pPr>
      <w:r>
        <w:rPr>
          <w:sz w:val="21"/>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1"/>
          <w:u w:val="single"/>
        </w:rPr>
        <w:t xml:space="preserve"> </w:t>
      </w:r>
      <w:r>
        <w:rPr>
          <w:sz w:val="22"/>
          <w:u w:val="single"/>
        </w:rPr>
        <w:t>中山市社会福利院</w:t>
      </w:r>
      <w:r>
        <w:rPr>
          <w:sz w:val="22"/>
          <w:u w:val="single"/>
        </w:rPr>
        <w:t>2025年政府供养对象照顾服务项目</w:t>
      </w:r>
      <w:r>
        <w:rPr>
          <w:sz w:val="22"/>
        </w:rPr>
        <w:t>[采购项目编号：</w:t>
      </w:r>
      <w:r>
        <w:rPr>
          <w:sz w:val="22"/>
          <w:u w:val="single"/>
        </w:rPr>
        <w:t>442000-2024-05006</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日期：年</w:t>
      </w:r>
      <w:r>
        <w:rPr>
          <w:sz w:val="22"/>
        </w:rPr>
        <w:t>月</w:t>
      </w:r>
      <w:r>
        <w:rPr>
          <w:sz w:val="22"/>
        </w:rPr>
        <w:t>日</w:t>
      </w:r>
    </w:p>
    <w:p>
      <w:pPr>
        <w:pStyle w:val="null3"/>
      </w:pPr>
      <w:r>
        <w:rPr/>
        <w:t>采购包1（中山市社会福利院2025年政府供养对象照顾服务项目）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自合同约定生效之日起12个月。</w:t>
            </w:r>
          </w:p>
        </w:tc>
      </w:tr>
      <w:tr>
        <w:tc>
          <w:tcPr>
            <w:tcW w:type="dxa" w:w="4153"/>
          </w:tcPr>
          <w:p>
            <w:pPr>
              <w:pStyle w:val="null3"/>
            </w:pPr>
            <w:r>
              <w:rPr/>
              <w:t>标的提供的地点</w:t>
            </w:r>
          </w:p>
        </w:tc>
        <w:tc>
          <w:tcPr>
            <w:tcW w:type="dxa" w:w="4153"/>
          </w:tcPr>
          <w:p>
            <w:pPr>
              <w:pStyle w:val="null3"/>
            </w:pPr>
            <w:r>
              <w:rPr/>
              <w:t>中山市东区紫岭东路29号，最终以采购人指定为准。</w:t>
            </w:r>
          </w:p>
        </w:tc>
      </w:tr>
      <w:tr>
        <w:tc>
          <w:tcPr>
            <w:tcW w:type="dxa" w:w="4153"/>
          </w:tcPr>
          <w:p>
            <w:pPr>
              <w:pStyle w:val="null3"/>
            </w:pPr>
            <w:r>
              <w:rPr/>
              <w:t>付款方式</w:t>
            </w:r>
          </w:p>
        </w:tc>
        <w:tc>
          <w:tcPr>
            <w:tcW w:type="dxa" w:w="4153"/>
          </w:tcPr>
          <w:p>
            <w:pPr>
              <w:pStyle w:val="null3"/>
            </w:pPr>
            <w:r>
              <w:rPr/>
              <w:t>1期：支付比例100%,1.支付方式：每月服务费（96%）和绩效考核金（4%）相结合的支付方式。 （1）每月服务费：以月度为单位按实支付服务费。每月服务费=当月政府供养对象人数×服务天数×中标单价×96%-当月服务扣减额。 当月服务扣减额：当各项服务小时不足量的，应在当月服务费中扣减不足部分。扣减标准为20元/小时。服务未满60分钟的不计入已服务量。 计算方法：当月服务扣减额=（日应服务量×当月天数-当月已服务量）×20元/小时。日应服务量详见附件1《中山市社会福利院2025年政府供养对象照顾服务量明细表》。当月已服务量经采购人确认的服务考勤记录为准。 （2）绩效考核金：每月服务费金额的4%留存作为绩效考核金，以季度为单位支付。采购人在每月服务结束后15天内，对中标人当月提供的服务情况开展绩效考核。每季度进行一次统计，当季度三个月考核平均得分≥90分的，支付当季度绩效考核金的100%；80分≤当季度三个月考核平均得分＜90分的，支付当季度绩效考核金的90%；70分≤当季度三个月考核平均得分＜80分的，支付当季度绩效考核金的80%；60分≤当季度三个月考核平均得分＜70分的，支付当季度绩效考核金的50%；当季度三个月考核平均得分＜60分的，不予支付当季度绩效考核金。 2．支付时间：每月10日前，中标人向采购人提交服务考勤记录等相关结算文件，经采购人确认上一个自然月服务费金额后，中标人开具等额发票递交采购人，采购人收到发票后20日内办理支付；每季度考核结束后，采购人告知中标人考核得分，中标人根据考核得分提供绩效考核金等额发票递交采购人，采购人收到发票后30日内办理支付。 注：1.每次付款前中标人应向采购人提供符合采购人财务要求的真实的、合法的发票。如果中标人提供的发票证实为虚假发票或与税务局数据不符的，采购人有权拒付票面金额，采购人已付款的，中标人应退回。由于发票原因造成的一切损失由中标人承担； 2.按照政府部门有关政策应缴纳的发票税金由中标人承担。 3.如因非采购人原因导致的当期服务费用未能准时到账，具体支付时间由双方共同协商解决，期间中标人需确保服务人员工资的正常发放及社保的及时购买。</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1期：本项目履约服务期内中标人12个月绩效考核平均分达90分及以上的视作验收合格，否则视作验收不合格，在第12个月服务费里扣减费用。计算方法：验收不合格扣减额=本项目12个月服务费总额×5%。</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1.本项目实行综合单价包干，且不得超过本项目最高上限单价163.12元/人/天，否则视为无效投标。 2.报价要求： 2.1.投标报价应包含政府供养对象照顾服务费，政府供养对象日常起居、外出就医住院所需的膳食营养、个人清洁、床上用品、纸尿片、辅助器具等，服务人员工资、福利、服装、通信、社保、医疗费，以及完成本项目所须的场地费用、水电、洗衣房使用、供餐、员工宿舍、物业管理、停车、网络通讯、设备使用、康乐中心服务、工具辅具耗材、特殊设备保养、税费等一切与服务相关的费用，采购人不再额外支付合同总价之外的任何费用。 2.2．支付服务人员工资待遇包括但不限于工资、参加医疗、工伤、养老、失业、生育等社会保险的费用（单位缴纳部分）、意外保险、工伤待遇、经济补偿金，以及按照国家及地方有关规定发放高温补贴等。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中山市社会福利院2025年政府供养对象照顾服务项目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12,146,393.35</w:t>
            </w:r>
          </w:p>
        </w:tc>
        <w:tc>
          <w:tcPr>
            <w:tcW w:type="dxa" w:w="933"/>
          </w:tcPr>
          <w:p>
            <w:pPr>
              <w:pStyle w:val="null3"/>
              <w:jc w:val="right"/>
            </w:pPr>
            <w:r>
              <w:rPr/>
              <w:t>12,146,393.35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中山市社会福利院2025年政府供养对象照顾服务项目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2"/>
                <w:b/>
                <w:color w:val="000000"/>
              </w:rPr>
              <w:t>一、项目目标</w:t>
            </w:r>
          </w:p>
          <w:p>
            <w:pPr>
              <w:pStyle w:val="null3"/>
              <w:ind w:firstLine="420"/>
              <w:jc w:val="both"/>
            </w:pPr>
            <w:r>
              <w:rPr>
                <w:sz w:val="22"/>
                <w:color w:val="000000"/>
              </w:rPr>
              <w:t>按照</w:t>
            </w:r>
            <w:r>
              <w:rPr>
                <w:sz w:val="22"/>
                <w:color w:val="000000"/>
              </w:rPr>
              <w:t>“标准化管理、规范化操作、专业化服务、个性化护理”的目标要求，用心照护好每一名政府供养对象，不断提升照顾服务质量水平，使该群体的养、治、康、乐、安等方面得到全面保障。</w:t>
            </w:r>
          </w:p>
          <w:p>
            <w:pPr>
              <w:pStyle w:val="null3"/>
              <w:ind w:firstLine="420"/>
              <w:jc w:val="both"/>
            </w:pPr>
            <w:r>
              <w:rPr>
                <w:sz w:val="22"/>
                <w:b/>
                <w:color w:val="000000"/>
              </w:rPr>
              <w:t>二、服务内容</w:t>
            </w:r>
          </w:p>
          <w:tbl>
            <w:tblPr>
              <w:tblInd w:type="dxa" w:w="120"/>
              <w:tblBorders>
                <w:top w:val="none" w:color="000000" w:sz="4"/>
                <w:left w:val="none" w:color="000000" w:sz="4"/>
                <w:bottom w:val="none" w:color="000000" w:sz="4"/>
                <w:right w:val="none" w:color="000000" w:sz="4"/>
                <w:insideH w:val="none"/>
                <w:insideV w:val="none"/>
              </w:tblBorders>
            </w:tblPr>
            <w:tblGrid>
              <w:gridCol w:w="623"/>
              <w:gridCol w:w="802"/>
              <w:gridCol w:w="4173"/>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服务类型</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服务内容</w:t>
                  </w:r>
                </w:p>
              </w:tc>
              <w:tc>
                <w:tcPr>
                  <w:tcW w:type="dxa" w:w="4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服务要求</w:t>
                  </w: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专业服务</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生活照料服务</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服务内容包括但不限于制定照护计划，提供清洁卫生、饮食、排泄、体位转换及位置转移、起居等照料服务（包括政府供养对象外出就医住院期间），以及办理政府供养对象身后事等。</w:t>
                  </w:r>
                </w:p>
              </w:tc>
            </w:tr>
            <w:tr>
              <w:tc>
                <w:tcPr>
                  <w:tcW w:type="dxa" w:w="623"/>
                  <w:vMerge/>
                  <w:tcBorders>
                    <w:top w:val="none" w:color="000000" w:sz="4"/>
                    <w:left w:val="single" w:color="000000" w:sz="4"/>
                    <w:bottom w:val="single" w:color="000000" w:sz="4"/>
                    <w:right w:val="single" w:color="000000" w:sz="4"/>
                  </w:tcBorders>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膳食服务</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每天提供早餐、午餐、晚餐膳食服务，保障政府供养对象健康营养所需。午、晚两餐至少提供三菜一汤一水果，餐费标准不低于</w:t>
                  </w:r>
                  <w:r>
                    <w:rPr>
                      <w:sz w:val="22"/>
                      <w:color w:val="000000"/>
                    </w:rPr>
                    <w:t>30元/人/天，</w:t>
                  </w:r>
                  <w:r>
                    <w:rPr>
                      <w:sz w:val="22"/>
                      <w:color w:val="000000"/>
                    </w:rPr>
                    <w:t>外出就医期间，膳食餐费高于</w:t>
                  </w:r>
                  <w:r>
                    <w:rPr>
                      <w:sz w:val="22"/>
                      <w:color w:val="000000"/>
                    </w:rPr>
                    <w:t>30元/人/天</w:t>
                  </w:r>
                  <w:r>
                    <w:rPr>
                      <w:sz w:val="22"/>
                      <w:color w:val="000000"/>
                    </w:rPr>
                    <w:t>差额部分，经采购人同意后另行结算，膳食标准</w:t>
                  </w:r>
                  <w:r>
                    <w:rPr>
                      <w:sz w:val="22"/>
                      <w:color w:val="000000"/>
                    </w:rPr>
                    <w:t>需</w:t>
                  </w:r>
                  <w:r>
                    <w:rPr>
                      <w:sz w:val="22"/>
                      <w:color w:val="000000"/>
                    </w:rPr>
                    <w:t>符合《老年人膳食指导》</w:t>
                  </w:r>
                  <w:r>
                    <w:rPr>
                      <w:sz w:val="22"/>
                      <w:color w:val="000000"/>
                    </w:rPr>
                    <w:t>WS/T 556-2017相关要求。</w:t>
                  </w:r>
                </w:p>
              </w:tc>
            </w:tr>
            <w:tr>
              <w:tc>
                <w:tcPr>
                  <w:tcW w:type="dxa" w:w="623"/>
                  <w:vMerge/>
                  <w:tcBorders>
                    <w:top w:val="none" w:color="000000" w:sz="4"/>
                    <w:left w:val="single" w:color="000000" w:sz="4"/>
                    <w:bottom w:val="single" w:color="000000" w:sz="4"/>
                    <w:right w:val="single" w:color="000000" w:sz="4"/>
                  </w:tcBorders>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临床医疗服务</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开展每日查房，提供临床医疗服务，服务内容包括但不限于</w:t>
                  </w:r>
                  <w:r>
                    <w:rPr>
                      <w:sz w:val="22"/>
                      <w:color w:val="000000"/>
                    </w:rPr>
                    <w:t>24小时紧急救护，常见病、多发病、慢性非传染病等诊疗，疾病预防、健康咨询、健康知识宣教等健康指导，疾病并发症监测、预防保健技术传授、心理卫生教育及干预等预防保健服务，以及临终关怀服务。政府供养对象疾病超出诊疗范围的，及时提供接送车辆保障、陪诊、病历对接等转诊服务，以及代办医疗费结算服务。</w:t>
                  </w:r>
                </w:p>
              </w:tc>
            </w:tr>
            <w:tr>
              <w:tc>
                <w:tcPr>
                  <w:tcW w:type="dxa" w:w="623"/>
                  <w:vMerge/>
                  <w:tcBorders>
                    <w:top w:val="none" w:color="000000" w:sz="4"/>
                    <w:left w:val="single" w:color="000000" w:sz="4"/>
                    <w:bottom w:val="single" w:color="000000" w:sz="4"/>
                    <w:right w:val="single" w:color="000000" w:sz="4"/>
                  </w:tcBorders>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医疗护理服务</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提供医疗护理服务，护理内容包括但不限于翻身、叩背、尿管护理等基础护理，根据医嘱提供慢性病、疾病治疗及康复等医疗护理。</w:t>
                  </w:r>
                </w:p>
              </w:tc>
            </w:tr>
            <w:tr>
              <w:tc>
                <w:tcPr>
                  <w:tcW w:type="dxa" w:w="623"/>
                  <w:vMerge/>
                  <w:tcBorders>
                    <w:top w:val="none" w:color="000000" w:sz="4"/>
                    <w:left w:val="single" w:color="000000" w:sz="4"/>
                    <w:bottom w:val="single" w:color="000000" w:sz="4"/>
                    <w:right w:val="single" w:color="000000" w:sz="4"/>
                  </w:tcBorders>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康复服务</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提供康复需求评估，制定康复计划，并提供包括但不限于肢体康复、康复护理、辅助器具适配和使用训练、认知训练、康复咨询等康复服务。</w:t>
                  </w:r>
                </w:p>
              </w:tc>
            </w:tr>
            <w:tr>
              <w:tc>
                <w:tcPr>
                  <w:tcW w:type="dxa" w:w="623"/>
                  <w:vMerge/>
                  <w:tcBorders>
                    <w:top w:val="none" w:color="000000" w:sz="4"/>
                    <w:left w:val="single" w:color="000000" w:sz="4"/>
                    <w:bottom w:val="single" w:color="000000" w:sz="4"/>
                    <w:right w:val="single" w:color="000000" w:sz="4"/>
                  </w:tcBorders>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社工服务</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每天开展文体康乐活动，全年开展至少</w:t>
                  </w:r>
                  <w:r>
                    <w:rPr>
                      <w:sz w:val="22"/>
                      <w:color w:val="000000"/>
                    </w:rPr>
                    <w:t>5次传统节日活动，提供环境适应、情绪疏导、心理支持、危机干预等心理/精神支持服务。</w:t>
                  </w: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保障服务</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保洁</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包括但不限于床上用品清洁、个人物品及生活用品清洁、窗帘清洁、电器、家具、玻璃、卫浴设备等居室清洁，生活垃圾和医疗垃圾的分类处理、公共设施设备清洁消毒、公共区域卫生清洁消毒等，以及服务场所内的园林绿化保养维护，为政府供养对象提供舒适、清洁、安全的生活环境。</w:t>
                  </w:r>
                </w:p>
              </w:tc>
            </w:tr>
            <w:tr>
              <w:tc>
                <w:tcPr>
                  <w:tcW w:type="dxa" w:w="623"/>
                  <w:vMerge/>
                  <w:tcBorders>
                    <w:top w:val="none" w:color="000000" w:sz="4"/>
                    <w:left w:val="single" w:color="000000" w:sz="4"/>
                    <w:bottom w:val="single" w:color="000000" w:sz="4"/>
                    <w:right w:val="single" w:color="000000" w:sz="4"/>
                  </w:tcBorders>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洗涤</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提供洗涤服务，服务内容包括但不限于换洗衣物、被褥等物</w:t>
                  </w:r>
                  <w:r>
                    <w:rPr>
                      <w:sz w:val="22"/>
                      <w:color w:val="000000"/>
                    </w:rPr>
                    <w:t>品</w:t>
                  </w:r>
                  <w:r>
                    <w:rPr>
                      <w:sz w:val="22"/>
                      <w:color w:val="000000"/>
                    </w:rPr>
                    <w:t>的收集、登记、分类、清洗、消毒、干燥、整理和返还等，服务应符合《广东省养老机构等级划分与评定实施指南》相关要求。</w:t>
                  </w:r>
                </w:p>
              </w:tc>
            </w:tr>
            <w:tr>
              <w:tc>
                <w:tcPr>
                  <w:tcW w:type="dxa" w:w="623"/>
                  <w:vMerge/>
                  <w:tcBorders>
                    <w:top w:val="none" w:color="000000" w:sz="4"/>
                    <w:left w:val="single" w:color="000000" w:sz="4"/>
                    <w:bottom w:val="single" w:color="000000" w:sz="4"/>
                    <w:right w:val="single" w:color="000000" w:sz="4"/>
                  </w:tcBorders>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场地及设施</w:t>
                  </w:r>
                  <w:r>
                    <w:br/>
                  </w:r>
                  <w:r>
                    <w:rPr>
                      <w:sz w:val="22"/>
                      <w:color w:val="000000"/>
                    </w:rPr>
                    <w:t>设备</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由采购人指定服务地址和服务场地，现有服务场所的建筑面积达</w:t>
                  </w:r>
                  <w:r>
                    <w:rPr>
                      <w:sz w:val="22"/>
                      <w:color w:val="000000"/>
                    </w:rPr>
                    <w:t>4765.85</w:t>
                  </w:r>
                  <w:r>
                    <w:rPr>
                      <w:sz w:val="22"/>
                      <w:color w:val="000000"/>
                    </w:rPr>
                    <w:t>平方米以上，场内配有服务相关的设施设备。中标人按照《广东省养老机构等级划分与评定实施指南》相关要求进行场地和设施设备的保养维护，对损坏的设施设备进行及时维修或更换；保障水、电、电视、通讯网络等</w:t>
                  </w:r>
                  <w:r>
                    <w:rPr>
                      <w:sz w:val="22"/>
                      <w:color w:val="000000"/>
                    </w:rPr>
                    <w:t>正常</w:t>
                  </w:r>
                  <w:r>
                    <w:rPr>
                      <w:sz w:val="22"/>
                      <w:color w:val="000000"/>
                    </w:rPr>
                    <w:t>供应。按时缴纳场地租金和水</w:t>
                  </w:r>
                  <w:r>
                    <w:rPr>
                      <w:sz w:val="22"/>
                      <w:color w:val="000000"/>
                    </w:rPr>
                    <w:t>、</w:t>
                  </w:r>
                  <w:r>
                    <w:rPr>
                      <w:sz w:val="22"/>
                      <w:color w:val="000000"/>
                    </w:rPr>
                    <w:t>电</w:t>
                  </w:r>
                  <w:r>
                    <w:rPr>
                      <w:sz w:val="22"/>
                      <w:color w:val="000000"/>
                    </w:rPr>
                    <w:t>以及相关设备设施</w:t>
                  </w:r>
                  <w:r>
                    <w:rPr>
                      <w:sz w:val="22"/>
                      <w:color w:val="000000"/>
                    </w:rPr>
                    <w:t>等费用。</w:t>
                  </w:r>
                </w:p>
              </w:tc>
            </w:tr>
            <w:tr>
              <w:tc>
                <w:tcPr>
                  <w:tcW w:type="dxa" w:w="623"/>
                  <w:vMerge/>
                  <w:tcBorders>
                    <w:top w:val="none" w:color="000000" w:sz="4"/>
                    <w:left w:val="single" w:color="000000" w:sz="4"/>
                    <w:bottom w:val="single" w:color="000000" w:sz="4"/>
                    <w:right w:val="single" w:color="000000" w:sz="4"/>
                  </w:tcBorders>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生活用品保障</w:t>
                  </w:r>
                </w:p>
              </w:tc>
              <w:tc>
                <w:tcPr>
                  <w:tcW w:type="dxa" w:w="4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提供政府供养对象生活所需的日用品、床上用品、成年纸尿片等生活用品，用品品质应符合相关国家、行业标准。</w:t>
                  </w:r>
                </w:p>
              </w:tc>
            </w:tr>
          </w:tbl>
          <w:p>
            <w:pPr>
              <w:pStyle w:val="null3"/>
              <w:ind w:firstLine="420"/>
              <w:jc w:val="both"/>
            </w:pPr>
            <w:r>
              <w:rPr>
                <w:sz w:val="22"/>
                <w:b/>
                <w:color w:val="000000"/>
              </w:rPr>
              <w:t>三、服务标准</w:t>
            </w:r>
          </w:p>
          <w:p>
            <w:pPr>
              <w:pStyle w:val="null3"/>
              <w:ind w:firstLine="420"/>
              <w:jc w:val="both"/>
            </w:pPr>
            <w:r>
              <w:rPr>
                <w:sz w:val="22"/>
                <w:color w:val="000000"/>
              </w:rPr>
              <w:t>1</w:t>
            </w:r>
            <w:r>
              <w:rPr>
                <w:sz w:val="22"/>
                <w:color w:val="000000"/>
              </w:rPr>
              <w:t>.</w:t>
            </w:r>
            <w:r>
              <w:rPr>
                <w:sz w:val="22"/>
                <w:color w:val="000000"/>
              </w:rPr>
              <w:t>《中山市社会福利院</w:t>
            </w:r>
            <w:r>
              <w:rPr>
                <w:sz w:val="22"/>
                <w:color w:val="000000"/>
              </w:rPr>
              <w:t>202</w:t>
            </w:r>
            <w:r>
              <w:rPr>
                <w:sz w:val="22"/>
                <w:color w:val="000000"/>
              </w:rPr>
              <w:t>5</w:t>
            </w:r>
            <w:r>
              <w:rPr>
                <w:sz w:val="22"/>
                <w:color w:val="000000"/>
              </w:rPr>
              <w:t>年政府供养对象照顾服务量明细表》。</w:t>
            </w:r>
          </w:p>
          <w:p>
            <w:pPr>
              <w:pStyle w:val="null3"/>
              <w:ind w:firstLine="420"/>
              <w:jc w:val="both"/>
            </w:pPr>
            <w:r>
              <w:rPr>
                <w:sz w:val="22"/>
              </w:rPr>
              <w:t>2</w:t>
            </w:r>
            <w:r>
              <w:rPr>
                <w:sz w:val="22"/>
              </w:rPr>
              <w:t xml:space="preserve">. </w:t>
            </w:r>
            <w:r>
              <w:rPr>
                <w:sz w:val="22"/>
              </w:rPr>
              <w:t>民政部</w:t>
            </w:r>
            <w:r>
              <w:rPr>
                <w:sz w:val="22"/>
              </w:rPr>
              <w:t>《养老机构管理办法》</w:t>
            </w:r>
            <w:r>
              <w:rPr>
                <w:sz w:val="22"/>
              </w:rPr>
              <w:t>。</w:t>
            </w:r>
          </w:p>
          <w:p>
            <w:pPr>
              <w:pStyle w:val="null3"/>
              <w:ind w:firstLine="440"/>
              <w:jc w:val="both"/>
            </w:pPr>
            <w:r>
              <w:rPr>
                <w:sz w:val="22"/>
              </w:rPr>
              <w:t>3.《农村特困人员供养服务机构运营规范-广东省地方标准》。</w:t>
            </w:r>
          </w:p>
          <w:p>
            <w:pPr>
              <w:pStyle w:val="null3"/>
              <w:ind w:firstLine="420"/>
              <w:jc w:val="both"/>
            </w:pPr>
            <w:r>
              <w:rPr>
                <w:sz w:val="22"/>
                <w:color w:val="000000"/>
              </w:rPr>
              <w:t>4.</w:t>
            </w:r>
            <w:r>
              <w:rPr>
                <w:sz w:val="22"/>
                <w:color w:val="000000"/>
              </w:rPr>
              <w:t>广东省</w:t>
            </w:r>
            <w:r>
              <w:rPr>
                <w:sz w:val="22"/>
                <w:color w:val="000000"/>
              </w:rPr>
              <w:t>《养老机构等级划分与评定实施指南》五星级养老机构评定实施指标要求执行。</w:t>
            </w:r>
          </w:p>
          <w:p>
            <w:pPr>
              <w:pStyle w:val="null3"/>
              <w:ind w:firstLine="420"/>
              <w:jc w:val="both"/>
            </w:pPr>
            <w:r>
              <w:rPr>
                <w:sz w:val="22"/>
                <w:color w:val="000000"/>
              </w:rPr>
              <w:t>5</w:t>
            </w:r>
            <w:r>
              <w:rPr>
                <w:sz w:val="22"/>
                <w:color w:val="000000"/>
              </w:rPr>
              <w:t>．《广东省特困人员供养服务机构入住老年人档案管理工作指引》。</w:t>
            </w:r>
          </w:p>
          <w:p>
            <w:pPr>
              <w:pStyle w:val="null3"/>
              <w:ind w:firstLine="420"/>
              <w:jc w:val="both"/>
            </w:pPr>
            <w:r>
              <w:rPr>
                <w:sz w:val="22"/>
                <w:color w:val="000000"/>
              </w:rPr>
              <w:t>6.</w:t>
            </w:r>
            <w:r>
              <w:rPr>
                <w:sz w:val="22"/>
                <w:color w:val="000000"/>
              </w:rPr>
              <w:t>《广东省特困人员救助供养工作规定》。</w:t>
            </w:r>
          </w:p>
          <w:p>
            <w:pPr>
              <w:pStyle w:val="null3"/>
              <w:ind w:firstLine="420"/>
              <w:jc w:val="both"/>
            </w:pPr>
            <w:r>
              <w:rPr>
                <w:sz w:val="22"/>
                <w:color w:val="000000"/>
              </w:rPr>
              <w:t>7.</w:t>
            </w:r>
            <w:r>
              <w:rPr>
                <w:sz w:val="22"/>
                <w:color w:val="000000"/>
              </w:rPr>
              <w:t>《中山市特困人员救助供养实施办法》。</w:t>
            </w:r>
          </w:p>
          <w:p>
            <w:pPr>
              <w:pStyle w:val="null3"/>
              <w:ind w:firstLine="420"/>
              <w:jc w:val="both"/>
            </w:pPr>
            <w:r>
              <w:rPr>
                <w:sz w:val="22"/>
                <w:b/>
                <w:color w:val="000000"/>
              </w:rPr>
              <w:t>四、服务要求</w:t>
            </w:r>
          </w:p>
          <w:p>
            <w:pPr>
              <w:pStyle w:val="null3"/>
              <w:ind w:firstLine="420"/>
              <w:jc w:val="both"/>
            </w:pPr>
            <w:r>
              <w:rPr>
                <w:sz w:val="22"/>
                <w:color w:val="000000"/>
              </w:rPr>
              <w:t>1</w:t>
            </w:r>
            <w:r>
              <w:rPr>
                <w:sz w:val="22"/>
                <w:color w:val="000000"/>
              </w:rPr>
              <w:t>.</w:t>
            </w:r>
            <w:r>
              <w:rPr>
                <w:sz w:val="22"/>
                <w:color w:val="000000"/>
              </w:rPr>
              <w:t>中标人提供的服务必须符合国家</w:t>
            </w:r>
            <w:r>
              <w:rPr>
                <w:sz w:val="22"/>
                <w:color w:val="000000"/>
              </w:rPr>
              <w:t>、</w:t>
            </w:r>
            <w:r>
              <w:rPr>
                <w:sz w:val="22"/>
                <w:color w:val="000000"/>
              </w:rPr>
              <w:t>省</w:t>
            </w:r>
            <w:r>
              <w:rPr>
                <w:sz w:val="22"/>
                <w:color w:val="000000"/>
              </w:rPr>
              <w:t>、</w:t>
            </w:r>
            <w:r>
              <w:rPr>
                <w:sz w:val="22"/>
                <w:color w:val="000000"/>
              </w:rPr>
              <w:t>市养老机构服务质量的要求。</w:t>
            </w:r>
          </w:p>
          <w:p>
            <w:pPr>
              <w:pStyle w:val="null3"/>
              <w:ind w:firstLine="420"/>
              <w:jc w:val="both"/>
            </w:pPr>
            <w:r>
              <w:rPr>
                <w:sz w:val="22"/>
                <w:color w:val="000000"/>
              </w:rPr>
              <w:t>2</w:t>
            </w:r>
            <w:r>
              <w:rPr>
                <w:sz w:val="22"/>
                <w:color w:val="000000"/>
              </w:rPr>
              <w:t>.</w:t>
            </w:r>
            <w:r>
              <w:rPr>
                <w:sz w:val="22"/>
                <w:color w:val="000000"/>
              </w:rPr>
              <w:t>中标人提供的服务</w:t>
            </w:r>
            <w:r>
              <w:rPr>
                <w:sz w:val="22"/>
                <w:color w:val="000000"/>
              </w:rPr>
              <w:t>应不低于</w:t>
            </w:r>
            <w:r>
              <w:rPr>
                <w:sz w:val="22"/>
                <w:color w:val="000000"/>
              </w:rPr>
              <w:t>广东省《养老机构等级划分与评定实施指南》五星级养老机构评定实施指标要求。</w:t>
            </w:r>
          </w:p>
          <w:p>
            <w:pPr>
              <w:pStyle w:val="null3"/>
              <w:ind w:firstLine="420"/>
              <w:jc w:val="both"/>
            </w:pPr>
            <w:r>
              <w:rPr>
                <w:sz w:val="22"/>
                <w:color w:val="000000"/>
              </w:rPr>
              <w:t>3</w:t>
            </w:r>
            <w:r>
              <w:rPr>
                <w:sz w:val="22"/>
                <w:color w:val="000000"/>
              </w:rPr>
              <w:t>.</w:t>
            </w:r>
            <w:r>
              <w:rPr>
                <w:sz w:val="22"/>
                <w:color w:val="000000"/>
              </w:rPr>
              <w:t>中标人不得拒收经采购人审批同意的政府供养人员，政府供养人员数量会根据实际情况改变，中标人须配备足够数量</w:t>
            </w:r>
            <w:r>
              <w:rPr>
                <w:sz w:val="22"/>
                <w:color w:val="000000"/>
              </w:rPr>
              <w:t>的</w:t>
            </w:r>
            <w:r>
              <w:rPr>
                <w:sz w:val="22"/>
                <w:color w:val="000000"/>
              </w:rPr>
              <w:t>服务人员。</w:t>
            </w:r>
          </w:p>
          <w:p>
            <w:pPr>
              <w:pStyle w:val="null3"/>
              <w:ind w:firstLine="420"/>
              <w:jc w:val="both"/>
            </w:pPr>
            <w:r>
              <w:rPr>
                <w:sz w:val="22"/>
                <w:color w:val="000000"/>
              </w:rPr>
              <w:t>4</w:t>
            </w:r>
            <w:r>
              <w:rPr>
                <w:sz w:val="22"/>
                <w:color w:val="000000"/>
              </w:rPr>
              <w:t>.</w:t>
            </w:r>
            <w:r>
              <w:rPr>
                <w:sz w:val="22"/>
                <w:color w:val="000000"/>
              </w:rPr>
              <w:t>中标人提供</w:t>
            </w:r>
            <w:r>
              <w:rPr>
                <w:sz w:val="22"/>
                <w:color w:val="000000"/>
              </w:rPr>
              <w:t>的</w:t>
            </w:r>
            <w:r>
              <w:rPr>
                <w:sz w:val="22"/>
                <w:color w:val="000000"/>
              </w:rPr>
              <w:t>服务主要包括养老护理、医学护理、康复、社工、保安保洁、物业维护、膳食等服务。</w:t>
            </w:r>
          </w:p>
          <w:p>
            <w:pPr>
              <w:pStyle w:val="null3"/>
              <w:ind w:firstLine="420"/>
              <w:jc w:val="both"/>
            </w:pPr>
            <w:r>
              <w:rPr>
                <w:sz w:val="22"/>
                <w:color w:val="000000"/>
              </w:rPr>
              <w:t>5</w:t>
            </w:r>
            <w:r>
              <w:rPr>
                <w:sz w:val="22"/>
                <w:color w:val="000000"/>
              </w:rPr>
              <w:t>.</w:t>
            </w:r>
            <w:r>
              <w:rPr>
                <w:sz w:val="22"/>
                <w:color w:val="000000"/>
              </w:rPr>
              <w:t>中标人</w:t>
            </w:r>
            <w:r>
              <w:rPr>
                <w:sz w:val="22"/>
                <w:color w:val="000000"/>
              </w:rPr>
              <w:t>需</w:t>
            </w:r>
            <w:r>
              <w:rPr>
                <w:sz w:val="22"/>
                <w:color w:val="000000"/>
              </w:rPr>
              <w:t>为政府供养对象建立档案，并做好档案管理、移交等工作。</w:t>
            </w:r>
          </w:p>
          <w:p>
            <w:pPr>
              <w:pStyle w:val="null3"/>
              <w:ind w:firstLine="420"/>
              <w:jc w:val="both"/>
            </w:pPr>
            <w:r>
              <w:rPr>
                <w:sz w:val="22"/>
                <w:color w:val="000000"/>
              </w:rPr>
              <w:t>6</w:t>
            </w:r>
            <w:r>
              <w:rPr>
                <w:sz w:val="22"/>
                <w:color w:val="000000"/>
              </w:rPr>
              <w:t>.</w:t>
            </w:r>
            <w:r>
              <w:rPr>
                <w:sz w:val="22"/>
                <w:color w:val="000000"/>
              </w:rPr>
              <w:t>中标人</w:t>
            </w:r>
            <w:r>
              <w:rPr>
                <w:sz w:val="22"/>
                <w:color w:val="000000"/>
              </w:rPr>
              <w:t>需</w:t>
            </w:r>
            <w:r>
              <w:rPr>
                <w:sz w:val="22"/>
                <w:color w:val="000000"/>
              </w:rPr>
              <w:t>向政府供养对象提供热情、细致、周到的服务，依法维护其合法权益。</w:t>
            </w:r>
          </w:p>
          <w:p>
            <w:pPr>
              <w:pStyle w:val="null3"/>
              <w:ind w:firstLine="420"/>
              <w:jc w:val="both"/>
            </w:pPr>
            <w:r>
              <w:rPr>
                <w:sz w:val="22"/>
                <w:color w:val="000000"/>
              </w:rPr>
              <w:t>7</w:t>
            </w:r>
            <w:r>
              <w:rPr>
                <w:sz w:val="22"/>
                <w:color w:val="000000"/>
              </w:rPr>
              <w:t>.</w:t>
            </w:r>
            <w:r>
              <w:rPr>
                <w:sz w:val="22"/>
                <w:color w:val="000000"/>
              </w:rPr>
              <w:t>中标人负责政府供养人员的人身安全保障，若因中标人及其服务人员故意、过失或其他原因导致政府供养人员伤亡、财产损失的，由中标人承担全部责任。</w:t>
            </w:r>
          </w:p>
          <w:p>
            <w:pPr>
              <w:pStyle w:val="null3"/>
              <w:ind w:firstLine="420"/>
              <w:jc w:val="both"/>
            </w:pPr>
            <w:r>
              <w:rPr>
                <w:sz w:val="22"/>
                <w:color w:val="000000"/>
              </w:rPr>
              <w:t>8</w:t>
            </w:r>
            <w:r>
              <w:rPr>
                <w:sz w:val="22"/>
                <w:color w:val="000000"/>
              </w:rPr>
              <w:t>.</w:t>
            </w:r>
            <w:r>
              <w:rPr>
                <w:sz w:val="22"/>
                <w:color w:val="000000"/>
              </w:rPr>
              <w:t>政府供养对象需外出就医或住院治疗的，中标人应安排服务人员护送和陪诊</w:t>
            </w:r>
            <w:r>
              <w:rPr>
                <w:sz w:val="22"/>
                <w:color w:val="000000"/>
              </w:rPr>
              <w:t>、护理</w:t>
            </w:r>
            <w:r>
              <w:rPr>
                <w:sz w:val="22"/>
                <w:color w:val="000000"/>
              </w:rPr>
              <w:t>，采购人不额外支付住院护理护工费和接送车辆</w:t>
            </w:r>
            <w:r>
              <w:rPr>
                <w:sz w:val="22"/>
                <w:color w:val="000000"/>
              </w:rPr>
              <w:t>、陪诊等</w:t>
            </w:r>
            <w:r>
              <w:rPr>
                <w:sz w:val="22"/>
                <w:color w:val="000000"/>
              </w:rPr>
              <w:t>费用。</w:t>
            </w:r>
          </w:p>
          <w:p>
            <w:pPr>
              <w:pStyle w:val="null3"/>
              <w:ind w:firstLine="420"/>
              <w:jc w:val="both"/>
            </w:pPr>
            <w:r>
              <w:rPr>
                <w:sz w:val="22"/>
                <w:color w:val="000000"/>
              </w:rPr>
              <w:t>9</w:t>
            </w:r>
            <w:r>
              <w:rPr>
                <w:sz w:val="22"/>
                <w:color w:val="000000"/>
              </w:rPr>
              <w:t>.</w:t>
            </w:r>
            <w:r>
              <w:rPr>
                <w:sz w:val="22"/>
                <w:color w:val="000000"/>
              </w:rPr>
              <w:t>政府供养对象</w:t>
            </w:r>
            <w:r>
              <w:rPr>
                <w:sz w:val="22"/>
                <w:color w:val="000000"/>
              </w:rPr>
              <w:t>如遇</w:t>
            </w:r>
            <w:r>
              <w:rPr>
                <w:sz w:val="22"/>
                <w:color w:val="000000"/>
              </w:rPr>
              <w:t>突发急病等特殊情况，中标人应主动采取措施，在力所能及的范畴内进行积极的救治，超</w:t>
            </w:r>
            <w:r>
              <w:rPr>
                <w:sz w:val="22"/>
                <w:color w:val="000000"/>
              </w:rPr>
              <w:t>出</w:t>
            </w:r>
            <w:r>
              <w:rPr>
                <w:sz w:val="22"/>
                <w:color w:val="000000"/>
              </w:rPr>
              <w:t>中标人能力</w:t>
            </w:r>
            <w:r>
              <w:rPr>
                <w:sz w:val="22"/>
                <w:color w:val="000000"/>
              </w:rPr>
              <w:t>范围</w:t>
            </w:r>
            <w:r>
              <w:rPr>
                <w:sz w:val="22"/>
                <w:color w:val="000000"/>
              </w:rPr>
              <w:t>的，要及时通知采购人，将政府供养对象转到采购人指定医院。</w:t>
            </w:r>
          </w:p>
          <w:p>
            <w:pPr>
              <w:pStyle w:val="null3"/>
              <w:ind w:firstLine="420"/>
              <w:jc w:val="both"/>
            </w:pPr>
            <w:r>
              <w:rPr>
                <w:sz w:val="22"/>
                <w:color w:val="000000"/>
              </w:rPr>
              <w:t>10</w:t>
            </w:r>
            <w:r>
              <w:rPr>
                <w:sz w:val="22"/>
                <w:color w:val="000000"/>
              </w:rPr>
              <w:t>.</w:t>
            </w:r>
            <w:r>
              <w:rPr>
                <w:sz w:val="22"/>
                <w:color w:val="000000"/>
              </w:rPr>
              <w:t>政府供养对象突发疾病或身体伤害事故，中标人应及时通知采购人，如需到医疗机构急救，中标人应派人陪送至医疗机构。</w:t>
            </w:r>
          </w:p>
          <w:p>
            <w:pPr>
              <w:pStyle w:val="null3"/>
              <w:ind w:firstLine="420"/>
              <w:jc w:val="both"/>
            </w:pPr>
            <w:r>
              <w:rPr>
                <w:sz w:val="22"/>
                <w:color w:val="000000"/>
              </w:rPr>
              <w:t>11</w:t>
            </w:r>
            <w:r>
              <w:rPr>
                <w:sz w:val="22"/>
                <w:color w:val="000000"/>
              </w:rPr>
              <w:t>.</w:t>
            </w:r>
            <w:r>
              <w:rPr>
                <w:sz w:val="22"/>
                <w:color w:val="000000"/>
              </w:rPr>
              <w:t>中标人应能及时提供运送政府供养对象的专用车辆服务，以备应对突发情况。</w:t>
            </w:r>
          </w:p>
          <w:p>
            <w:pPr>
              <w:pStyle w:val="null3"/>
              <w:ind w:firstLine="420"/>
              <w:jc w:val="both"/>
            </w:pPr>
            <w:r>
              <w:rPr>
                <w:sz w:val="22"/>
                <w:color w:val="000000"/>
              </w:rPr>
              <w:t>12</w:t>
            </w:r>
            <w:r>
              <w:rPr>
                <w:sz w:val="22"/>
                <w:color w:val="000000"/>
              </w:rPr>
              <w:t>.</w:t>
            </w:r>
            <w:r>
              <w:rPr>
                <w:sz w:val="22"/>
                <w:color w:val="000000"/>
              </w:rPr>
              <w:t>中标人需提供政府供养对象一天三餐（早餐、午餐、晚餐）</w:t>
            </w:r>
            <w:r>
              <w:rPr>
                <w:sz w:val="22"/>
                <w:color w:val="000000"/>
              </w:rPr>
              <w:t>的饮食</w:t>
            </w:r>
            <w:r>
              <w:rPr>
                <w:sz w:val="22"/>
                <w:color w:val="000000"/>
              </w:rPr>
              <w:t>，餐食须为即时烹调，</w:t>
            </w:r>
            <w:r>
              <w:rPr>
                <w:sz w:val="22"/>
                <w:color w:val="000000"/>
              </w:rPr>
              <w:t>午、晚</w:t>
            </w:r>
            <w:r>
              <w:rPr>
                <w:sz w:val="22"/>
                <w:color w:val="000000"/>
              </w:rPr>
              <w:t>餐搭配</w:t>
            </w:r>
            <w:r>
              <w:rPr>
                <w:sz w:val="22"/>
                <w:color w:val="000000"/>
              </w:rPr>
              <w:t>1大荤</w:t>
            </w:r>
            <w:r>
              <w:rPr>
                <w:sz w:val="22"/>
                <w:color w:val="000000"/>
              </w:rPr>
              <w:t>、</w:t>
            </w:r>
            <w:r>
              <w:rPr>
                <w:sz w:val="22"/>
                <w:color w:val="000000"/>
              </w:rPr>
              <w:t>1小荤</w:t>
            </w:r>
            <w:r>
              <w:rPr>
                <w:sz w:val="22"/>
                <w:color w:val="000000"/>
              </w:rPr>
              <w:t>、</w:t>
            </w:r>
            <w:r>
              <w:rPr>
                <w:sz w:val="22"/>
                <w:color w:val="000000"/>
              </w:rPr>
              <w:t>1素菜</w:t>
            </w:r>
            <w:r>
              <w:rPr>
                <w:sz w:val="22"/>
                <w:color w:val="000000"/>
              </w:rPr>
              <w:t>、</w:t>
            </w:r>
            <w:r>
              <w:rPr>
                <w:sz w:val="22"/>
                <w:color w:val="000000"/>
              </w:rPr>
              <w:t>1汤</w:t>
            </w:r>
            <w:r>
              <w:rPr>
                <w:sz w:val="22"/>
                <w:color w:val="000000"/>
              </w:rPr>
              <w:t>、</w:t>
            </w:r>
            <w:r>
              <w:rPr>
                <w:sz w:val="22"/>
                <w:color w:val="000000"/>
              </w:rPr>
              <w:t>1水果</w:t>
            </w:r>
            <w:r>
              <w:rPr>
                <w:sz w:val="22"/>
                <w:color w:val="000000"/>
              </w:rPr>
              <w:t>，确保每天的配餐分量足，质量好。根据《中华居民膳食指南》和平衡膳食宝塔的要求，同时满足《中国居民膳食营养素参考摄入量（</w:t>
            </w:r>
            <w:r>
              <w:rPr>
                <w:sz w:val="22"/>
                <w:color w:val="000000"/>
              </w:rPr>
              <w:t>DRIs）》（2013）的需求，针对政府供养身体状况制定营养充足、搭配合理、菜品丰富、软硬适宜的食谱，食谱</w:t>
            </w:r>
            <w:r>
              <w:rPr>
                <w:sz w:val="22"/>
                <w:color w:val="000000"/>
              </w:rPr>
              <w:t>需</w:t>
            </w:r>
            <w:r>
              <w:rPr>
                <w:sz w:val="22"/>
                <w:color w:val="000000"/>
              </w:rPr>
              <w:t>每周调整一次。</w:t>
            </w:r>
          </w:p>
          <w:p>
            <w:pPr>
              <w:pStyle w:val="null3"/>
              <w:ind w:firstLine="420"/>
              <w:jc w:val="both"/>
            </w:pPr>
            <w:r>
              <w:rPr>
                <w:sz w:val="22"/>
              </w:rPr>
              <w:t>13</w:t>
            </w:r>
            <w:r>
              <w:rPr>
                <w:sz w:val="22"/>
              </w:rPr>
              <w:t>.</w:t>
            </w:r>
            <w:r>
              <w:rPr>
                <w:sz w:val="22"/>
                <w:color w:val="000000"/>
              </w:rPr>
              <w:t>中标人保证提供给政府供养</w:t>
            </w:r>
            <w:r>
              <w:rPr>
                <w:sz w:val="22"/>
                <w:color w:val="000000"/>
              </w:rPr>
              <w:t>对象</w:t>
            </w:r>
            <w:r>
              <w:rPr>
                <w:sz w:val="22"/>
                <w:color w:val="000000"/>
              </w:rPr>
              <w:t>的生活用品等均为合格的产品，不存在任何质量、侵权问题。</w:t>
            </w:r>
          </w:p>
          <w:p>
            <w:pPr>
              <w:pStyle w:val="null3"/>
              <w:ind w:firstLine="420"/>
              <w:jc w:val="both"/>
            </w:pPr>
            <w:r>
              <w:rPr>
                <w:sz w:val="22"/>
              </w:rPr>
              <w:t>14</w:t>
            </w:r>
            <w:r>
              <w:rPr>
                <w:sz w:val="22"/>
              </w:rPr>
              <w:t>.</w:t>
            </w:r>
            <w:r>
              <w:rPr>
                <w:sz w:val="22"/>
                <w:color w:val="000000"/>
              </w:rPr>
              <w:t>政府供养对象在中标人服务期间身故的，中标人应及时通知采购人，并配合采购人办理善后处理工作。政府供养对象身故后事处理相关费用由采购人承担。</w:t>
            </w:r>
          </w:p>
          <w:p>
            <w:pPr>
              <w:pStyle w:val="null3"/>
              <w:ind w:firstLine="420"/>
              <w:jc w:val="both"/>
            </w:pPr>
            <w:r>
              <w:rPr>
                <w:sz w:val="22"/>
              </w:rPr>
              <w:t>15</w:t>
            </w:r>
            <w:r>
              <w:rPr>
                <w:sz w:val="22"/>
              </w:rPr>
              <w:t>.</w:t>
            </w:r>
            <w:r>
              <w:rPr>
                <w:sz w:val="22"/>
                <w:color w:val="000000"/>
              </w:rPr>
              <w:t>采购人如需增加其他服务项目，在中标人条件许可的情况下，由双方协商签署补充协议确认。</w:t>
            </w:r>
          </w:p>
          <w:p>
            <w:pPr>
              <w:pStyle w:val="null3"/>
              <w:ind w:firstLine="420"/>
              <w:jc w:val="both"/>
            </w:pPr>
            <w:r>
              <w:rPr>
                <w:sz w:val="22"/>
                <w:b/>
                <w:color w:val="000000"/>
              </w:rPr>
              <w:t>五、服务人员及要求</w:t>
            </w:r>
          </w:p>
          <w:p>
            <w:pPr>
              <w:pStyle w:val="null3"/>
              <w:ind w:firstLine="420"/>
              <w:jc w:val="both"/>
            </w:pPr>
            <w:r>
              <w:rPr>
                <w:sz w:val="22"/>
              </w:rPr>
              <w:t>投标人需提供书面承诺并加盖公章，</w:t>
            </w:r>
            <w:r>
              <w:rPr>
                <w:sz w:val="22"/>
                <w:color w:val="000000"/>
              </w:rPr>
              <w:t>包括但不限于以下内容：</w:t>
            </w:r>
            <w:r>
              <w:rPr>
                <w:sz w:val="22"/>
                <w:color w:val="000000"/>
              </w:rPr>
              <w:t>“若我单位中标，合同签订前保证按招标文件的要求配备符合用户需求的服务团队人员全部到位并提供其以我单位缴纳的社保证明</w:t>
            </w:r>
            <w:r>
              <w:rPr>
                <w:sz w:val="22"/>
                <w:color w:val="000000"/>
              </w:rPr>
              <w:t>或劳动合同</w:t>
            </w:r>
            <w:r>
              <w:rPr>
                <w:sz w:val="22"/>
                <w:color w:val="000000"/>
              </w:rPr>
              <w:t>，否则视为我单位放弃中标资格</w:t>
            </w:r>
            <w:r>
              <w:rPr>
                <w:sz w:val="22"/>
                <w:color w:val="000000"/>
              </w:rPr>
              <w:t>”。</w:t>
            </w:r>
            <w:r>
              <w:rPr>
                <w:sz w:val="22"/>
                <w:b/>
                <w:color w:val="000000"/>
              </w:rPr>
              <w:t>（请在投标文件格式十</w:t>
            </w:r>
            <w:r>
              <w:rPr>
                <w:sz w:val="22"/>
                <w:b/>
                <w:color w:val="000000"/>
              </w:rPr>
              <w:t>“承诺函”提供承诺）</w:t>
            </w:r>
          </w:p>
          <w:p>
            <w:pPr>
              <w:pStyle w:val="null3"/>
              <w:ind w:firstLine="420"/>
              <w:jc w:val="both"/>
            </w:pPr>
            <w:r>
              <w:rPr>
                <w:sz w:val="22"/>
                <w:b/>
              </w:rPr>
              <w:t>（一）项目负责人</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7天，每天8小时提供服务。</w:t>
            </w:r>
          </w:p>
          <w:p>
            <w:pPr>
              <w:pStyle w:val="null3"/>
              <w:ind w:firstLine="420"/>
              <w:jc w:val="both"/>
            </w:pPr>
            <w:r>
              <w:rPr>
                <w:sz w:val="22"/>
              </w:rPr>
              <w:t>3.</w:t>
            </w:r>
            <w:r>
              <w:rPr>
                <w:sz w:val="22"/>
              </w:rPr>
              <w:t>应具</w:t>
            </w:r>
            <w:r>
              <w:rPr>
                <w:sz w:val="22"/>
              </w:rPr>
              <w:t>专</w:t>
            </w:r>
            <w:r>
              <w:rPr>
                <w:sz w:val="22"/>
              </w:rPr>
              <w:t>科或以上文化程度，有三年以上的</w:t>
            </w:r>
            <w:r>
              <w:rPr>
                <w:sz w:val="22"/>
              </w:rPr>
              <w:t>同类</w:t>
            </w:r>
            <w:r>
              <w:rPr>
                <w:sz w:val="22"/>
              </w:rPr>
              <w:t>项目管理经验。</w:t>
            </w:r>
          </w:p>
          <w:p>
            <w:pPr>
              <w:pStyle w:val="null3"/>
              <w:ind w:firstLine="420"/>
              <w:jc w:val="both"/>
            </w:pPr>
            <w:r>
              <w:rPr>
                <w:sz w:val="22"/>
              </w:rPr>
              <w:t>4.需</w:t>
            </w:r>
            <w:r>
              <w:rPr>
                <w:sz w:val="22"/>
              </w:rPr>
              <w:t>在本项目驻点办公，负责项目管理、服务协调工作</w:t>
            </w:r>
            <w:r>
              <w:rPr>
                <w:sz w:val="22"/>
              </w:rPr>
              <w:t>以及</w:t>
            </w:r>
            <w:r>
              <w:rPr>
                <w:sz w:val="22"/>
              </w:rPr>
              <w:t>服务对象、服务人员档案信息管理工作，做好项目内所有物资物品采购、仓储进出管理、用车安排等，完成采购人交办的各项工作。</w:t>
            </w:r>
          </w:p>
          <w:p>
            <w:pPr>
              <w:pStyle w:val="null3"/>
              <w:ind w:firstLine="420"/>
              <w:jc w:val="both"/>
            </w:pPr>
            <w:r>
              <w:rPr>
                <w:sz w:val="22"/>
                <w:b/>
              </w:rPr>
              <w:t>（二）养老护理员</w:t>
            </w:r>
          </w:p>
          <w:p>
            <w:pPr>
              <w:pStyle w:val="null3"/>
              <w:ind w:firstLine="420"/>
              <w:jc w:val="both"/>
            </w:pPr>
            <w:r>
              <w:rPr>
                <w:sz w:val="22"/>
              </w:rPr>
              <w:t>1</w:t>
            </w:r>
            <w:r>
              <w:rPr>
                <w:sz w:val="22"/>
              </w:rPr>
              <w:t>.</w:t>
            </w:r>
            <w:r>
              <w:rPr>
                <w:sz w:val="22"/>
              </w:rPr>
              <w:t>岗位数量：早班</w:t>
            </w:r>
            <w:r>
              <w:rPr>
                <w:sz w:val="22"/>
              </w:rPr>
              <w:t>8 点-20点，护理员配备不低于 1：5</w:t>
            </w:r>
            <w:r>
              <w:rPr>
                <w:sz w:val="22"/>
              </w:rPr>
              <w:t>;夜班 20 点- 次日 8 点，护理员配备不低于 1：15</w:t>
            </w:r>
            <w:r>
              <w:rPr>
                <w:sz w:val="22"/>
              </w:rPr>
              <w:t>。</w:t>
            </w:r>
          </w:p>
          <w:p>
            <w:pPr>
              <w:pStyle w:val="null3"/>
              <w:ind w:firstLine="420"/>
              <w:jc w:val="both"/>
            </w:pPr>
            <w:r>
              <w:rPr>
                <w:sz w:val="22"/>
                <w:color w:val="000000"/>
              </w:rPr>
              <w:t>2</w:t>
            </w:r>
            <w:r>
              <w:rPr>
                <w:sz w:val="22"/>
                <w:color w:val="000000"/>
              </w:rPr>
              <w:t>.</w:t>
            </w:r>
            <w:r>
              <w:rPr>
                <w:sz w:val="22"/>
              </w:rPr>
              <w:t>每周服务</w:t>
            </w:r>
            <w:r>
              <w:rPr>
                <w:sz w:val="22"/>
              </w:rPr>
              <w:t>7天，每天24小时生活照料服务。</w:t>
            </w:r>
          </w:p>
          <w:p>
            <w:pPr>
              <w:pStyle w:val="null3"/>
              <w:ind w:firstLine="420"/>
              <w:jc w:val="both"/>
            </w:pPr>
            <w:r>
              <w:rPr>
                <w:sz w:val="22"/>
              </w:rPr>
              <w:t>3.经岗前培训合格。</w:t>
            </w:r>
          </w:p>
          <w:p>
            <w:pPr>
              <w:pStyle w:val="null3"/>
              <w:ind w:firstLine="420"/>
              <w:jc w:val="both"/>
            </w:pPr>
            <w:r>
              <w:rPr>
                <w:sz w:val="22"/>
              </w:rPr>
              <w:t>4.</w:t>
            </w:r>
            <w:r>
              <w:rPr>
                <w:sz w:val="22"/>
              </w:rPr>
              <w:t>持有有效健康证明。</w:t>
            </w:r>
          </w:p>
          <w:p>
            <w:pPr>
              <w:pStyle w:val="null3"/>
              <w:ind w:firstLine="420"/>
              <w:jc w:val="both"/>
            </w:pPr>
            <w:r>
              <w:rPr>
                <w:sz w:val="22"/>
              </w:rPr>
              <w:t>5.</w:t>
            </w:r>
            <w:r>
              <w:rPr>
                <w:sz w:val="22"/>
              </w:rPr>
              <w:t>负责</w:t>
            </w:r>
            <w:r>
              <w:rPr>
                <w:sz w:val="22"/>
                <w:color w:val="000000"/>
              </w:rPr>
              <w:t>政府供养对象</w:t>
            </w:r>
            <w:r>
              <w:rPr>
                <w:sz w:val="22"/>
              </w:rPr>
              <w:t>在服务场所以及外出就医期间（含门诊、住院）的生活照料、生活护理、膳食服务，衣物、日用品等清洗消毒服务</w:t>
            </w:r>
            <w:r>
              <w:rPr>
                <w:sz w:val="22"/>
              </w:rPr>
              <w:t>工作</w:t>
            </w:r>
            <w:r>
              <w:rPr>
                <w:sz w:val="22"/>
              </w:rPr>
              <w:t>，外出就医来回护送和办理住院手续。</w:t>
            </w:r>
          </w:p>
          <w:p>
            <w:pPr>
              <w:pStyle w:val="null3"/>
              <w:ind w:firstLine="420"/>
              <w:jc w:val="both"/>
            </w:pPr>
            <w:r>
              <w:rPr>
                <w:sz w:val="22"/>
                <w:b/>
              </w:rPr>
              <w:t>（三）</w:t>
            </w:r>
            <w:r>
              <w:rPr>
                <w:sz w:val="22"/>
                <w:b/>
              </w:rPr>
              <w:t>医生</w:t>
            </w:r>
          </w:p>
          <w:p>
            <w:pPr>
              <w:pStyle w:val="null3"/>
              <w:ind w:firstLine="420"/>
              <w:jc w:val="both"/>
            </w:pPr>
            <w:r>
              <w:rPr>
                <w:sz w:val="22"/>
              </w:rPr>
              <w:t>1.岗位数量：1个</w:t>
            </w:r>
            <w:r>
              <w:rPr>
                <w:sz w:val="22"/>
              </w:rPr>
              <w:t>。</w:t>
            </w:r>
          </w:p>
          <w:p>
            <w:pPr>
              <w:pStyle w:val="null3"/>
              <w:ind w:firstLine="420"/>
              <w:jc w:val="both"/>
            </w:pPr>
            <w:r>
              <w:rPr>
                <w:sz w:val="22"/>
              </w:rPr>
              <w:t>2.每周服务7天，每天24小时提供</w:t>
            </w:r>
            <w:r>
              <w:rPr>
                <w:sz w:val="22"/>
              </w:rPr>
              <w:t>医疗服务。</w:t>
            </w:r>
          </w:p>
          <w:p>
            <w:pPr>
              <w:pStyle w:val="null3"/>
              <w:ind w:firstLine="420"/>
              <w:jc w:val="both"/>
            </w:pPr>
            <w:r>
              <w:rPr>
                <w:sz w:val="22"/>
              </w:rPr>
              <w:t>3.</w:t>
            </w:r>
            <w:r>
              <w:rPr>
                <w:sz w:val="22"/>
              </w:rPr>
              <w:t>应持有医师执业证书</w:t>
            </w:r>
            <w:r>
              <w:rPr>
                <w:sz w:val="22"/>
              </w:rPr>
              <w:t>，</w:t>
            </w:r>
            <w:r>
              <w:rPr>
                <w:sz w:val="22"/>
              </w:rPr>
              <w:t>持有有效健康证明</w:t>
            </w:r>
            <w:r>
              <w:rPr>
                <w:sz w:val="22"/>
              </w:rPr>
              <w:t>。</w:t>
            </w:r>
          </w:p>
          <w:p>
            <w:pPr>
              <w:pStyle w:val="null3"/>
              <w:ind w:firstLine="420"/>
              <w:jc w:val="both"/>
            </w:pPr>
            <w:r>
              <w:rPr>
                <w:sz w:val="22"/>
              </w:rPr>
              <w:t>4.</w:t>
            </w:r>
            <w:r>
              <w:rPr>
                <w:sz w:val="22"/>
              </w:rPr>
              <w:t>负责</w:t>
            </w:r>
            <w:r>
              <w:rPr>
                <w:sz w:val="22"/>
              </w:rPr>
              <w:t>服务</w:t>
            </w:r>
            <w:r>
              <w:rPr>
                <w:sz w:val="22"/>
              </w:rPr>
              <w:t>对象常见病救治、疾病防治、健康营养指导、临终关怀工作</w:t>
            </w:r>
            <w:r>
              <w:rPr>
                <w:sz w:val="22"/>
              </w:rPr>
              <w:t>，以及转诊工作</w:t>
            </w:r>
            <w:r>
              <w:rPr>
                <w:sz w:val="22"/>
              </w:rPr>
              <w:t>。</w:t>
            </w:r>
          </w:p>
          <w:p>
            <w:pPr>
              <w:pStyle w:val="null3"/>
              <w:ind w:firstLine="420"/>
              <w:jc w:val="both"/>
            </w:pPr>
            <w:r>
              <w:rPr>
                <w:sz w:val="22"/>
                <w:b/>
              </w:rPr>
              <w:t>（</w:t>
            </w:r>
            <w:r>
              <w:rPr>
                <w:sz w:val="22"/>
                <w:b/>
              </w:rPr>
              <w:t>四</w:t>
            </w:r>
            <w:r>
              <w:rPr>
                <w:sz w:val="22"/>
                <w:b/>
              </w:rPr>
              <w:t>）康复治疗人员</w:t>
            </w:r>
          </w:p>
          <w:p>
            <w:pPr>
              <w:pStyle w:val="null3"/>
              <w:ind w:firstLine="420"/>
              <w:jc w:val="both"/>
            </w:pPr>
            <w:r>
              <w:rPr>
                <w:sz w:val="22"/>
              </w:rPr>
              <w:t>1</w:t>
            </w:r>
            <w:r>
              <w:rPr>
                <w:sz w:val="22"/>
              </w:rPr>
              <w:t>.</w:t>
            </w:r>
            <w:r>
              <w:rPr>
                <w:sz w:val="22"/>
              </w:rPr>
              <w:t>岗位数量：</w:t>
            </w:r>
            <w:r>
              <w:rPr>
                <w:sz w:val="22"/>
              </w:rPr>
              <w:t>2</w:t>
            </w:r>
            <w:r>
              <w:rPr>
                <w:sz w:val="22"/>
              </w:rPr>
              <w:t>个。</w:t>
            </w:r>
          </w:p>
          <w:p>
            <w:pPr>
              <w:pStyle w:val="null3"/>
              <w:ind w:firstLine="420"/>
              <w:jc w:val="both"/>
            </w:pPr>
            <w:r>
              <w:rPr>
                <w:sz w:val="22"/>
              </w:rPr>
              <w:t>2</w:t>
            </w:r>
            <w:r>
              <w:rPr>
                <w:sz w:val="22"/>
              </w:rPr>
              <w:t>.</w:t>
            </w:r>
            <w:r>
              <w:rPr>
                <w:sz w:val="22"/>
              </w:rPr>
              <w:t>每周服务</w:t>
            </w:r>
            <w:r>
              <w:rPr>
                <w:sz w:val="22"/>
              </w:rPr>
              <w:t>7天，每天8小时提供康复理疗服务。</w:t>
            </w:r>
          </w:p>
          <w:p>
            <w:pPr>
              <w:pStyle w:val="null3"/>
              <w:ind w:firstLine="420"/>
              <w:jc w:val="both"/>
            </w:pPr>
            <w:r>
              <w:rPr>
                <w:sz w:val="22"/>
              </w:rPr>
              <w:t>3.</w:t>
            </w:r>
            <w:r>
              <w:rPr>
                <w:sz w:val="22"/>
              </w:rPr>
              <w:t>应持有卫生专业技术（康复相关专业）资格证书。</w:t>
            </w:r>
          </w:p>
          <w:p>
            <w:pPr>
              <w:pStyle w:val="null3"/>
              <w:ind w:firstLine="420"/>
              <w:jc w:val="both"/>
            </w:pPr>
            <w:r>
              <w:rPr>
                <w:sz w:val="22"/>
              </w:rPr>
              <w:t>4.</w:t>
            </w:r>
            <w:r>
              <w:rPr>
                <w:sz w:val="22"/>
              </w:rPr>
              <w:t>持有有效健康证明。</w:t>
            </w:r>
          </w:p>
          <w:p>
            <w:pPr>
              <w:pStyle w:val="null3"/>
              <w:ind w:firstLine="420"/>
              <w:jc w:val="both"/>
            </w:pPr>
            <w:r>
              <w:rPr>
                <w:sz w:val="22"/>
              </w:rPr>
              <w:t>5.</w:t>
            </w:r>
            <w:r>
              <w:rPr>
                <w:sz w:val="22"/>
              </w:rPr>
              <w:t>负责服务对象的康复需求评估、制定康复计划，肢体康复、康护护理、辅助器具适配和使用训练、认知训练、康复咨询等工作。</w:t>
            </w:r>
          </w:p>
          <w:p>
            <w:pPr>
              <w:pStyle w:val="null3"/>
              <w:ind w:firstLine="420"/>
              <w:jc w:val="both"/>
            </w:pPr>
            <w:r>
              <w:rPr>
                <w:sz w:val="22"/>
                <w:b/>
              </w:rPr>
              <w:t>（</w:t>
            </w:r>
            <w:r>
              <w:rPr>
                <w:sz w:val="22"/>
                <w:b/>
              </w:rPr>
              <w:t>五</w:t>
            </w:r>
            <w:r>
              <w:rPr>
                <w:sz w:val="22"/>
                <w:b/>
              </w:rPr>
              <w:t>）护士</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7天，每天24小时提供医疗护理服务。</w:t>
            </w:r>
          </w:p>
          <w:p>
            <w:pPr>
              <w:pStyle w:val="null3"/>
              <w:ind w:firstLine="420"/>
              <w:jc w:val="both"/>
            </w:pPr>
            <w:r>
              <w:rPr>
                <w:sz w:val="22"/>
              </w:rPr>
              <w:t>3.</w:t>
            </w:r>
            <w:r>
              <w:rPr>
                <w:sz w:val="22"/>
              </w:rPr>
              <w:t>应持有护士执业资格证书，持有有效健康证明。</w:t>
            </w:r>
          </w:p>
          <w:p>
            <w:pPr>
              <w:pStyle w:val="null3"/>
              <w:ind w:firstLine="420"/>
              <w:jc w:val="both"/>
            </w:pPr>
            <w:r>
              <w:rPr>
                <w:sz w:val="22"/>
              </w:rPr>
              <w:t>4.</w:t>
            </w:r>
            <w:r>
              <w:rPr>
                <w:sz w:val="22"/>
              </w:rPr>
              <w:t>负责</w:t>
            </w:r>
            <w:r>
              <w:rPr>
                <w:sz w:val="22"/>
              </w:rPr>
              <w:t>服务</w:t>
            </w:r>
            <w:r>
              <w:rPr>
                <w:sz w:val="22"/>
              </w:rPr>
              <w:t>对象</w:t>
            </w:r>
            <w:r>
              <w:rPr>
                <w:sz w:val="22"/>
              </w:rPr>
              <w:t>的</w:t>
            </w:r>
            <w:r>
              <w:rPr>
                <w:sz w:val="22"/>
              </w:rPr>
              <w:t>康复需求评估</w:t>
            </w:r>
            <w:r>
              <w:rPr>
                <w:sz w:val="22"/>
              </w:rPr>
              <w:t>、</w:t>
            </w:r>
            <w:r>
              <w:rPr>
                <w:sz w:val="22"/>
              </w:rPr>
              <w:t>制定康复计划，肢体康复、康护护理、辅助器具适配和使用训练、认知训练、康复咨询等工作。</w:t>
            </w:r>
          </w:p>
          <w:p>
            <w:pPr>
              <w:pStyle w:val="null3"/>
              <w:ind w:firstLine="420"/>
              <w:jc w:val="both"/>
            </w:pPr>
            <w:r>
              <w:rPr>
                <w:sz w:val="22"/>
                <w:b/>
              </w:rPr>
              <w:t>（</w:t>
            </w:r>
            <w:r>
              <w:rPr>
                <w:sz w:val="22"/>
                <w:b/>
              </w:rPr>
              <w:t>六</w:t>
            </w:r>
            <w:r>
              <w:rPr>
                <w:sz w:val="22"/>
                <w:b/>
              </w:rPr>
              <w:t>）社工</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7天，每天8小时提供社工服务。</w:t>
            </w:r>
          </w:p>
          <w:p>
            <w:pPr>
              <w:pStyle w:val="null3"/>
              <w:ind w:firstLine="420"/>
              <w:jc w:val="both"/>
            </w:pPr>
            <w:r>
              <w:rPr>
                <w:sz w:val="22"/>
              </w:rPr>
              <w:t>3.</w:t>
            </w:r>
            <w:r>
              <w:rPr>
                <w:sz w:val="22"/>
              </w:rPr>
              <w:t>持有助理社会工作师或以上职业资格证书。</w:t>
            </w:r>
          </w:p>
          <w:p>
            <w:pPr>
              <w:pStyle w:val="null3"/>
              <w:ind w:firstLine="420"/>
              <w:jc w:val="both"/>
            </w:pPr>
            <w:r>
              <w:rPr>
                <w:sz w:val="22"/>
              </w:rPr>
              <w:t>4.</w:t>
            </w:r>
            <w:r>
              <w:rPr>
                <w:sz w:val="22"/>
              </w:rPr>
              <w:t>负责服务对象的环境适应、文娱康乐、情绪疏导、心理支持、危机干预、关怀慰问、节日庆典、小组活动、个案服务等专业社工工作。</w:t>
            </w:r>
          </w:p>
          <w:p>
            <w:pPr>
              <w:pStyle w:val="null3"/>
              <w:ind w:firstLine="420"/>
              <w:jc w:val="both"/>
            </w:pPr>
            <w:r>
              <w:rPr>
                <w:sz w:val="22"/>
                <w:b/>
              </w:rPr>
              <w:t>（</w:t>
            </w:r>
            <w:r>
              <w:rPr>
                <w:sz w:val="22"/>
                <w:b/>
              </w:rPr>
              <w:t>七</w:t>
            </w:r>
            <w:r>
              <w:rPr>
                <w:sz w:val="22"/>
                <w:b/>
              </w:rPr>
              <w:t>）保洁员</w:t>
            </w:r>
          </w:p>
          <w:p>
            <w:pPr>
              <w:pStyle w:val="null3"/>
              <w:ind w:firstLine="420"/>
              <w:jc w:val="both"/>
            </w:pPr>
            <w:r>
              <w:rPr>
                <w:sz w:val="22"/>
              </w:rPr>
              <w:t>1</w:t>
            </w:r>
            <w:r>
              <w:rPr>
                <w:sz w:val="22"/>
              </w:rPr>
              <w:t>.</w:t>
            </w:r>
            <w:r>
              <w:rPr>
                <w:sz w:val="22"/>
              </w:rPr>
              <w:t>岗位数量：</w:t>
            </w:r>
            <w:r>
              <w:rPr>
                <w:sz w:val="22"/>
              </w:rPr>
              <w:t>2个。</w:t>
            </w:r>
          </w:p>
          <w:p>
            <w:pPr>
              <w:pStyle w:val="null3"/>
              <w:ind w:firstLine="420"/>
              <w:jc w:val="both"/>
            </w:pPr>
            <w:r>
              <w:rPr>
                <w:sz w:val="22"/>
              </w:rPr>
              <w:t>2</w:t>
            </w:r>
            <w:r>
              <w:rPr>
                <w:sz w:val="22"/>
              </w:rPr>
              <w:t>.</w:t>
            </w:r>
            <w:r>
              <w:rPr>
                <w:sz w:val="22"/>
              </w:rPr>
              <w:t>每周服务</w:t>
            </w:r>
            <w:r>
              <w:rPr>
                <w:sz w:val="22"/>
              </w:rPr>
              <w:t>7天，每天24小时提供保洁服务。</w:t>
            </w:r>
          </w:p>
          <w:p>
            <w:pPr>
              <w:pStyle w:val="null3"/>
              <w:ind w:firstLine="420"/>
              <w:jc w:val="both"/>
            </w:pPr>
            <w:r>
              <w:rPr>
                <w:sz w:val="22"/>
              </w:rPr>
              <w:t>3.</w:t>
            </w:r>
            <w:r>
              <w:rPr>
                <w:sz w:val="22"/>
              </w:rPr>
              <w:t>负责本项目服务场所内的环境卫生清洁、服务对象居室清洁、</w:t>
            </w:r>
            <w:r>
              <w:rPr>
                <w:sz w:val="22"/>
              </w:rPr>
              <w:t>园林绿化、</w:t>
            </w:r>
            <w:r>
              <w:rPr>
                <w:sz w:val="22"/>
              </w:rPr>
              <w:t>除虫害等保洁工作。</w:t>
            </w:r>
          </w:p>
          <w:p>
            <w:pPr>
              <w:pStyle w:val="null3"/>
              <w:ind w:firstLine="420"/>
              <w:jc w:val="both"/>
            </w:pPr>
            <w:r>
              <w:rPr>
                <w:sz w:val="22"/>
                <w:b/>
              </w:rPr>
              <w:t>（</w:t>
            </w:r>
            <w:r>
              <w:rPr>
                <w:sz w:val="22"/>
                <w:b/>
              </w:rPr>
              <w:t>八</w:t>
            </w:r>
            <w:r>
              <w:rPr>
                <w:sz w:val="22"/>
                <w:b/>
              </w:rPr>
              <w:t>）保安员</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7天，每天24小时提供安保服务。</w:t>
            </w:r>
          </w:p>
          <w:p>
            <w:pPr>
              <w:pStyle w:val="null3"/>
              <w:ind w:firstLine="420"/>
              <w:jc w:val="both"/>
            </w:pPr>
            <w:r>
              <w:rPr>
                <w:sz w:val="22"/>
                <w:color w:val="000000"/>
              </w:rPr>
              <w:t>3.</w:t>
            </w:r>
            <w:r>
              <w:rPr>
                <w:sz w:val="22"/>
                <w:color w:val="000000"/>
              </w:rPr>
              <w:t>应持有保安员上岗证，</w:t>
            </w:r>
            <w:r>
              <w:rPr>
                <w:sz w:val="22"/>
                <w:color w:val="000000"/>
              </w:rPr>
              <w:t>具备</w:t>
            </w:r>
            <w:r>
              <w:rPr>
                <w:sz w:val="22"/>
                <w:color w:val="000000"/>
              </w:rPr>
              <w:t>消防设施操作员职业技能培训</w:t>
            </w:r>
            <w:r>
              <w:rPr>
                <w:sz w:val="22"/>
                <w:color w:val="000000"/>
              </w:rPr>
              <w:t>经历</w:t>
            </w:r>
            <w:r>
              <w:rPr>
                <w:sz w:val="22"/>
                <w:color w:val="000000"/>
              </w:rPr>
              <w:t>。</w:t>
            </w:r>
          </w:p>
          <w:p>
            <w:pPr>
              <w:pStyle w:val="null3"/>
              <w:ind w:firstLine="420"/>
              <w:jc w:val="both"/>
            </w:pPr>
            <w:r>
              <w:rPr>
                <w:sz w:val="22"/>
              </w:rPr>
              <w:t>4.</w:t>
            </w:r>
            <w:r>
              <w:rPr>
                <w:sz w:val="22"/>
              </w:rPr>
              <w:t>负责服务场所内的人员、财产财物的安全保卫、消防安全值守等工作。</w:t>
            </w:r>
          </w:p>
          <w:p>
            <w:pPr>
              <w:pStyle w:val="null3"/>
              <w:ind w:firstLine="420"/>
              <w:jc w:val="both"/>
            </w:pPr>
            <w:r>
              <w:rPr>
                <w:sz w:val="22"/>
                <w:b/>
              </w:rPr>
              <w:t>（</w:t>
            </w:r>
            <w:r>
              <w:rPr>
                <w:sz w:val="22"/>
                <w:b/>
              </w:rPr>
              <w:t>九</w:t>
            </w:r>
            <w:r>
              <w:rPr>
                <w:sz w:val="22"/>
                <w:b/>
              </w:rPr>
              <w:t>）物业维保员</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7天，每天24小时提供物业维保服务。</w:t>
            </w:r>
          </w:p>
          <w:p>
            <w:pPr>
              <w:pStyle w:val="null3"/>
              <w:ind w:firstLine="420"/>
              <w:jc w:val="both"/>
            </w:pPr>
            <w:r>
              <w:rPr>
                <w:sz w:val="22"/>
              </w:rPr>
              <w:t>3.</w:t>
            </w:r>
            <w:r>
              <w:rPr>
                <w:sz w:val="22"/>
                <w:color w:val="000000"/>
              </w:rPr>
              <w:t>需持有有效特种作业操作证（作业种类：电工作业，准操项目：低压电工作业）和</w:t>
            </w:r>
            <w:r>
              <w:rPr>
                <w:sz w:val="22"/>
              </w:rPr>
              <w:t>C1驾驶证，熟悉水、暖、通等专业知识。</w:t>
            </w:r>
          </w:p>
          <w:p>
            <w:pPr>
              <w:pStyle w:val="null3"/>
              <w:ind w:firstLine="420"/>
              <w:jc w:val="both"/>
            </w:pPr>
            <w:r>
              <w:rPr>
                <w:sz w:val="22"/>
              </w:rPr>
              <w:t>4.</w:t>
            </w:r>
            <w:r>
              <w:rPr>
                <w:sz w:val="22"/>
              </w:rPr>
              <w:t>负责本项目的专业车辆维护、水暖电气、空调通风、通讯网络、电器、家具、五金、洗衣、消毒等设施设备的维护、更换、保养等服务，以及电梯年检维护工作。</w:t>
            </w:r>
          </w:p>
          <w:p>
            <w:pPr>
              <w:pStyle w:val="null3"/>
              <w:jc w:val="both"/>
            </w:pPr>
            <w:r>
              <w:rPr>
                <w:sz w:val="22"/>
                <w:b/>
                <w:color w:val="000000"/>
              </w:rPr>
              <w:t>六、管理要求</w:t>
            </w:r>
          </w:p>
          <w:p>
            <w:pPr>
              <w:pStyle w:val="null3"/>
              <w:ind w:firstLine="420"/>
              <w:jc w:val="both"/>
            </w:pPr>
            <w:r>
              <w:rPr>
                <w:sz w:val="22"/>
                <w:color w:val="000000"/>
              </w:rPr>
              <w:t>1</w:t>
            </w:r>
            <w:r>
              <w:rPr>
                <w:sz w:val="22"/>
                <w:color w:val="000000"/>
              </w:rPr>
              <w:t>.</w:t>
            </w:r>
            <w:r>
              <w:rPr>
                <w:sz w:val="22"/>
                <w:color w:val="000000"/>
              </w:rPr>
              <w:t>日常管理及服务由中标人负责，采购人负责监督。</w:t>
            </w:r>
          </w:p>
          <w:p>
            <w:pPr>
              <w:pStyle w:val="null3"/>
              <w:ind w:firstLine="420"/>
              <w:jc w:val="both"/>
            </w:pPr>
            <w:r>
              <w:rPr>
                <w:sz w:val="22"/>
                <w:color w:val="000000"/>
              </w:rPr>
              <w:t>2</w:t>
            </w:r>
            <w:r>
              <w:rPr>
                <w:sz w:val="22"/>
                <w:color w:val="000000"/>
              </w:rPr>
              <w:t>.</w:t>
            </w:r>
            <w:r>
              <w:rPr>
                <w:sz w:val="22"/>
                <w:color w:val="000000"/>
              </w:rPr>
              <w:t>采购人建立日常监管机制，安排专门工作人员负责定期到检查有关的设施设备和服务情况，以及实时掌握政府供养对象的照顾情况，并做好记录。采购人发现有服务不符合相关标准要求的，由采购人责成中标人立刻整改。中标人</w:t>
            </w:r>
            <w:r>
              <w:rPr>
                <w:sz w:val="22"/>
                <w:color w:val="000000"/>
              </w:rPr>
              <w:t>需</w:t>
            </w:r>
            <w:r>
              <w:rPr>
                <w:sz w:val="22"/>
                <w:color w:val="000000"/>
              </w:rPr>
              <w:t>及时响应并配合完成整改。</w:t>
            </w:r>
          </w:p>
          <w:p>
            <w:pPr>
              <w:pStyle w:val="null3"/>
              <w:ind w:firstLine="420"/>
              <w:jc w:val="both"/>
            </w:pPr>
            <w:r>
              <w:rPr>
                <w:sz w:val="22"/>
                <w:color w:val="000000"/>
              </w:rPr>
              <w:t>3.采购人每季度开展服务考核，根据考核评分支付绩效考核金。中标人应针对考核发现的问题，及时改进服务。</w:t>
            </w:r>
          </w:p>
          <w:p>
            <w:pPr>
              <w:pStyle w:val="null3"/>
              <w:ind w:firstLine="420"/>
              <w:jc w:val="both"/>
            </w:pPr>
            <w:r>
              <w:rPr>
                <w:sz w:val="22"/>
                <w:b/>
                <w:color w:val="000000"/>
              </w:rPr>
              <w:t>七、验收要求</w:t>
            </w:r>
          </w:p>
          <w:p>
            <w:pPr>
              <w:pStyle w:val="null3"/>
              <w:ind w:firstLine="420"/>
              <w:jc w:val="left"/>
            </w:pPr>
            <w:r>
              <w:rPr>
                <w:sz w:val="22"/>
              </w:rPr>
              <w:t>本项目履约服务期内中标人</w:t>
            </w:r>
            <w:r>
              <w:rPr>
                <w:sz w:val="22"/>
              </w:rPr>
              <w:t>12个月绩效考核平均分达90分及以上的视作验收合格，否则视作验收不合格，在第12个月服务费里扣减费用。计算方法：验收不合格扣减额=本项目12个月服务费总额×5%。</w:t>
            </w:r>
          </w:p>
          <w:p>
            <w:pPr>
              <w:pStyle w:val="null3"/>
              <w:ind w:firstLine="420"/>
              <w:jc w:val="both"/>
            </w:pPr>
            <w:r>
              <w:rPr>
                <w:sz w:val="22"/>
                <w:b/>
                <w:color w:val="000000"/>
              </w:rPr>
              <w:t>八、考核要求</w:t>
            </w:r>
          </w:p>
          <w:p>
            <w:pPr>
              <w:pStyle w:val="null3"/>
              <w:ind w:firstLine="420"/>
              <w:jc w:val="both"/>
            </w:pPr>
            <w:r>
              <w:rPr>
                <w:sz w:val="22"/>
                <w:color w:val="000000"/>
              </w:rPr>
              <w:t>采购人每月度按照附件</w:t>
            </w:r>
            <w:r>
              <w:rPr>
                <w:sz w:val="22"/>
                <w:color w:val="000000"/>
              </w:rPr>
              <w:t>2对中标人服务开展考核，考核评分满分为100分，考核结果作为绩效考核金的支付依据。</w:t>
            </w:r>
          </w:p>
          <w:p>
            <w:pPr>
              <w:pStyle w:val="null3"/>
              <w:ind w:firstLine="420"/>
              <w:jc w:val="both"/>
            </w:pPr>
            <w:r>
              <w:rPr>
                <w:sz w:val="22"/>
                <w:b/>
                <w:color w:val="000000"/>
              </w:rPr>
              <w:t>九、采购人的权利和义务</w:t>
            </w:r>
          </w:p>
          <w:p>
            <w:pPr>
              <w:pStyle w:val="null3"/>
              <w:ind w:firstLine="420"/>
              <w:jc w:val="both"/>
            </w:pPr>
            <w:r>
              <w:rPr>
                <w:sz w:val="22"/>
                <w:color w:val="000000"/>
              </w:rPr>
              <w:t>1</w:t>
            </w:r>
            <w:r>
              <w:rPr>
                <w:sz w:val="22"/>
                <w:color w:val="000000"/>
              </w:rPr>
              <w:t>.</w:t>
            </w:r>
            <w:r>
              <w:rPr>
                <w:sz w:val="22"/>
                <w:color w:val="000000"/>
              </w:rPr>
              <w:t>采购人对服务岗位设置、服务人员选用，以及本项目的管理决策有直接参与权和最终审批权</w:t>
            </w:r>
            <w:r>
              <w:rPr>
                <w:sz w:val="22"/>
                <w:color w:val="000000"/>
              </w:rPr>
              <w:t>，</w:t>
            </w:r>
            <w:r>
              <w:rPr>
                <w:sz w:val="22"/>
                <w:color w:val="000000"/>
              </w:rPr>
              <w:t>采购人如认为有必要，可查阅中标人的财务状况及财务报表。</w:t>
            </w:r>
          </w:p>
          <w:p>
            <w:pPr>
              <w:pStyle w:val="null3"/>
              <w:ind w:firstLine="420"/>
              <w:jc w:val="both"/>
            </w:pPr>
            <w:r>
              <w:rPr>
                <w:sz w:val="22"/>
                <w:color w:val="000000"/>
              </w:rPr>
              <w:t>2</w:t>
            </w:r>
            <w:r>
              <w:rPr>
                <w:sz w:val="22"/>
                <w:color w:val="000000"/>
              </w:rPr>
              <w:t>.</w:t>
            </w:r>
            <w:r>
              <w:rPr>
                <w:sz w:val="22"/>
                <w:color w:val="000000"/>
              </w:rPr>
              <w:t>采购人可根据实际服务需要，以书面形式通知中标人对服务岗位和服务人员进行调整。中标人应予以配合。服务人员有以下情况之一的，采购人有权随时向中标人书面提出更换要求，中标人应在收到采购人书面通知后</w:t>
            </w:r>
            <w:r>
              <w:rPr>
                <w:sz w:val="22"/>
                <w:color w:val="000000"/>
              </w:rPr>
              <w:t>3日内完成人员更换工作，更换人员费用由中标人承担：</w:t>
            </w:r>
          </w:p>
          <w:p>
            <w:pPr>
              <w:pStyle w:val="null3"/>
              <w:ind w:firstLine="420"/>
              <w:jc w:val="both"/>
            </w:pPr>
            <w:r>
              <w:rPr>
                <w:sz w:val="22"/>
                <w:color w:val="000000"/>
              </w:rPr>
              <w:t>（</w:t>
            </w:r>
            <w:r>
              <w:rPr>
                <w:sz w:val="22"/>
                <w:color w:val="000000"/>
              </w:rPr>
              <w:t>1）被证明不符合服务条件的。</w:t>
            </w:r>
          </w:p>
          <w:p>
            <w:pPr>
              <w:pStyle w:val="null3"/>
              <w:ind w:firstLine="420"/>
              <w:jc w:val="both"/>
            </w:pPr>
            <w:r>
              <w:rPr>
                <w:sz w:val="22"/>
                <w:color w:val="000000"/>
              </w:rPr>
              <w:t>（</w:t>
            </w:r>
            <w:r>
              <w:rPr>
                <w:sz w:val="22"/>
                <w:color w:val="000000"/>
              </w:rPr>
              <w:t>2）违反采购人单位规章制度、业务规程或劳动纪律的。</w:t>
            </w:r>
          </w:p>
          <w:p>
            <w:pPr>
              <w:pStyle w:val="null3"/>
              <w:ind w:firstLine="420"/>
              <w:jc w:val="both"/>
            </w:pPr>
            <w:r>
              <w:rPr>
                <w:sz w:val="22"/>
                <w:color w:val="000000"/>
              </w:rPr>
              <w:t>（</w:t>
            </w:r>
            <w:r>
              <w:rPr>
                <w:sz w:val="22"/>
                <w:color w:val="000000"/>
              </w:rPr>
              <w:t>3）严重失职，营私舞弊，对采购人利益或声誉造成严重损害的。</w:t>
            </w:r>
          </w:p>
          <w:p>
            <w:pPr>
              <w:pStyle w:val="null3"/>
              <w:ind w:firstLine="420"/>
              <w:jc w:val="both"/>
            </w:pPr>
            <w:r>
              <w:rPr>
                <w:sz w:val="22"/>
                <w:color w:val="000000"/>
              </w:rPr>
              <w:t>（</w:t>
            </w:r>
            <w:r>
              <w:rPr>
                <w:sz w:val="22"/>
                <w:color w:val="000000"/>
              </w:rPr>
              <w:t>4）因涉嫌违法犯罪行为被公安机关等采取刑事强制措施的。</w:t>
            </w:r>
          </w:p>
          <w:p>
            <w:pPr>
              <w:pStyle w:val="null3"/>
              <w:ind w:firstLine="420"/>
              <w:jc w:val="both"/>
            </w:pPr>
            <w:r>
              <w:rPr>
                <w:sz w:val="22"/>
                <w:color w:val="000000"/>
              </w:rPr>
              <w:t>（</w:t>
            </w:r>
            <w:r>
              <w:rPr>
                <w:sz w:val="22"/>
                <w:color w:val="000000"/>
              </w:rPr>
              <w:t>5）有违反法律法规的行为。</w:t>
            </w:r>
          </w:p>
          <w:p>
            <w:pPr>
              <w:pStyle w:val="null3"/>
              <w:ind w:firstLine="420"/>
              <w:jc w:val="both"/>
            </w:pPr>
            <w:r>
              <w:rPr>
                <w:sz w:val="22"/>
                <w:color w:val="000000"/>
              </w:rPr>
              <w:t>（</w:t>
            </w:r>
            <w:r>
              <w:rPr>
                <w:sz w:val="22"/>
                <w:color w:val="000000"/>
              </w:rPr>
              <w:t>6）工作能力不强，不服从指挥、工作安排的。</w:t>
            </w:r>
          </w:p>
          <w:p>
            <w:pPr>
              <w:pStyle w:val="null3"/>
              <w:ind w:firstLine="420"/>
              <w:jc w:val="both"/>
            </w:pPr>
            <w:r>
              <w:rPr>
                <w:sz w:val="22"/>
                <w:color w:val="000000"/>
              </w:rPr>
              <w:t>（</w:t>
            </w:r>
            <w:r>
              <w:rPr>
                <w:sz w:val="22"/>
                <w:color w:val="000000"/>
              </w:rPr>
              <w:t>7）采购人认为其不再适宜提供服务的。</w:t>
            </w:r>
          </w:p>
          <w:p>
            <w:pPr>
              <w:pStyle w:val="null3"/>
              <w:ind w:firstLine="420"/>
              <w:jc w:val="both"/>
            </w:pPr>
            <w:r>
              <w:rPr>
                <w:sz w:val="22"/>
                <w:color w:val="000000"/>
              </w:rPr>
              <w:t>3</w:t>
            </w:r>
            <w:r>
              <w:rPr>
                <w:sz w:val="22"/>
                <w:color w:val="000000"/>
              </w:rPr>
              <w:t>.</w:t>
            </w:r>
            <w:r>
              <w:rPr>
                <w:sz w:val="22"/>
                <w:color w:val="000000"/>
              </w:rPr>
              <w:t>采购人要求中标人在</w:t>
            </w:r>
            <w:r>
              <w:rPr>
                <w:sz w:val="22"/>
                <w:color w:val="000000"/>
              </w:rPr>
              <w:t>合同生效日</w:t>
            </w:r>
            <w:r>
              <w:rPr>
                <w:sz w:val="22"/>
                <w:color w:val="000000"/>
              </w:rPr>
              <w:t>向采购人提交本项目的专项工作规章制度、各类安全应急处理预案等，经采购人同意后实施。</w:t>
            </w:r>
          </w:p>
          <w:p>
            <w:pPr>
              <w:pStyle w:val="null3"/>
              <w:ind w:firstLine="420"/>
              <w:jc w:val="both"/>
            </w:pPr>
            <w:r>
              <w:rPr>
                <w:sz w:val="22"/>
                <w:color w:val="000000"/>
              </w:rPr>
              <w:t>4</w:t>
            </w:r>
            <w:r>
              <w:rPr>
                <w:sz w:val="22"/>
                <w:color w:val="000000"/>
              </w:rPr>
              <w:t>.</w:t>
            </w:r>
            <w:r>
              <w:rPr>
                <w:sz w:val="22"/>
                <w:color w:val="000000"/>
              </w:rPr>
              <w:t>采购人对中标人提供服务的全过程实施监管，通过检查、巡查、考核等方式监督中标人提供优质服务。采购人发现中标人服务存在不符合相关规范要求的，采购人有权要求中标人限时完成整改。</w:t>
            </w:r>
          </w:p>
          <w:p>
            <w:pPr>
              <w:pStyle w:val="null3"/>
              <w:ind w:firstLine="420"/>
              <w:jc w:val="both"/>
            </w:pPr>
            <w:r>
              <w:rPr>
                <w:sz w:val="22"/>
                <w:color w:val="000000"/>
              </w:rPr>
              <w:t>5</w:t>
            </w:r>
            <w:r>
              <w:rPr>
                <w:sz w:val="22"/>
                <w:color w:val="000000"/>
              </w:rPr>
              <w:t>.</w:t>
            </w:r>
            <w:r>
              <w:rPr>
                <w:sz w:val="22"/>
                <w:color w:val="000000"/>
              </w:rPr>
              <w:t>采购人有权定期对中标人服务人员进行职业道德、劳动纪律、职业知识、服务技能等</w:t>
            </w:r>
            <w:r>
              <w:rPr>
                <w:sz w:val="22"/>
                <w:color w:val="000000"/>
              </w:rPr>
              <w:t>方面的</w:t>
            </w:r>
            <w:r>
              <w:rPr>
                <w:sz w:val="22"/>
                <w:color w:val="000000"/>
              </w:rPr>
              <w:t>考核，考核结果作为服务人员选用的参考依据。</w:t>
            </w:r>
          </w:p>
          <w:p>
            <w:pPr>
              <w:pStyle w:val="null3"/>
              <w:ind w:firstLine="420"/>
              <w:jc w:val="both"/>
            </w:pPr>
            <w:r>
              <w:rPr>
                <w:sz w:val="22"/>
                <w:color w:val="000000"/>
              </w:rPr>
              <w:t>6</w:t>
            </w:r>
            <w:r>
              <w:rPr>
                <w:sz w:val="22"/>
                <w:color w:val="000000"/>
              </w:rPr>
              <w:t>.</w:t>
            </w:r>
            <w:r>
              <w:rPr>
                <w:sz w:val="22"/>
                <w:color w:val="000000"/>
              </w:rPr>
              <w:t>采购人有权委托第三方开展政府供养对象能力评估，中标人按照采购人评估结果提供相应服务。</w:t>
            </w:r>
          </w:p>
          <w:p>
            <w:pPr>
              <w:pStyle w:val="null3"/>
              <w:ind w:firstLine="420"/>
              <w:jc w:val="both"/>
            </w:pPr>
            <w:r>
              <w:rPr>
                <w:sz w:val="22"/>
                <w:color w:val="000000"/>
              </w:rPr>
              <w:t>7</w:t>
            </w:r>
            <w:r>
              <w:rPr>
                <w:sz w:val="22"/>
                <w:color w:val="000000"/>
              </w:rPr>
              <w:t>.</w:t>
            </w:r>
            <w:r>
              <w:rPr>
                <w:sz w:val="22"/>
                <w:color w:val="000000"/>
              </w:rPr>
              <w:t>采购人负责对政府供养对象人员认定工作，采购人在合同生效之日将政府供养对象名册及相关资料交中标人建档。新入住政府供养对象在入住前</w:t>
            </w:r>
            <w:r>
              <w:rPr>
                <w:sz w:val="22"/>
                <w:color w:val="000000"/>
              </w:rPr>
              <w:t>3天将名册及相关资料交中标人建档。</w:t>
            </w:r>
          </w:p>
          <w:p>
            <w:pPr>
              <w:pStyle w:val="null3"/>
              <w:ind w:firstLine="420"/>
              <w:jc w:val="both"/>
            </w:pPr>
            <w:r>
              <w:rPr>
                <w:sz w:val="22"/>
                <w:color w:val="000000"/>
              </w:rPr>
              <w:t>8</w:t>
            </w:r>
            <w:r>
              <w:rPr>
                <w:sz w:val="22"/>
                <w:color w:val="000000"/>
              </w:rPr>
              <w:t>.</w:t>
            </w:r>
            <w:r>
              <w:rPr>
                <w:sz w:val="22"/>
                <w:color w:val="000000"/>
              </w:rPr>
              <w:t>采购人可根据政府供养对象身体基本状况、生活需求、身心健康需求，要求中标人提供必要的健康营养补充。</w:t>
            </w:r>
          </w:p>
          <w:p>
            <w:pPr>
              <w:pStyle w:val="null3"/>
              <w:ind w:firstLine="420"/>
              <w:jc w:val="both"/>
            </w:pPr>
            <w:r>
              <w:rPr>
                <w:sz w:val="22"/>
                <w:color w:val="000000"/>
              </w:rPr>
              <w:t>9</w:t>
            </w:r>
            <w:r>
              <w:rPr>
                <w:sz w:val="22"/>
                <w:color w:val="000000"/>
              </w:rPr>
              <w:t>.</w:t>
            </w:r>
            <w:r>
              <w:rPr>
                <w:sz w:val="22"/>
                <w:color w:val="000000"/>
              </w:rPr>
              <w:t>采购人可要求</w:t>
            </w:r>
            <w:r>
              <w:rPr>
                <w:sz w:val="22"/>
                <w:color w:val="000000"/>
              </w:rPr>
              <w:t>服务人员</w:t>
            </w:r>
            <w:r>
              <w:rPr>
                <w:sz w:val="22"/>
                <w:color w:val="000000"/>
              </w:rPr>
              <w:t>变更健康检查和传染病筛查项目，中标人必须配合完成。</w:t>
            </w:r>
          </w:p>
          <w:p>
            <w:pPr>
              <w:pStyle w:val="null3"/>
              <w:ind w:firstLine="420"/>
              <w:jc w:val="both"/>
            </w:pPr>
            <w:r>
              <w:rPr>
                <w:sz w:val="22"/>
                <w:color w:val="000000"/>
              </w:rPr>
              <w:t>10</w:t>
            </w:r>
            <w:r>
              <w:rPr>
                <w:sz w:val="22"/>
                <w:color w:val="000000"/>
              </w:rPr>
              <w:t>.</w:t>
            </w:r>
            <w:r>
              <w:rPr>
                <w:sz w:val="22"/>
                <w:color w:val="000000"/>
              </w:rPr>
              <w:t>采购人有权要求中标人全力配合采购人完成临时性、突发性工作。</w:t>
            </w:r>
          </w:p>
          <w:p>
            <w:pPr>
              <w:pStyle w:val="null3"/>
              <w:ind w:firstLine="440"/>
              <w:jc w:val="left"/>
            </w:pPr>
            <w:r>
              <w:rPr>
                <w:sz w:val="22"/>
              </w:rPr>
              <w:t>11.</w:t>
            </w:r>
            <w:r>
              <w:rPr>
                <w:sz w:val="22"/>
              </w:rPr>
              <w:t>采购人具有督促、监督中标人按有关劳动法规为派驻采购人的服务人员办理劳动合同、社会保险及薪酬发放、个人所得税等权利。中标人应根据当地有关社保规定，缴交服务人员的社会保险。若国家、省、市政府在缴交期间有新的政策规定，则按新规定进行调整。</w:t>
            </w:r>
          </w:p>
          <w:p>
            <w:pPr>
              <w:pStyle w:val="null3"/>
              <w:ind w:firstLine="420"/>
              <w:jc w:val="both"/>
            </w:pPr>
            <w:r>
              <w:rPr>
                <w:sz w:val="22"/>
                <w:b/>
                <w:color w:val="000000"/>
              </w:rPr>
              <w:t>十、中标人的权利和义务</w:t>
            </w:r>
          </w:p>
          <w:p>
            <w:pPr>
              <w:pStyle w:val="null3"/>
              <w:ind w:firstLine="420"/>
              <w:jc w:val="both"/>
            </w:pPr>
            <w:r>
              <w:rPr>
                <w:sz w:val="22"/>
                <w:color w:val="000000"/>
              </w:rPr>
              <w:t>1．中标人须在合同生效前组建好服务人员队伍，在合同生效时即刻提供服务。</w:t>
            </w:r>
          </w:p>
          <w:p>
            <w:pPr>
              <w:pStyle w:val="null3"/>
              <w:ind w:firstLine="420"/>
              <w:jc w:val="both"/>
            </w:pPr>
            <w:r>
              <w:rPr>
                <w:sz w:val="22"/>
                <w:color w:val="000000"/>
              </w:rPr>
              <w:t>2</w:t>
            </w:r>
            <w:r>
              <w:rPr>
                <w:sz w:val="22"/>
                <w:color w:val="000000"/>
              </w:rPr>
              <w:t>.中标人对招聘的服务人员需开展违法犯罪记录查询，入职前</w:t>
            </w:r>
            <w:r>
              <w:rPr>
                <w:sz w:val="22"/>
                <w:color w:val="000000"/>
              </w:rPr>
              <w:t>向采购人提交无违法犯罪信息</w:t>
            </w:r>
            <w:r>
              <w:rPr>
                <w:sz w:val="22"/>
                <w:color w:val="000000"/>
              </w:rPr>
              <w:t>记录证明</w:t>
            </w:r>
            <w:r>
              <w:rPr>
                <w:sz w:val="22"/>
              </w:rPr>
              <w:t>（违法犯罪信息指性侵害、虐待、拐卖、暴力伤害等违法犯罪情况）</w:t>
            </w:r>
            <w:r>
              <w:rPr>
                <w:sz w:val="22"/>
                <w:color w:val="000000"/>
              </w:rPr>
              <w:t>。</w:t>
            </w:r>
          </w:p>
          <w:p>
            <w:pPr>
              <w:pStyle w:val="null3"/>
              <w:ind w:firstLine="420"/>
              <w:jc w:val="both"/>
            </w:pPr>
            <w:r>
              <w:rPr>
                <w:sz w:val="22"/>
                <w:color w:val="000000"/>
              </w:rPr>
              <w:t>3.</w:t>
            </w:r>
            <w:r>
              <w:rPr>
                <w:sz w:val="22"/>
                <w:color w:val="000000"/>
              </w:rPr>
              <w:t>为确保招聘的服务人员确能胜任采购人的工作岗位，服务人员须经采购人审核确认后方能上岗。未经采购人审核确认的人员，采购人不接受其服务，中标人与其签订劳动合同而承担的法律责任与采购人</w:t>
            </w:r>
            <w:r>
              <w:rPr>
                <w:sz w:val="22"/>
                <w:color w:val="000000"/>
              </w:rPr>
              <w:t>及本项目</w:t>
            </w:r>
            <w:r>
              <w:rPr>
                <w:sz w:val="22"/>
                <w:color w:val="000000"/>
              </w:rPr>
              <w:t>无关。</w:t>
            </w:r>
          </w:p>
          <w:p>
            <w:pPr>
              <w:pStyle w:val="null3"/>
              <w:ind w:firstLine="420"/>
              <w:jc w:val="both"/>
            </w:pPr>
            <w:r>
              <w:rPr>
                <w:sz w:val="22"/>
                <w:color w:val="000000"/>
              </w:rPr>
              <w:t>4.</w:t>
            </w:r>
            <w:r>
              <w:rPr>
                <w:sz w:val="22"/>
                <w:color w:val="000000"/>
              </w:rPr>
              <w:t>中标人向采购人提供服务人员名册，中标人不得随意更换服务人员。如</w:t>
            </w:r>
            <w:r>
              <w:rPr>
                <w:sz w:val="22"/>
                <w:color w:val="000000"/>
              </w:rPr>
              <w:t>需更换的，在确保新旧服务人员无缝对接的前提下，需提前</w:t>
            </w:r>
            <w:r>
              <w:rPr>
                <w:sz w:val="22"/>
                <w:color w:val="000000"/>
              </w:rPr>
              <w:t>15个工作日向采购人提交更换服务人员书面通知，且征得采购人书面同意后2天内更新服务人员资料。更换服务人员书面通知内容包</w:t>
            </w:r>
            <w:r>
              <w:rPr>
                <w:sz w:val="22"/>
                <w:color w:val="000000"/>
              </w:rPr>
              <w:t>括服务人员名册、更换时间、身份证复印件、健康证、劳动合同、社会保险证明、学历证明、专业资格证书等。</w:t>
            </w:r>
          </w:p>
          <w:p>
            <w:pPr>
              <w:pStyle w:val="null3"/>
              <w:ind w:firstLine="440"/>
              <w:jc w:val="both"/>
            </w:pPr>
            <w:r>
              <w:rPr>
                <w:sz w:val="22"/>
              </w:rPr>
              <w:t>5.中标人有义务做好服务人员的岗前培训工作，并承担岗前培训费用。</w:t>
            </w:r>
          </w:p>
          <w:p>
            <w:pPr>
              <w:pStyle w:val="null3"/>
              <w:ind w:firstLine="420"/>
              <w:jc w:val="both"/>
            </w:pPr>
            <w:r>
              <w:rPr>
                <w:sz w:val="22"/>
                <w:color w:val="000000"/>
              </w:rPr>
              <w:t>6.</w:t>
            </w:r>
            <w:r>
              <w:rPr>
                <w:sz w:val="22"/>
              </w:rPr>
              <w:t>中标人的服务人员进场服务前，必须向采购人提交传染病筛查报告结果（报告结果日期不得超过</w:t>
            </w:r>
            <w:r>
              <w:rPr>
                <w:sz w:val="22"/>
              </w:rPr>
              <w:t>30日），经采购人审核同意后方可进场服务。采购人审核不同意进场的，服务人员体检费用由中标人自行承担。检查项目包括且不限于T-SOPT、感染8项定量（乙肝两对半、HIV、梅毒、HCV））、甲肝（HAV-IGM）、胸片。</w:t>
            </w:r>
          </w:p>
          <w:p>
            <w:pPr>
              <w:pStyle w:val="null3"/>
              <w:ind w:firstLine="420"/>
              <w:jc w:val="both"/>
            </w:pPr>
            <w:r>
              <w:rPr>
                <w:sz w:val="22"/>
                <w:color w:val="000000"/>
              </w:rPr>
              <w:t>7.</w:t>
            </w:r>
            <w:r>
              <w:rPr>
                <w:sz w:val="22"/>
                <w:color w:val="000000"/>
              </w:rPr>
              <w:t>中标人按照《中华人民共和国劳动合同法》等相关法律法规规定，依法为服务人员购买失业、工伤、养老、生育、医疗保险和住房公积金。在入职人员办理各类保险、公积金的基本资料齐备前提下，中标人</w:t>
            </w:r>
            <w:r>
              <w:rPr>
                <w:sz w:val="22"/>
                <w:color w:val="000000"/>
              </w:rPr>
              <w:t>需</w:t>
            </w:r>
            <w:r>
              <w:rPr>
                <w:sz w:val="22"/>
                <w:color w:val="000000"/>
              </w:rPr>
              <w:t>2天内办理完成。</w:t>
            </w:r>
          </w:p>
          <w:p>
            <w:pPr>
              <w:pStyle w:val="null3"/>
              <w:ind w:firstLine="420"/>
              <w:jc w:val="both"/>
            </w:pPr>
            <w:r>
              <w:rPr>
                <w:sz w:val="22"/>
                <w:color w:val="000000"/>
              </w:rPr>
              <w:t>8.</w:t>
            </w:r>
            <w:r>
              <w:rPr>
                <w:sz w:val="22"/>
                <w:color w:val="000000"/>
              </w:rPr>
              <w:t>中标人服务人员不可随意请假或旷工，保证服务时间不缺岗，否则按实际影响后果向采购人赔偿。</w:t>
            </w:r>
          </w:p>
          <w:p>
            <w:pPr>
              <w:pStyle w:val="null3"/>
              <w:ind w:firstLine="440"/>
              <w:jc w:val="left"/>
            </w:pPr>
            <w:r>
              <w:rPr>
                <w:sz w:val="22"/>
                <w:color w:val="000000"/>
              </w:rPr>
              <w:t>9</w:t>
            </w:r>
            <w:r>
              <w:rPr>
                <w:sz w:val="22"/>
                <w:color w:val="000000"/>
              </w:rPr>
              <w:t>.</w:t>
            </w:r>
            <w:r>
              <w:rPr>
                <w:sz w:val="22"/>
              </w:rPr>
              <w:t>采购人不提供就餐服务，中标人须负责服务人员在工作期间的伙食，承担所产生的餐费。</w:t>
            </w:r>
          </w:p>
          <w:p>
            <w:pPr>
              <w:pStyle w:val="null3"/>
              <w:ind w:firstLine="420"/>
              <w:jc w:val="both"/>
            </w:pPr>
            <w:r>
              <w:rPr>
                <w:sz w:val="22"/>
                <w:color w:val="000000"/>
              </w:rPr>
              <w:t>10.</w:t>
            </w:r>
            <w:r>
              <w:rPr>
                <w:sz w:val="22"/>
                <w:color w:val="000000"/>
              </w:rPr>
              <w:t>中标人派出的服务人员因工作产生的误餐费、交通费、住宿费等一切费用，均有中标人全额承担。</w:t>
            </w:r>
          </w:p>
          <w:p>
            <w:pPr>
              <w:pStyle w:val="null3"/>
              <w:ind w:firstLine="420"/>
              <w:jc w:val="both"/>
            </w:pPr>
            <w:r>
              <w:rPr>
                <w:sz w:val="22"/>
                <w:color w:val="000000"/>
              </w:rPr>
              <w:t>11.</w:t>
            </w:r>
            <w:r>
              <w:rPr>
                <w:sz w:val="22"/>
                <w:color w:val="000000"/>
              </w:rPr>
              <w:t>因特殊情况要求服务人员在服务期间遵守采购人封闭管理所产生的费用由中标人全额承担。</w:t>
            </w:r>
          </w:p>
          <w:p>
            <w:pPr>
              <w:pStyle w:val="null3"/>
              <w:ind w:firstLine="420"/>
              <w:jc w:val="both"/>
            </w:pPr>
            <w:r>
              <w:rPr>
                <w:sz w:val="22"/>
                <w:color w:val="000000"/>
              </w:rPr>
              <w:t>12.</w:t>
            </w:r>
            <w:r>
              <w:rPr>
                <w:sz w:val="22"/>
                <w:color w:val="000000"/>
              </w:rPr>
              <w:t>中标人负责按该项目招标要求为采购人提供各服务岗位、服务数量、服务工具等。中标人必须为服务人员在工作期间提供充足的劳动保护，保护器具由中标人承担，包括但不仅限于手套、围裙、水鞋、口罩、帽子等劳保用品，采购人不承担任何相关费用。</w:t>
            </w:r>
          </w:p>
          <w:p>
            <w:pPr>
              <w:pStyle w:val="null3"/>
              <w:ind w:firstLine="420"/>
              <w:jc w:val="both"/>
            </w:pPr>
            <w:r>
              <w:rPr>
                <w:sz w:val="22"/>
                <w:color w:val="000000"/>
              </w:rPr>
              <w:t>13.</w:t>
            </w:r>
            <w:r>
              <w:rPr>
                <w:sz w:val="22"/>
                <w:color w:val="000000"/>
              </w:rPr>
              <w:t>中标人负责全部承担服务人员的工伤、人身意外、劳资纠纷、服务纠纷、职务过错等造成的经济和法律责任。因中标人服务人员在服务期间造成采购人人员人身及财产损失或第三人人身及财产损失，导致采购人承担赔偿责任的，中标人负责赔偿采购人的损失。</w:t>
            </w:r>
          </w:p>
          <w:p>
            <w:pPr>
              <w:pStyle w:val="null3"/>
              <w:ind w:firstLine="440"/>
              <w:jc w:val="left"/>
            </w:pPr>
            <w:r>
              <w:rPr>
                <w:sz w:val="22"/>
              </w:rPr>
              <w:t>14</w:t>
            </w:r>
            <w:r>
              <w:rPr>
                <w:sz w:val="22"/>
                <w:color w:val="000000"/>
              </w:rPr>
              <w:t>.</w:t>
            </w:r>
            <w:r>
              <w:rPr>
                <w:sz w:val="22"/>
                <w:color w:val="000000"/>
              </w:rPr>
              <w:t>中标人项目驻点负责人</w:t>
            </w:r>
            <w:r>
              <w:rPr>
                <w:sz w:val="22"/>
                <w:color w:val="000000"/>
              </w:rPr>
              <w:t>24小时保持通讯正常，发生突发事件时相关人员应在30分钟内到位处理</w:t>
            </w:r>
            <w:r>
              <w:rPr>
                <w:sz w:val="22"/>
                <w:color w:val="000000"/>
              </w:rPr>
              <w:t>，</w:t>
            </w:r>
            <w:r>
              <w:rPr>
                <w:sz w:val="22"/>
              </w:rPr>
              <w:t>并具备突发事件应急机制，对应急事件有充分的处理能力。</w:t>
            </w:r>
          </w:p>
          <w:p>
            <w:pPr>
              <w:pStyle w:val="null3"/>
              <w:ind w:firstLine="420"/>
              <w:jc w:val="both"/>
            </w:pPr>
            <w:r>
              <w:rPr>
                <w:sz w:val="22"/>
                <w:color w:val="000000"/>
              </w:rPr>
              <w:t>1</w:t>
            </w:r>
            <w:r>
              <w:rPr>
                <w:sz w:val="22"/>
                <w:color w:val="000000"/>
              </w:rPr>
              <w:t>5</w:t>
            </w:r>
            <w:r>
              <w:rPr>
                <w:sz w:val="22"/>
                <w:color w:val="000000"/>
              </w:rPr>
              <w:t>．中标人设置专职人员负责服务人员的薪酬待遇、人事劳动关系、劳动纠纷处理、考核评价、员工健康体检、工伤处理、保险索赔和其他日常管理事项，每月</w:t>
            </w:r>
            <w:r>
              <w:rPr>
                <w:sz w:val="22"/>
                <w:color w:val="000000"/>
              </w:rPr>
              <w:t>10日将上月相关情况以书面形式向采购人报告。</w:t>
            </w:r>
          </w:p>
          <w:p>
            <w:pPr>
              <w:pStyle w:val="null3"/>
              <w:ind w:firstLine="420"/>
              <w:jc w:val="both"/>
            </w:pPr>
            <w:r>
              <w:rPr>
                <w:sz w:val="22"/>
                <w:color w:val="000000"/>
              </w:rPr>
              <w:t>1</w:t>
            </w:r>
            <w:r>
              <w:rPr>
                <w:sz w:val="22"/>
                <w:color w:val="000000"/>
              </w:rPr>
              <w:t>6.</w:t>
            </w:r>
            <w:r>
              <w:rPr>
                <w:sz w:val="22"/>
                <w:color w:val="000000"/>
              </w:rPr>
              <w:t>中标人应及时更新本项目的专项工作规章制度、各类安全应急处理预案，发生突发事件（如工伤工亡、安全事件、劳务纠纷等）及时向采购人汇报并采取措施控制，确保项目工作正常运作。</w:t>
            </w:r>
          </w:p>
          <w:p>
            <w:pPr>
              <w:pStyle w:val="null3"/>
              <w:ind w:firstLine="420"/>
              <w:jc w:val="both"/>
            </w:pPr>
            <w:r>
              <w:rPr>
                <w:sz w:val="22"/>
                <w:color w:val="000000"/>
              </w:rPr>
              <w:t>1</w:t>
            </w:r>
            <w:r>
              <w:rPr>
                <w:sz w:val="22"/>
                <w:color w:val="000000"/>
              </w:rPr>
              <w:t>7.</w:t>
            </w:r>
            <w:r>
              <w:rPr>
                <w:sz w:val="22"/>
                <w:color w:val="000000"/>
              </w:rPr>
              <w:t>中标人须对采购人提出的投诉及时进行回复处理。服务人员与采购人发生纠纷时，中标人从接到信息到派出专人介入现场处理的时间在</w:t>
            </w:r>
            <w:r>
              <w:rPr>
                <w:sz w:val="22"/>
                <w:color w:val="000000"/>
              </w:rPr>
              <w:t>0.5小时内；接到服务人员或采购人投诉时，中标人从接到投诉到初次回复的时间不超过12小时；服务人员发生工伤时，中标人从接到消息到派出专人介入处理的时间不超过3小时。中标人对每项纠纷或投诉作出妥善处理，在24小时内向采购人提交书面处理结果报告。</w:t>
            </w:r>
          </w:p>
          <w:p>
            <w:pPr>
              <w:pStyle w:val="null3"/>
              <w:ind w:firstLine="420"/>
              <w:jc w:val="both"/>
            </w:pPr>
            <w:r>
              <w:rPr>
                <w:sz w:val="22"/>
                <w:color w:val="000000"/>
              </w:rPr>
              <w:t>1</w:t>
            </w:r>
            <w:r>
              <w:rPr>
                <w:sz w:val="22"/>
                <w:color w:val="000000"/>
              </w:rPr>
              <w:t>8.</w:t>
            </w:r>
            <w:r>
              <w:rPr>
                <w:sz w:val="22"/>
                <w:color w:val="000000"/>
              </w:rPr>
              <w:t>中标人应教育服务人员遵守采购人规章制度和管理规范，忠于职守、文明礼貌、遵守劳动纪律，服从和执行采购人的服务安排和调度，接受采购人的检查监督。中标人应督促、教育服务人员不得以任何形式向他人提供或泄露采购人的工作秘密。</w:t>
            </w:r>
          </w:p>
          <w:p>
            <w:pPr>
              <w:pStyle w:val="null3"/>
              <w:ind w:firstLine="420"/>
              <w:jc w:val="both"/>
            </w:pPr>
            <w:r>
              <w:rPr>
                <w:sz w:val="22"/>
                <w:color w:val="000000"/>
              </w:rPr>
              <w:t>19.</w:t>
            </w:r>
            <w:r>
              <w:rPr>
                <w:sz w:val="22"/>
                <w:color w:val="000000"/>
              </w:rPr>
              <w:t>中标人应按特困人员救助供养、养老服务等相关法律法规政策要求，组织全体服务人员开展每季度职业道德、劳动纪律、职业知识、服务技能等培训，并全额承担培训费用。每季度最后</w:t>
            </w:r>
            <w:r>
              <w:rPr>
                <w:sz w:val="22"/>
                <w:color w:val="000000"/>
              </w:rPr>
              <w:t>10天内向采购人提交书面培训记录。</w:t>
            </w:r>
          </w:p>
          <w:p>
            <w:pPr>
              <w:pStyle w:val="null3"/>
              <w:ind w:firstLine="440"/>
              <w:jc w:val="both"/>
            </w:pPr>
            <w:r>
              <w:rPr>
                <w:sz w:val="22"/>
              </w:rPr>
              <w:t>20．</w:t>
            </w:r>
            <w:r>
              <w:rPr>
                <w:sz w:val="22"/>
              </w:rPr>
              <w:t>中标人应严格遵守国家传染病防治法规，对于持有合法医疗证明的乙类传染病政府供养对象，应提供必要的接收服务</w:t>
            </w:r>
            <w:r>
              <w:rPr>
                <w:sz w:val="22"/>
              </w:rPr>
              <w:t>,不得以任何理由拒绝接收。在接收此类对象时，中标人需实施严格的防护措施，包括但不限于隔离居住安排、定期环境消毒、以及工作人员和居住者个人防护用品的正确使用，以此确保整体居住环境的安全，维护其他居住者和工作人员的健康权益。</w:t>
            </w:r>
          </w:p>
          <w:p>
            <w:pPr>
              <w:pStyle w:val="null3"/>
              <w:ind w:firstLine="420"/>
              <w:jc w:val="both"/>
            </w:pPr>
            <w:r>
              <w:rPr>
                <w:sz w:val="22"/>
                <w:color w:val="000000"/>
              </w:rPr>
              <w:t>21.</w:t>
            </w:r>
            <w:r>
              <w:rPr>
                <w:sz w:val="22"/>
                <w:color w:val="000000"/>
              </w:rPr>
              <w:t>中标人服务人员有权拒绝采购人管理人员违章指挥，强令冒险作业或其他违规操作要求。如采购人与该服务人员对于指挥内容是否冒险或违规操作有所分歧时，双方应及时处理并解决，以免耽误采购人服务正常开展。</w:t>
            </w:r>
          </w:p>
          <w:p>
            <w:pPr>
              <w:pStyle w:val="null3"/>
              <w:ind w:firstLine="420"/>
              <w:jc w:val="both"/>
            </w:pPr>
            <w:r>
              <w:rPr>
                <w:sz w:val="22"/>
                <w:color w:val="000000"/>
              </w:rPr>
              <w:t>22.</w:t>
            </w:r>
            <w:r>
              <w:rPr>
                <w:sz w:val="22"/>
                <w:color w:val="000000"/>
              </w:rPr>
              <w:t>中标人可根据采购人业务和服务提升的需要，提出有关优化人员配置和业务流程、完善业务管理、提高服务质量、促进业务开展等方面的建议。</w:t>
            </w:r>
          </w:p>
          <w:p>
            <w:pPr>
              <w:pStyle w:val="null3"/>
              <w:ind w:firstLine="420"/>
              <w:jc w:val="both"/>
            </w:pPr>
            <w:r>
              <w:rPr>
                <w:sz w:val="22"/>
                <w:color w:val="000000"/>
              </w:rPr>
              <w:t>23.</w:t>
            </w:r>
            <w:r>
              <w:rPr>
                <w:sz w:val="22"/>
                <w:color w:val="000000"/>
              </w:rPr>
              <w:t>因中标人原因（包括但不限于中标人服务人员的过失</w:t>
            </w:r>
            <w:r>
              <w:rPr>
                <w:sz w:val="22"/>
                <w:color w:val="000000"/>
              </w:rPr>
              <w:t>等</w:t>
            </w:r>
            <w:r>
              <w:rPr>
                <w:sz w:val="22"/>
                <w:color w:val="000000"/>
              </w:rPr>
              <w:t>）造成采购人损失的，采购人有权追究中标人责任并要求中标人赔偿损失；如属中标人服务人员过失的，也由中标人向采购人承担赔偿责任。</w:t>
            </w:r>
          </w:p>
          <w:p>
            <w:pPr>
              <w:pStyle w:val="null3"/>
              <w:ind w:firstLine="420"/>
              <w:jc w:val="both"/>
            </w:pPr>
            <w:r>
              <w:rPr>
                <w:sz w:val="22"/>
                <w:color w:val="000000"/>
              </w:rPr>
              <w:t>24.</w:t>
            </w:r>
            <w:r>
              <w:rPr>
                <w:sz w:val="22"/>
                <w:color w:val="000000"/>
              </w:rPr>
              <w:t>中标人须在合同生效前</w:t>
            </w:r>
            <w:r>
              <w:rPr>
                <w:sz w:val="22"/>
                <w:color w:val="000000"/>
              </w:rPr>
              <w:t>解决</w:t>
            </w:r>
            <w:r>
              <w:rPr>
                <w:sz w:val="22"/>
                <w:color w:val="000000"/>
              </w:rPr>
              <w:t>场地租金</w:t>
            </w:r>
            <w:r>
              <w:rPr>
                <w:sz w:val="22"/>
                <w:color w:val="000000"/>
              </w:rPr>
              <w:t>、水电</w:t>
            </w:r>
            <w:r>
              <w:rPr>
                <w:sz w:val="22"/>
                <w:color w:val="000000"/>
              </w:rPr>
              <w:t>、</w:t>
            </w:r>
            <w:r>
              <w:rPr>
                <w:sz w:val="22"/>
                <w:color w:val="000000"/>
              </w:rPr>
              <w:t>洗衣房使用、供餐、员工宿舍、物业管理、停车、网络通讯、设备使用、康乐中心服务等</w:t>
            </w:r>
            <w:r>
              <w:rPr>
                <w:sz w:val="22"/>
                <w:color w:val="000000"/>
              </w:rPr>
              <w:t>费用问题，在合同生效时即刻供给使用</w:t>
            </w:r>
            <w:r>
              <w:rPr>
                <w:sz w:val="22"/>
                <w:color w:val="000000"/>
              </w:rPr>
              <w:t>，</w:t>
            </w:r>
            <w:r>
              <w:rPr>
                <w:sz w:val="22"/>
                <w:color w:val="000000"/>
              </w:rPr>
              <w:t>并持续保障正常供给直至项目结束。中标人不得以任务理由要求采购人额外提供服务设施设备。因此而产生的矛盾纠纷由中标人全面承担。</w:t>
            </w:r>
          </w:p>
          <w:p>
            <w:pPr>
              <w:pStyle w:val="null3"/>
              <w:ind w:firstLine="420"/>
              <w:jc w:val="both"/>
            </w:pPr>
            <w:r>
              <w:rPr>
                <w:sz w:val="22"/>
                <w:color w:val="000000"/>
              </w:rPr>
              <w:t>2</w:t>
            </w:r>
            <w:r>
              <w:rPr>
                <w:sz w:val="22"/>
                <w:color w:val="000000"/>
              </w:rPr>
              <w:t>5.</w:t>
            </w:r>
            <w:r>
              <w:rPr>
                <w:sz w:val="22"/>
                <w:color w:val="000000"/>
              </w:rPr>
              <w:t>中标人必须依法依规按时缴纳场地租金</w:t>
            </w:r>
            <w:r>
              <w:rPr>
                <w:sz w:val="22"/>
                <w:color w:val="000000"/>
              </w:rPr>
              <w:t>、水电</w:t>
            </w:r>
            <w:r>
              <w:rPr>
                <w:sz w:val="22"/>
                <w:color w:val="000000"/>
              </w:rPr>
              <w:t>、</w:t>
            </w:r>
            <w:r>
              <w:rPr>
                <w:sz w:val="22"/>
                <w:color w:val="000000"/>
              </w:rPr>
              <w:t>洗衣房使用、用餐、员工宿舍、物业管理、停车、网络通讯、设备使用、康乐中心服务</w:t>
            </w:r>
            <w:r>
              <w:rPr>
                <w:sz w:val="22"/>
                <w:color w:val="000000"/>
              </w:rPr>
              <w:t>等费用。如中标人发生拖欠缴费，采购人在中标人当期服务费中等额扣减用作缴清相关费用。项目结束时，中标人须付清本项目期间应缴费用，因中标人拖欠缴费所产生的纠纷或造成不良影响的，由中标人承担相关责任。</w:t>
            </w:r>
          </w:p>
          <w:p>
            <w:pPr>
              <w:pStyle w:val="null3"/>
              <w:ind w:firstLine="440"/>
              <w:jc w:val="both"/>
            </w:pPr>
            <w:r>
              <w:rPr>
                <w:sz w:val="22"/>
              </w:rPr>
              <w:t>26.</w:t>
            </w:r>
            <w:r>
              <w:rPr>
                <w:sz w:val="22"/>
              </w:rPr>
              <w:t>中标人应设置与本项目规模相适应的消防设施，包括但不限于消防逃生滑梯、灭火器、消防栓、烟雾探测器等，设施的数量和位置应根据项目实施场所的结构和使用情况进行科学规划和配置，并定期进行检测和维护。</w:t>
            </w:r>
          </w:p>
          <w:p>
            <w:pPr>
              <w:pStyle w:val="null3"/>
              <w:ind w:firstLine="420"/>
              <w:jc w:val="both"/>
            </w:pPr>
            <w:r>
              <w:rPr>
                <w:sz w:val="22"/>
                <w:color w:val="000000"/>
              </w:rPr>
              <w:t>2</w:t>
            </w:r>
            <w:r>
              <w:rPr>
                <w:sz w:val="22"/>
                <w:color w:val="000000"/>
              </w:rPr>
              <w:t>7.</w:t>
            </w:r>
            <w:r>
              <w:rPr>
                <w:sz w:val="22"/>
                <w:color w:val="000000"/>
              </w:rPr>
              <w:t>中标人须按招标文件规定的中小企业政策履行合同。</w:t>
            </w:r>
          </w:p>
          <w:p>
            <w:pPr>
              <w:pStyle w:val="null3"/>
              <w:ind w:firstLine="420"/>
              <w:jc w:val="both"/>
            </w:pPr>
            <w:r>
              <w:rPr>
                <w:sz w:val="22"/>
                <w:color w:val="000000"/>
              </w:rPr>
              <w:t>2</w:t>
            </w:r>
            <w:r>
              <w:rPr>
                <w:sz w:val="22"/>
                <w:color w:val="000000"/>
              </w:rPr>
              <w:t>8.</w:t>
            </w:r>
            <w:r>
              <w:rPr>
                <w:sz w:val="22"/>
                <w:color w:val="000000"/>
              </w:rPr>
              <w:t>中标人不得以任何理由拒绝为政府供养对象提供服务。</w:t>
            </w:r>
          </w:p>
          <w:p>
            <w:pPr>
              <w:pStyle w:val="null3"/>
              <w:ind w:firstLine="420"/>
              <w:jc w:val="both"/>
            </w:pPr>
            <w:r>
              <w:rPr>
                <w:sz w:val="22"/>
                <w:b/>
                <w:color w:val="000000"/>
              </w:rPr>
              <w:t>十一、保密责任</w:t>
            </w:r>
          </w:p>
          <w:p>
            <w:pPr>
              <w:pStyle w:val="null3"/>
              <w:ind w:firstLine="420"/>
              <w:jc w:val="both"/>
            </w:pPr>
            <w:r>
              <w:rPr>
                <w:sz w:val="22"/>
                <w:color w:val="000000"/>
              </w:rPr>
              <w:t>1</w:t>
            </w:r>
            <w:r>
              <w:rPr>
                <w:sz w:val="22"/>
                <w:color w:val="000000"/>
              </w:rPr>
              <w:t>.</w:t>
            </w:r>
            <w:r>
              <w:rPr>
                <w:sz w:val="22"/>
                <w:color w:val="000000"/>
              </w:rPr>
              <w:t>开展本项目服务过程中，中标人所有收集、制作、使用、传递的任何信息，均视为工作秘密，无论是否以书面形式存在，包括但不限于下列秘密：</w:t>
            </w:r>
          </w:p>
          <w:p>
            <w:pPr>
              <w:pStyle w:val="null3"/>
              <w:ind w:firstLine="420"/>
              <w:jc w:val="both"/>
            </w:pPr>
            <w:r>
              <w:rPr>
                <w:sz w:val="22"/>
                <w:color w:val="000000"/>
              </w:rPr>
              <w:t>（</w:t>
            </w:r>
            <w:r>
              <w:rPr>
                <w:sz w:val="22"/>
                <w:color w:val="000000"/>
              </w:rPr>
              <w:t>1）与采购人业务相关的任何文件、数据或信息。</w:t>
            </w:r>
          </w:p>
          <w:p>
            <w:pPr>
              <w:pStyle w:val="null3"/>
              <w:ind w:firstLine="420"/>
              <w:jc w:val="both"/>
            </w:pPr>
            <w:r>
              <w:rPr>
                <w:sz w:val="22"/>
                <w:color w:val="000000"/>
              </w:rPr>
              <w:t>（</w:t>
            </w:r>
            <w:r>
              <w:rPr>
                <w:sz w:val="22"/>
                <w:color w:val="000000"/>
              </w:rPr>
              <w:t>2）与政府供养对象相关的任何个人信息。</w:t>
            </w:r>
          </w:p>
          <w:p>
            <w:pPr>
              <w:pStyle w:val="null3"/>
              <w:ind w:firstLine="420"/>
              <w:jc w:val="both"/>
            </w:pPr>
            <w:r>
              <w:rPr>
                <w:sz w:val="22"/>
                <w:color w:val="000000"/>
              </w:rPr>
              <w:t>（</w:t>
            </w:r>
            <w:r>
              <w:rPr>
                <w:sz w:val="22"/>
                <w:color w:val="000000"/>
              </w:rPr>
              <w:t>3）涉及本项目服务的所有工作情况、资料等。</w:t>
            </w:r>
          </w:p>
          <w:p>
            <w:pPr>
              <w:pStyle w:val="null3"/>
              <w:ind w:firstLine="420"/>
              <w:jc w:val="both"/>
            </w:pPr>
            <w:r>
              <w:rPr>
                <w:sz w:val="22"/>
                <w:color w:val="000000"/>
              </w:rPr>
              <w:t>2</w:t>
            </w:r>
            <w:r>
              <w:rPr>
                <w:sz w:val="22"/>
                <w:color w:val="000000"/>
              </w:rPr>
              <w:t>.</w:t>
            </w:r>
            <w:r>
              <w:rPr>
                <w:sz w:val="22"/>
                <w:color w:val="000000"/>
              </w:rPr>
              <w:t>中标人不得将合同的内容向双方以外的、与签订和履行本合同无关的任何第三方透露，不得泄露采购人的工作秘密。</w:t>
            </w:r>
          </w:p>
          <w:p>
            <w:pPr>
              <w:pStyle w:val="null3"/>
              <w:ind w:firstLine="420"/>
              <w:jc w:val="both"/>
            </w:pPr>
            <w:r>
              <w:rPr>
                <w:sz w:val="22"/>
                <w:color w:val="000000"/>
              </w:rPr>
              <w:t>3</w:t>
            </w:r>
            <w:r>
              <w:rPr>
                <w:sz w:val="22"/>
                <w:color w:val="000000"/>
              </w:rPr>
              <w:t>.签订合同前</w:t>
            </w:r>
            <w:r>
              <w:rPr>
                <w:sz w:val="22"/>
                <w:color w:val="000000"/>
              </w:rPr>
              <w:t>中标人须按照国家相关保密规定和采购人签订《保密协议》，对违反《保密协议》相关内容规定的，采购人有权追究其法律责任。</w:t>
            </w:r>
          </w:p>
          <w:p>
            <w:pPr>
              <w:pStyle w:val="null3"/>
              <w:ind w:firstLine="420"/>
              <w:jc w:val="both"/>
            </w:pPr>
            <w:r>
              <w:rPr>
                <w:sz w:val="22"/>
                <w:b/>
                <w:color w:val="000000"/>
              </w:rPr>
              <w:t>十二、违约责任与赔偿损失</w:t>
            </w:r>
          </w:p>
          <w:p>
            <w:pPr>
              <w:pStyle w:val="null3"/>
              <w:ind w:firstLine="420"/>
              <w:jc w:val="both"/>
            </w:pPr>
            <w:r>
              <w:rPr>
                <w:sz w:val="22"/>
              </w:rPr>
              <w:t>1</w:t>
            </w:r>
            <w:r>
              <w:rPr>
                <w:sz w:val="22"/>
              </w:rPr>
              <w:t>.</w:t>
            </w:r>
            <w:r>
              <w:rPr>
                <w:sz w:val="22"/>
              </w:rPr>
              <w:t>中标人在合同服务期间，负责服务场所、政府供养对象、服务人员的安全保障工作，应发现的安全隐患而没有发现，发现后没有及时主动报告，最终导致发生较大及以上安全责任事故的，立即解除合同；因瞒报导致发生人员伤亡责任事故的，立即解除合同。</w:t>
            </w:r>
          </w:p>
          <w:p>
            <w:pPr>
              <w:pStyle w:val="null3"/>
              <w:ind w:firstLine="420"/>
              <w:jc w:val="both"/>
            </w:pPr>
            <w:r>
              <w:rPr>
                <w:sz w:val="22"/>
                <w:color w:val="000000"/>
              </w:rPr>
              <w:t>2</w:t>
            </w:r>
            <w:r>
              <w:rPr>
                <w:sz w:val="22"/>
                <w:color w:val="000000"/>
              </w:rPr>
              <w:t>.</w:t>
            </w:r>
            <w:r>
              <w:rPr>
                <w:sz w:val="22"/>
                <w:color w:val="000000"/>
              </w:rPr>
              <w:t>中标人提供的服务不符合合同规定的，采购人有权要求中标人在</w:t>
            </w:r>
            <w:r>
              <w:rPr>
                <w:sz w:val="22"/>
                <w:color w:val="000000"/>
              </w:rPr>
              <w:t>7日内整改，逾期未整改或者整改两次仍旧不符合合同规定的，采购人有权单方面解除合同，并且有权要求中标人向采购人赔付当月应付服务费金额的30%。</w:t>
            </w:r>
          </w:p>
          <w:p>
            <w:pPr>
              <w:pStyle w:val="null3"/>
              <w:ind w:firstLine="420"/>
              <w:jc w:val="both"/>
            </w:pPr>
            <w:r>
              <w:rPr>
                <w:sz w:val="22"/>
                <w:color w:val="000000"/>
              </w:rPr>
              <w:t>3</w:t>
            </w:r>
            <w:r>
              <w:rPr>
                <w:sz w:val="22"/>
                <w:color w:val="000000"/>
              </w:rPr>
              <w:t>.</w:t>
            </w:r>
            <w:r>
              <w:rPr>
                <w:sz w:val="22"/>
                <w:color w:val="000000"/>
              </w:rPr>
              <w:t>中标人未能按本合同规定时间进驻采购人指定服务地址开展服务的，从逾期之日起按每日</w:t>
            </w:r>
            <w:r>
              <w:rPr>
                <w:sz w:val="22"/>
                <w:color w:val="000000"/>
              </w:rPr>
              <w:t>2.8万元向采购人支付违约金；逾期7天以上（含7天）的，采购人有权单方面解除合同，并且要求中标人承担给采购人造成的经济损失。</w:t>
            </w:r>
          </w:p>
          <w:p>
            <w:pPr>
              <w:pStyle w:val="null3"/>
              <w:ind w:firstLine="420"/>
              <w:jc w:val="both"/>
            </w:pPr>
            <w:r>
              <w:rPr>
                <w:sz w:val="22"/>
                <w:color w:val="000000"/>
              </w:rPr>
              <w:t>4</w:t>
            </w:r>
            <w:r>
              <w:rPr>
                <w:sz w:val="22"/>
                <w:color w:val="000000"/>
              </w:rPr>
              <w:t>.</w:t>
            </w:r>
            <w:r>
              <w:rPr>
                <w:sz w:val="22"/>
                <w:color w:val="000000"/>
              </w:rPr>
              <w:t>采购人无正当理由拒绝接受服务，中标人有权单方面解除合同，并且要求采购人向中标人支付当月应付服务费金额的</w:t>
            </w:r>
            <w:r>
              <w:rPr>
                <w:sz w:val="22"/>
                <w:color w:val="000000"/>
              </w:rPr>
              <w:t>30%违约金；采购人逾期付款，则每日按当月应付服务费的0.5%向中标人偿付违约金，违约金上限不超过当月应付服务费金额的30%，因资金拨付在财政审核期导致延期支付中标人服务费除外。</w:t>
            </w:r>
          </w:p>
          <w:p>
            <w:pPr>
              <w:pStyle w:val="null3"/>
              <w:ind w:firstLine="420"/>
              <w:jc w:val="both"/>
            </w:pPr>
            <w:r>
              <w:rPr>
                <w:sz w:val="22"/>
                <w:color w:val="000000"/>
              </w:rPr>
              <w:t>5</w:t>
            </w:r>
            <w:r>
              <w:rPr>
                <w:sz w:val="22"/>
                <w:color w:val="000000"/>
              </w:rPr>
              <w:t>.</w:t>
            </w:r>
            <w:r>
              <w:rPr>
                <w:sz w:val="22"/>
                <w:color w:val="000000"/>
              </w:rPr>
              <w:t>中标人</w:t>
            </w:r>
            <w:r>
              <w:rPr>
                <w:sz w:val="22"/>
                <w:color w:val="000000"/>
              </w:rPr>
              <w:t>的服务</w:t>
            </w:r>
            <w:r>
              <w:rPr>
                <w:sz w:val="22"/>
                <w:color w:val="000000"/>
              </w:rPr>
              <w:t>人员蓄意破坏采购人设备设施、违反规程造成重大事故的，一经查实，则视为中标人严重违约，采购人有权终止合同，责令中标人赔偿损失，情节严重的依法追究其法律责任。</w:t>
            </w:r>
          </w:p>
          <w:p>
            <w:pPr>
              <w:pStyle w:val="null3"/>
              <w:ind w:firstLine="420"/>
              <w:jc w:val="both"/>
            </w:pPr>
            <w:r>
              <w:rPr>
                <w:sz w:val="22"/>
                <w:color w:val="000000"/>
              </w:rPr>
              <w:t>6</w:t>
            </w:r>
            <w:r>
              <w:rPr>
                <w:sz w:val="22"/>
                <w:color w:val="000000"/>
              </w:rPr>
              <w:t>.</w:t>
            </w:r>
            <w:r>
              <w:rPr>
                <w:sz w:val="22"/>
                <w:color w:val="000000"/>
              </w:rPr>
              <w:t>服务期内，如因中标人原因导致政府供养对象的人身和财产损失，或因中标人经营不善、停业、倒闭而造成采购人损失，均由中标人负责赔偿。</w:t>
            </w:r>
          </w:p>
          <w:p>
            <w:pPr>
              <w:pStyle w:val="null3"/>
              <w:ind w:firstLine="420"/>
              <w:jc w:val="both"/>
            </w:pPr>
            <w:r>
              <w:rPr>
                <w:sz w:val="22"/>
                <w:color w:val="000000"/>
              </w:rPr>
              <w:t>7</w:t>
            </w:r>
            <w:r>
              <w:rPr>
                <w:sz w:val="22"/>
                <w:color w:val="000000"/>
              </w:rPr>
              <w:t>.</w:t>
            </w:r>
            <w:r>
              <w:rPr>
                <w:sz w:val="22"/>
                <w:color w:val="000000"/>
              </w:rPr>
              <w:t>采购人对中标人提出书面整改通知中标人在每月度考核中连续两期考核等级为不合格，采购人有权单方面解除合同，并无须向中标人作出任何补偿。</w:t>
            </w:r>
          </w:p>
          <w:p>
            <w:pPr>
              <w:pStyle w:val="null3"/>
              <w:ind w:firstLine="420"/>
              <w:jc w:val="both"/>
            </w:pPr>
            <w:r>
              <w:rPr>
                <w:sz w:val="22"/>
              </w:rPr>
              <w:t>8</w:t>
            </w:r>
            <w:r>
              <w:rPr>
                <w:sz w:val="22"/>
              </w:rPr>
              <w:t>.</w:t>
            </w:r>
            <w:r>
              <w:rPr>
                <w:sz w:val="22"/>
              </w:rPr>
              <w:t>如中标人及其服务人员出现人为造成政府供养对象一次或以上财物受损等行为，则解除合同。</w:t>
            </w:r>
          </w:p>
          <w:p>
            <w:pPr>
              <w:pStyle w:val="null3"/>
              <w:ind w:firstLine="440"/>
              <w:jc w:val="left"/>
            </w:pPr>
            <w:r>
              <w:rPr>
                <w:sz w:val="22"/>
              </w:rPr>
              <w:t>9.</w:t>
            </w:r>
            <w:r>
              <w:rPr>
                <w:sz w:val="22"/>
              </w:rPr>
              <w:t>因中标人出现其他违规行为或影响其他项目利益的，采购人有权终止合同。</w:t>
            </w:r>
          </w:p>
          <w:p>
            <w:pPr>
              <w:pStyle w:val="null3"/>
              <w:ind w:firstLine="420"/>
              <w:jc w:val="left"/>
            </w:pPr>
            <w:r>
              <w:rPr>
                <w:sz w:val="22"/>
              </w:rPr>
              <w:t>10.</w:t>
            </w:r>
            <w:r>
              <w:rPr>
                <w:sz w:val="22"/>
                <w:color w:val="000000"/>
              </w:rPr>
              <w:t>合同履行期间，因上述情形造成合同终止的，中标人不得申请当月度及之后所有费用。中标人应同时将已完成的阶段成果移交给采购人，并将全部有关资料退还采购人。</w:t>
            </w:r>
          </w:p>
          <w:p>
            <w:pPr>
              <w:pStyle w:val="null3"/>
              <w:ind w:firstLine="420"/>
              <w:jc w:val="both"/>
            </w:pPr>
            <w:r>
              <w:rPr>
                <w:sz w:val="22"/>
                <w:color w:val="000000"/>
              </w:rPr>
              <w:t>1</w:t>
            </w:r>
            <w:r>
              <w:rPr>
                <w:sz w:val="22"/>
                <w:color w:val="000000"/>
              </w:rPr>
              <w:t>1.</w:t>
            </w:r>
            <w:r>
              <w:rPr>
                <w:sz w:val="22"/>
                <w:color w:val="000000"/>
              </w:rPr>
              <w:t>本</w:t>
            </w:r>
            <w:r>
              <w:rPr>
                <w:sz w:val="22"/>
                <w:color w:val="000000"/>
              </w:rPr>
              <w:t>项目</w:t>
            </w:r>
            <w:r>
              <w:rPr>
                <w:sz w:val="22"/>
                <w:color w:val="000000"/>
              </w:rPr>
              <w:t>合同未列明其他违约行为或与《中华人民共和国民法典》相抵触的，按《中华人民共和国民法典》执行。</w:t>
            </w:r>
          </w:p>
          <w:p>
            <w:pPr>
              <w:pStyle w:val="null3"/>
              <w:ind w:firstLine="420"/>
              <w:jc w:val="both"/>
            </w:pPr>
            <w:r>
              <w:rPr>
                <w:sz w:val="22"/>
                <w:b/>
                <w:color w:val="000000"/>
              </w:rPr>
              <w:t>十三、采购人配合内容</w:t>
            </w:r>
          </w:p>
          <w:p>
            <w:pPr>
              <w:pStyle w:val="null3"/>
              <w:ind w:firstLine="440"/>
              <w:jc w:val="both"/>
            </w:pPr>
            <w:r>
              <w:rPr>
                <w:sz w:val="22"/>
                <w:color w:val="000000"/>
              </w:rPr>
              <w:t>投标人在投标文件中要列明在项目实施过程中要求采购人提供的配合条件。投标人所列配合条件采购人将尽量配合解决，但不代表采购人全部接受，采购人有权全部或部分拒绝投标人提出的条件。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中山市社会福利院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人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社会福利院2025年政府供养对象照顾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采购包1（中山市社会福利院2025年政府供养对象照顾服务项目）：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采购包1（中山市社会福利院2025年政府供养对象照顾服务项目）：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本项目属于面向小微企业预留份额采购项目。 （1）投标人若为大中型企业或事业单位或社会组织的，须将采购项目合同总金额40%或以上分包给小型或微型企业或残疾人福利性单位或监狱企业。分包给小微企业的部分，必须全部由小微企业承接。投标人应当在《中小企业声明函》“项目名称”部分标明小微企业的具体分包内容，且《中小企业声明函》中需填写签订分包意向协议的小微企业相关信息。《中小企业声明函》按《广东省财政厅关于进一步规范政府采购活动中落实促进中小企业发展政策的通知》要求进行填写。（按招标公告附件格式提供《分包意向协议书》和投标文件格式提供服务类的《中小企业声明函》） （2）投标人本身提供所有标的均由小型或微型企业承接的，可以不再向其他小微企业进行分包。（《中小企业声明函》按附件《广东省财政厅关于进一步规范政府采购活动中落实促进中小企业发展政策的通知》要求进行填写） （3）本项目标的名称：中山市社会福利院2025年政府供养对象照顾服务项目，标的所属行业为：其他未列明行业，划分标准详见《关于印发中小企业划型标准规定的通知》https://www.ccgp.gov.cn/zcfg/mof/201310/t20131029_3587674.htm</w:t>
            </w:r>
          </w:p>
        </w:tc>
      </w:tr>
    </w:tbl>
    <w:p>
      <w:pPr>
        <w:pStyle w:val="null3"/>
        <w:ind w:firstLine="480"/>
      </w:pPr>
      <w:r>
        <w:rPr/>
        <w:t>表二符合性审查表：</w:t>
      </w:r>
    </w:p>
    <w:p>
      <w:pPr>
        <w:pStyle w:val="null3"/>
      </w:pPr>
      <w:r>
        <w:rPr/>
        <w:t>采购包1（中山市社会福利院2025年政府供养对象照顾服务项目）：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投标（报价）金额是固定价且是唯一的，且未超过预算金额。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采购包1(中山市社会福利院2025年政府供养对象照顾服务项目):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(14.0分)</w:t>
            </w:r>
            <w:r>
              <w:rPr/>
              <w:t>，（等次分值选择：</w:t>
            </w:r>
            <w:r>
              <w:rPr/>
              <w:t>0.0;</w:t>
            </w:r>
            <w:r>
              <w:rPr/>
              <w:t>2.0;</w:t>
            </w:r>
            <w:r>
              <w:rPr/>
              <w:t>6.0;</w:t>
            </w:r>
            <w:r>
              <w:rPr/>
              <w:t>10.0;</w:t>
            </w:r>
            <w:r>
              <w:rPr/>
              <w:t>14.0;</w:t>
            </w:r>
            <w:r>
              <w:rPr/>
              <w:t>）</w:t>
            </w:r>
          </w:p>
        </w:tc>
        <w:tc>
          <w:tcPr>
            <w:tcW w:type="dxa" w:w="5076"/>
          </w:tcPr>
          <w:p>
            <w:pPr>
              <w:pStyle w:val="null3"/>
              <w:jc w:val="left"/>
            </w:pPr>
            <w:r>
              <w:rPr/>
              <w:t>根据项目采购需求情况，评标委员会对投标人所提供的总体服务方案（包括但不限于对服务内容、服务流程的理解、对本项目的管理服务架构、对本项目的服务保障制度等）进行评审： 1.投标人对政府供养对象照顾服务工作分析透彻、脉络清晰、重点突出，服务流程理解准确，管理服务架构完善，服务保障制度合理，完全满足项目要求的，得14分； 2.投标人对政府供养对象照顾服务工作较了解、服务流程理解较准确，管理服务架构较完善，服务保障制度较合理，较满足项目要求的，得10分； 3.投标人对政府供养对象照顾服务工作基本了解、服务流程理解基本准确，管理服务架构基本完善，服务保障制度基本合理，基本满足项目要求的，得6分； 4.投标人对政府供养对象照顾服务工作分析缺乏针对性和重点，服务流程理解不够准确，管理服务架构不够完善，服务保障制度不够合理，不能满足项目要求的，得2分； 5.未提供方案的，得0分。</w:t>
            </w:r>
          </w:p>
        </w:tc>
      </w:tr>
      <w:tr>
        <w:tc>
          <w:tcPr>
            <w:tcW w:type="dxa" w:w="922"/>
            <w:gridSpan w:val="2"/>
            <w:vMerge/>
          </w:tcPr>
          <w:p/>
        </w:tc>
        <w:tc>
          <w:tcPr>
            <w:tcW w:type="dxa" w:w="2307"/>
          </w:tcPr>
          <w:p>
            <w:pPr>
              <w:pStyle w:val="null3"/>
              <w:jc w:val="left"/>
            </w:pPr>
            <w:r>
              <w:rPr/>
              <w:t>服务人员管理方案 (10.0分)</w:t>
            </w:r>
            <w:r>
              <w:rPr/>
              <w:t>，（等次分值选择：</w:t>
            </w:r>
            <w:r>
              <w:rPr/>
              <w:t>0.0;</w:t>
            </w:r>
            <w:r>
              <w:rPr/>
              <w:t>1.0;</w:t>
            </w:r>
            <w:r>
              <w:rPr/>
              <w:t>4.0;</w:t>
            </w:r>
            <w:r>
              <w:rPr/>
              <w:t>7.0;</w:t>
            </w:r>
            <w:r>
              <w:rPr/>
              <w:t>10.0;</w:t>
            </w:r>
            <w:r>
              <w:rPr/>
              <w:t>）</w:t>
            </w:r>
          </w:p>
        </w:tc>
        <w:tc>
          <w:tcPr>
            <w:tcW w:type="dxa" w:w="5076"/>
          </w:tcPr>
          <w:p>
            <w:pPr>
              <w:pStyle w:val="null3"/>
              <w:jc w:val="left"/>
            </w:pPr>
            <w:r>
              <w:rPr/>
              <w:t>根据项目采购需求情况，评标委员会对投标人所提供的服务人员管理方案（包括但不限于人员管理、岗位职责、人员试用录用考核标准、人员薪资福利制度、人员储备计划等）进行评审： 1.投标人对本项目的服务人员管理方案清晰、完善，配置科学、人员岗位分工明确，人员储备计划内容详细，确保人员完全满足项目服务要求的，得10分； 2.投标人对本项目的服务人员管理方案较清晰、较完善、配置合理、人员岗位分工准确，人员储备计划内容较详细，较满足项目服务要求的，得7分； 3.投标人对本项目的服务人员管理方案基本清晰、配置基本合理、人员岗位分工基本准确，人员储备计划内容一般，基本满足项目服务要求的，得4分； 4.投标人对本项目的服务人员管理方案不够清晰、不够完善、不够合理的福利待遇保障措施，不能满足项目服务要求的，得1分； 5.未提供方案的，得0分。</w:t>
            </w:r>
          </w:p>
        </w:tc>
      </w:tr>
      <w:tr>
        <w:tc>
          <w:tcPr>
            <w:tcW w:type="dxa" w:w="922"/>
            <w:gridSpan w:val="2"/>
            <w:vMerge/>
          </w:tcPr>
          <w:p/>
        </w:tc>
        <w:tc>
          <w:tcPr>
            <w:tcW w:type="dxa" w:w="2307"/>
          </w:tcPr>
          <w:p>
            <w:pPr>
              <w:pStyle w:val="null3"/>
              <w:jc w:val="left"/>
            </w:pPr>
            <w:r>
              <w:rPr/>
              <w:t>培训方案 (7.0分)</w:t>
            </w:r>
            <w:r>
              <w:rPr/>
              <w:t>，（等次分值选择：</w:t>
            </w:r>
            <w:r>
              <w:rPr/>
              <w:t>0.0;</w:t>
            </w:r>
            <w:r>
              <w:rPr/>
              <w:t>1.0;</w:t>
            </w:r>
            <w:r>
              <w:rPr/>
              <w:t>3.0;</w:t>
            </w:r>
            <w:r>
              <w:rPr/>
              <w:t>5.0;</w:t>
            </w:r>
            <w:r>
              <w:rPr/>
              <w:t>7.0;</w:t>
            </w:r>
            <w:r>
              <w:rPr/>
              <w:t>）</w:t>
            </w:r>
          </w:p>
        </w:tc>
        <w:tc>
          <w:tcPr>
            <w:tcW w:type="dxa" w:w="5076"/>
          </w:tcPr>
          <w:p>
            <w:pPr>
              <w:pStyle w:val="null3"/>
              <w:jc w:val="left"/>
            </w:pPr>
            <w:r>
              <w:rPr/>
              <w:t>根据项目采购需求情况，评标委员会对投标人所提供的服务人员培训方案进行评审： 1.对本项目的服务人员进行岗前培训、在岗培训的内容，能够针对本项目的具体服务内容和要求，流程清晰详尽，培训资源丰富、完善，完全满足项目服务需要，得7分； 2.对本项目的服务人员进行岗前培训、在岗培训的内容，较能针对本项目的具体服务内容和要求，流程较清晰详尽，有较丰富的培训资源，较满足项目服务需要，得5分； 3.对本项目的服务人员进行岗前培训、在岗培训的内容，基本针对本项目的具体服务内容和要求，流程部分基本清晰，培训资源一般，基本满足项目服务需要，得3分； 4.对本项目的服务人员进行岗前培训、在岗培训的内容，不能针对本项目的具体服务内容和要求，流程不清晰，不满足项目服务需要，得1分； 5.未提供方案的，得0分。</w:t>
            </w:r>
          </w:p>
        </w:tc>
      </w:tr>
      <w:tr>
        <w:tc>
          <w:tcPr>
            <w:tcW w:type="dxa" w:w="922"/>
            <w:gridSpan w:val="2"/>
            <w:vMerge/>
          </w:tcPr>
          <w:p/>
        </w:tc>
        <w:tc>
          <w:tcPr>
            <w:tcW w:type="dxa" w:w="2307"/>
          </w:tcPr>
          <w:p>
            <w:pPr>
              <w:pStyle w:val="null3"/>
              <w:jc w:val="left"/>
            </w:pPr>
            <w:r>
              <w:rPr/>
              <w:t>突发事件应急服务预案 (10.0分)</w:t>
            </w:r>
            <w:r>
              <w:rPr/>
              <w:t>，（等次分值选择：</w:t>
            </w:r>
            <w:r>
              <w:rPr/>
              <w:t>0.0;</w:t>
            </w:r>
            <w:r>
              <w:rPr/>
              <w:t>1.0;</w:t>
            </w:r>
            <w:r>
              <w:rPr/>
              <w:t>4.0;</w:t>
            </w:r>
            <w:r>
              <w:rPr/>
              <w:t>7.0;</w:t>
            </w:r>
            <w:r>
              <w:rPr/>
              <w:t>10.0;</w:t>
            </w:r>
            <w:r>
              <w:rPr/>
              <w:t>）</w:t>
            </w:r>
          </w:p>
        </w:tc>
        <w:tc>
          <w:tcPr>
            <w:tcW w:type="dxa" w:w="5076"/>
          </w:tcPr>
          <w:p>
            <w:pPr>
              <w:pStyle w:val="null3"/>
              <w:jc w:val="left"/>
            </w:pPr>
            <w:r>
              <w:rPr/>
              <w:t>根据项目采购需求情况，评标委员会对投标人所提供的突发事件的应急服务预案（包括但不限于应急管理方案、突发事件的处理措施、应急预案等）进行评审： 1.突发事件应急方案全面具体、合理、可行性高，符合项目实际需要，应对突发事件安排处理方案流程清晰，能有效确保项目的顺利实施，得10分； 2.突发事件应急方案较全面具体、较合理、可行性较高，较符合项目实际需要，应对突发事件安排处理方案流程较清晰，较能确保项目的顺利实施，得7分； 3.突发事件应急方案基本全面具体、基本合理、基本可行，基本符合项目实际需要，应对突发事件安排处理方案流程较模糊，基本符合项目的实施，得4分； 4.突发事件应急方案不全面，不合理可行，不符合项目实际需要，应对突发事件安排处理方案模糊，不符合项目的实施，得1分。 5.未提供方案的，得0分。</w:t>
            </w:r>
          </w:p>
        </w:tc>
      </w:tr>
      <w:tr>
        <w:tc>
          <w:tcPr>
            <w:tcW w:type="dxa" w:w="922"/>
            <w:gridSpan w:val="2"/>
            <w:vMerge/>
          </w:tcPr>
          <w:p/>
        </w:tc>
        <w:tc>
          <w:tcPr>
            <w:tcW w:type="dxa" w:w="2307"/>
          </w:tcPr>
          <w:p>
            <w:pPr>
              <w:pStyle w:val="null3"/>
              <w:jc w:val="left"/>
            </w:pPr>
            <w:r>
              <w:rPr/>
              <w:t>项目经费预算保障要求与财务管理制度 (9.0分)</w:t>
            </w:r>
            <w:r>
              <w:rPr/>
              <w:t>，（等次分值选择：</w:t>
            </w:r>
            <w:r>
              <w:rPr/>
              <w:t>0.0;</w:t>
            </w:r>
            <w:r>
              <w:rPr/>
              <w:t>3.0;</w:t>
            </w:r>
            <w:r>
              <w:rPr/>
              <w:t>6.0;</w:t>
            </w:r>
            <w:r>
              <w:rPr/>
              <w:t>9.0;</w:t>
            </w:r>
            <w:r>
              <w:rPr/>
              <w:t>）</w:t>
            </w:r>
          </w:p>
        </w:tc>
        <w:tc>
          <w:tcPr>
            <w:tcW w:type="dxa" w:w="5076"/>
          </w:tcPr>
          <w:p>
            <w:pPr>
              <w:pStyle w:val="null3"/>
              <w:jc w:val="left"/>
            </w:pPr>
            <w:r>
              <w:rPr/>
              <w:t>根据投标人的项目经费预算保障要求与财务管理制度 （内容包括但不限于项目经费使用计划和预算明细、财务管理制度等）进行评审： 1.项目经费预算科目清晰，全面考虑了工作中各项可能性支出，预算明细合理，财务管理、财务审核、财务监督机制健全，有清晰的经费预算、费用报批、物资采购程序，财务记录详细，得9分； 2.项目经费预算科目较清晰，较全面考虑了工作中各项可能性支出，预算明细较合理，财务管理、财务审核、财务监督制度较为健全，有较清晰的经费预算、费用报批、物资采购程序，财务记录较完整，得6分； 3.项目经费预算科目基本清晰，但对工作中各项主要性支出考虑不够全面，预算明细基本合理，财务管理、财务审核、财务监督制度基本健全，有基本清晰的经费预算、费用报批、物资采购程序，财务记录基本完整的，得3分； 4.未提供预算保障要求与财务管理制度，得0分。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2021年1月1日以来（以合同签订日期或合同约定生效日期或合同履约期限为准）投标人承接的与本项目采购需求相关业绩，每提供一个项目业绩得2分，最高得8分。 注：1.提供加盖投标人公章的业绩合同关键页复印件（或扫描件）；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根据投标人上述有效“同类业绩”情况，每提供一项评价结果为“优”或“满意”或同等级别的评价证明材料，得1分，本项最高得4分。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项目负责人能力 (7.0分)</w:t>
            </w:r>
          </w:p>
        </w:tc>
        <w:tc>
          <w:tcPr>
            <w:tcW w:type="dxa" w:w="5076"/>
          </w:tcPr>
          <w:p>
            <w:pPr>
              <w:pStyle w:val="null3"/>
              <w:jc w:val="left"/>
            </w:pPr>
            <w:r>
              <w:rPr/>
              <w:t>根据投标人拟投入项目负责人进行评审： 1.具有三级（或助理）人力资源管理师证书得1分； 具有二级（或中级）人力资源管理师证书得2分； 具有一级（或高级）人力资源管理师证书得3分； 本小项最高3分。 2.项目负责人具有1-3年（含3年）管理经验的得2分，具有3年管理经验以上的得4分，本小项最高4分。 备注：1.同一人提供多个证书的不重复计分，以最高等级证书计分；2.投标人需提供相关证明材料及职称证书复印件及投标截止日前12个月内任意一个月在投标人单位的参保证明材料并加盖投标人公章；3.若投标人未能提供以上人员社保的，可以在投标文件中提供相关承诺（承诺原件须盖公章，格式自行编制，承诺书内容包括但不限于以下内容：若我单位中标，合同签订时保证按投标文件中所配备投入本项目负责人到位并提供社保证明或劳动合同，否则视为我单位放弃中标资格）；4.未按要求提供材料或所提供资料模糊不清不能辨别的，得0分。</w:t>
            </w:r>
          </w:p>
        </w:tc>
      </w:tr>
      <w:tr>
        <w:tc>
          <w:tcPr>
            <w:tcW w:type="dxa" w:w="922"/>
            <w:gridSpan w:val="2"/>
            <w:vMerge/>
          </w:tcPr>
          <w:p/>
        </w:tc>
        <w:tc>
          <w:tcPr>
            <w:tcW w:type="dxa" w:w="2307"/>
          </w:tcPr>
          <w:p>
            <w:pPr>
              <w:pStyle w:val="null3"/>
              <w:jc w:val="left"/>
            </w:pPr>
            <w:r>
              <w:rPr/>
              <w:t>服务团队 (21.0分)</w:t>
            </w:r>
          </w:p>
        </w:tc>
        <w:tc>
          <w:tcPr>
            <w:tcW w:type="dxa" w:w="5076"/>
          </w:tcPr>
          <w:p>
            <w:pPr>
              <w:pStyle w:val="null3"/>
              <w:jc w:val="left"/>
            </w:pPr>
            <w:r>
              <w:rPr/>
              <w:t>拟投入本项目的服务团队人员（除项目负责人外）: 1.护士岗位:具有护理学专业初级职称(护士/护师)的，得2分;具有护理学专业中级职称(主管护师)的，得3分;具有护理学专业副高级职称(副主任护师)的，得4分;具有护理学专业正高级职称(主任护师)，得5分; 2.养老护理员岗位:具有养老护理员五级/初级工职业技能证书的，得1分;具有养老护理员四级/中级工职业技能证书的，得2分;具有养老护理员三级/高级工职业技能证书的，得3分;具有养老护理员二级/技师职业技能证书的，得4分;具有养老护理员一级/高级技师职业技能证书的，得5分; 本项满分 21分。 备注：1.同一人提供多个证书的不重复计分，以最高等级证书计分；2.投标人需提供以上人员的证书复印件及投标截止日前12个月内任意一个月在投标人单位的参保证明材料并加盖投标人公章；3.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或劳动合同，否则视为我单位放弃中标资格）；4.未按要求提供材料或所提供资料模糊不清不能辨别的，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b/>
        </w:rPr>
        <w:t>广东省政府采购</w:t>
      </w:r>
    </w:p>
    <w:p>
      <w:pPr>
        <w:pStyle w:val="null3"/>
        <w:jc w:val="both"/>
      </w:pPr>
      <w:r>
        <w:rPr>
          <w:sz w:val="21"/>
        </w:rPr>
        <w:t xml:space="preserve"> </w:t>
      </w:r>
    </w:p>
    <w:p>
      <w:pPr>
        <w:pStyle w:val="null3"/>
        <w:jc w:val="center"/>
      </w:pPr>
      <w:r>
        <w:rPr>
          <w:sz w:val="54"/>
          <w:b/>
        </w:rPr>
        <w:t>合　同　书</w:t>
      </w:r>
    </w:p>
    <w:p>
      <w:pPr>
        <w:pStyle w:val="null3"/>
        <w:jc w:val="center"/>
      </w:pPr>
      <w:r>
        <w:br/>
      </w:r>
      <w:r>
        <w:rPr>
          <w:sz w:val="22"/>
        </w:rPr>
        <w:t>(本合同范本仅供参考，中标供应商与采购人可根据双方的具体要求进行修订，双方所签订的合同不得对招标文件确定的事项和中标人投标文件作实质性修改。）</w:t>
      </w:r>
      <w:r>
        <w:br/>
      </w:r>
      <w:r>
        <w:br/>
      </w:r>
    </w:p>
    <w:p>
      <w:pPr>
        <w:pStyle w:val="null3"/>
        <w:jc w:val="center"/>
      </w:pPr>
      <w:r>
        <w:rPr/>
        <w:t xml:space="preserve"> </w:t>
      </w:r>
    </w:p>
    <w:p>
      <w:pPr>
        <w:pStyle w:val="null3"/>
        <w:jc w:val="center"/>
      </w:pPr>
      <w:r>
        <w:br/>
      </w:r>
      <w:r>
        <w:br/>
      </w:r>
      <w:r>
        <w:rPr>
          <w:sz w:val="21"/>
        </w:rPr>
        <w:t xml:space="preserve">  </w:t>
      </w:r>
    </w:p>
    <w:p>
      <w:pPr>
        <w:pStyle w:val="null3"/>
        <w:ind w:firstLine="1400"/>
        <w:jc w:val="both"/>
      </w:pPr>
      <w:r>
        <w:rPr>
          <w:sz w:val="28"/>
          <w:color w:val="222222"/>
        </w:rPr>
        <w:t>采购计划编号：</w:t>
      </w:r>
      <w:r>
        <w:rPr>
          <w:sz w:val="21"/>
          <w:u w:val="single"/>
        </w:rPr>
        <w:t xml:space="preserve">                          </w:t>
      </w:r>
    </w:p>
    <w:p>
      <w:pPr>
        <w:pStyle w:val="null3"/>
        <w:jc w:val="both"/>
      </w:pPr>
      <w:r>
        <w:rPr>
          <w:sz w:val="21"/>
        </w:rPr>
        <w:t xml:space="preserve"> </w:t>
      </w:r>
    </w:p>
    <w:p>
      <w:pPr>
        <w:pStyle w:val="null3"/>
        <w:ind w:firstLine="1400"/>
        <w:jc w:val="both"/>
      </w:pPr>
      <w:r>
        <w:rPr>
          <w:sz w:val="28"/>
          <w:color w:val="222222"/>
        </w:rPr>
        <w:t>项目编号：</w:t>
      </w:r>
      <w:r>
        <w:rPr>
          <w:sz w:val="21"/>
          <w:u w:val="single"/>
        </w:rPr>
        <w:t xml:space="preserve">                              </w:t>
      </w:r>
    </w:p>
    <w:p>
      <w:pPr>
        <w:pStyle w:val="null3"/>
        <w:jc w:val="both"/>
      </w:pPr>
      <w:r>
        <w:rPr>
          <w:sz w:val="21"/>
        </w:rPr>
        <w:t xml:space="preserve"> </w:t>
      </w:r>
    </w:p>
    <w:p>
      <w:pPr>
        <w:pStyle w:val="null3"/>
        <w:ind w:firstLine="1400"/>
        <w:jc w:val="both"/>
      </w:pPr>
      <w:r>
        <w:rPr>
          <w:sz w:val="28"/>
          <w:color w:val="222222"/>
        </w:rPr>
        <w:t>项目名称：</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color w:val="000000"/>
        </w:rPr>
        <w:t>甲方全称（甲方）</w:t>
      </w:r>
      <w:r>
        <w:rPr>
          <w:sz w:val="22"/>
          <w:color w:val="000000"/>
        </w:rPr>
        <w:t>:</w:t>
      </w:r>
    </w:p>
    <w:p>
      <w:pPr>
        <w:pStyle w:val="null3"/>
        <w:jc w:val="both"/>
      </w:pPr>
      <w:r>
        <w:rPr>
          <w:sz w:val="22"/>
          <w:color w:val="000000"/>
        </w:rPr>
        <w:t>电话：</w:t>
      </w:r>
    </w:p>
    <w:p>
      <w:pPr>
        <w:pStyle w:val="null3"/>
        <w:jc w:val="both"/>
      </w:pPr>
      <w:r>
        <w:rPr>
          <w:sz w:val="22"/>
          <w:color w:val="000000"/>
        </w:rPr>
        <w:t>地址：</w:t>
      </w:r>
    </w:p>
    <w:p>
      <w:pPr>
        <w:pStyle w:val="null3"/>
        <w:ind w:firstLine="420"/>
        <w:jc w:val="both"/>
      </w:pPr>
      <w:r>
        <w:rPr>
          <w:sz w:val="22"/>
          <w:color w:val="000000"/>
        </w:rPr>
        <w:t>乙方全称（乙方）</w:t>
      </w:r>
      <w:r>
        <w:rPr>
          <w:sz w:val="22"/>
          <w:color w:val="000000"/>
        </w:rPr>
        <w:t>:</w:t>
      </w:r>
    </w:p>
    <w:p>
      <w:pPr>
        <w:pStyle w:val="null3"/>
        <w:jc w:val="both"/>
      </w:pPr>
      <w:r>
        <w:rPr>
          <w:sz w:val="22"/>
          <w:color w:val="000000"/>
        </w:rPr>
        <w:t>电话：</w:t>
      </w:r>
      <w:r>
        <w:rPr>
          <w:sz w:val="22"/>
          <w:color w:val="000000"/>
        </w:rPr>
        <w:t xml:space="preserve">  </w:t>
      </w:r>
    </w:p>
    <w:p>
      <w:pPr>
        <w:pStyle w:val="null3"/>
        <w:jc w:val="both"/>
      </w:pPr>
      <w:r>
        <w:rPr>
          <w:sz w:val="22"/>
          <w:color w:val="000000"/>
        </w:rPr>
        <w:t>地址：</w:t>
      </w:r>
    </w:p>
    <w:p>
      <w:pPr>
        <w:pStyle w:val="null3"/>
        <w:ind w:firstLine="420"/>
        <w:jc w:val="both"/>
      </w:pPr>
      <w:r>
        <w:rPr>
          <w:sz w:val="22"/>
          <w:color w:val="000000"/>
        </w:rPr>
        <w:t>根据中山市社会福利院</w:t>
      </w:r>
      <w:r>
        <w:rPr>
          <w:sz w:val="22"/>
          <w:color w:val="000000"/>
        </w:rPr>
        <w:t>202</w:t>
      </w:r>
      <w:r>
        <w:rPr>
          <w:sz w:val="22"/>
          <w:color w:val="000000"/>
        </w:rPr>
        <w:t>5</w:t>
      </w:r>
      <w:r>
        <w:rPr>
          <w:sz w:val="22"/>
          <w:color w:val="000000"/>
        </w:rPr>
        <w:t>年政府供养对象照顾服务项目（项目编号：</w:t>
      </w:r>
      <w:r>
        <w:rPr>
          <w:sz w:val="21"/>
          <w:u w:val="single"/>
        </w:rPr>
        <w:t xml:space="preserve">     </w:t>
      </w:r>
      <w:r>
        <w:rPr>
          <w:sz w:val="22"/>
          <w:color w:val="000000"/>
        </w:rPr>
        <w:t>）的采购结果，按照《中华人民共和国政府采购法》及《中华人民共和国民法典》等法律法规，经双方友好协商，本着平等互利和诚实信用的原则，一致同意签订本合同。</w:t>
      </w:r>
    </w:p>
    <w:p>
      <w:pPr>
        <w:pStyle w:val="null3"/>
        <w:ind w:firstLine="397"/>
        <w:jc w:val="both"/>
      </w:pPr>
      <w:r>
        <w:rPr>
          <w:sz w:val="22"/>
          <w:b/>
          <w:color w:val="000000"/>
        </w:rPr>
        <w:t>第一条</w:t>
      </w:r>
      <w:r>
        <w:rPr>
          <w:sz w:val="22"/>
          <w:b/>
          <w:color w:val="000000"/>
        </w:rPr>
        <w:t>项目内容概述</w:t>
      </w:r>
    </w:p>
    <w:p>
      <w:pPr>
        <w:pStyle w:val="null3"/>
        <w:ind w:firstLine="420"/>
        <w:jc w:val="both"/>
      </w:pPr>
      <w:r>
        <w:rPr>
          <w:sz w:val="22"/>
          <w:color w:val="000000"/>
        </w:rPr>
        <w:t>1．项目名称：中山市社会福利院202</w:t>
      </w:r>
      <w:r>
        <w:rPr>
          <w:sz w:val="22"/>
          <w:color w:val="000000"/>
        </w:rPr>
        <w:t>5</w:t>
      </w:r>
      <w:r>
        <w:rPr>
          <w:sz w:val="22"/>
          <w:color w:val="000000"/>
        </w:rPr>
        <w:t>年政府供养对象照顾服务项目</w:t>
      </w:r>
    </w:p>
    <w:p>
      <w:pPr>
        <w:pStyle w:val="null3"/>
        <w:ind w:firstLine="420"/>
        <w:jc w:val="both"/>
      </w:pPr>
      <w:r>
        <w:rPr>
          <w:sz w:val="22"/>
          <w:color w:val="000000"/>
        </w:rPr>
        <w:t>2．项目目标：按照“标准化管理、规范化操作、专业化服务、个性化护理”的目标要求，用心照护好每一名政府供养对象，不断提升照顾服务质量水平，使该群体的养、治、康、乐、安等方面得到全面保障。</w:t>
      </w:r>
    </w:p>
    <w:p>
      <w:pPr>
        <w:pStyle w:val="null3"/>
        <w:ind w:firstLine="420"/>
        <w:jc w:val="both"/>
      </w:pPr>
      <w:r>
        <w:rPr>
          <w:sz w:val="22"/>
          <w:color w:val="000000"/>
        </w:rPr>
        <w:t>3．项目实施地址：中山市东区紫岭东路29号</w:t>
      </w:r>
    </w:p>
    <w:p>
      <w:pPr>
        <w:pStyle w:val="null3"/>
        <w:ind w:firstLine="420"/>
        <w:jc w:val="both"/>
      </w:pPr>
      <w:r>
        <w:rPr>
          <w:sz w:val="22"/>
          <w:color w:val="000000"/>
        </w:rPr>
        <w:t>4．服务期限：</w:t>
      </w:r>
      <w:r>
        <w:rPr>
          <w:sz w:val="21"/>
          <w:u w:val="single"/>
        </w:rPr>
        <w:t xml:space="preserve">     </w:t>
      </w:r>
      <w:r>
        <w:rPr>
          <w:sz w:val="22"/>
          <w:color w:val="000000"/>
        </w:rPr>
        <w:t>年</w:t>
      </w:r>
      <w:r>
        <w:rPr>
          <w:sz w:val="21"/>
          <w:u w:val="single"/>
        </w:rPr>
        <w:t xml:space="preserve">   </w:t>
      </w:r>
      <w:r>
        <w:rPr>
          <w:sz w:val="22"/>
          <w:color w:val="000000"/>
        </w:rPr>
        <w:t>月</w:t>
      </w:r>
      <w:r>
        <w:rPr>
          <w:sz w:val="21"/>
          <w:u w:val="single"/>
        </w:rPr>
        <w:t xml:space="preserve">   </w:t>
      </w:r>
      <w:r>
        <w:rPr>
          <w:sz w:val="22"/>
          <w:color w:val="000000"/>
        </w:rPr>
        <w:t>日</w:t>
      </w:r>
      <w:r>
        <w:rPr>
          <w:sz w:val="22"/>
          <w:color w:val="000000"/>
        </w:rPr>
        <w:t>—</w:t>
      </w:r>
      <w:r>
        <w:rPr>
          <w:sz w:val="21"/>
          <w:u w:val="single"/>
        </w:rPr>
        <w:t xml:space="preserve">     </w:t>
      </w:r>
      <w:r>
        <w:rPr>
          <w:sz w:val="22"/>
          <w:color w:val="000000"/>
        </w:rPr>
        <w:t>年</w:t>
      </w:r>
      <w:r>
        <w:rPr>
          <w:sz w:val="21"/>
          <w:u w:val="single"/>
        </w:rPr>
        <w:t xml:space="preserve">   </w:t>
      </w:r>
      <w:r>
        <w:rPr>
          <w:sz w:val="22"/>
          <w:color w:val="000000"/>
        </w:rPr>
        <w:t>月</w:t>
      </w:r>
      <w:r>
        <w:rPr>
          <w:sz w:val="21"/>
          <w:u w:val="single"/>
        </w:rPr>
        <w:t xml:space="preserve">   </w:t>
      </w:r>
      <w:r>
        <w:rPr>
          <w:sz w:val="22"/>
          <w:color w:val="000000"/>
        </w:rPr>
        <w:t>日</w:t>
      </w:r>
    </w:p>
    <w:p>
      <w:pPr>
        <w:pStyle w:val="null3"/>
        <w:ind w:firstLine="397"/>
        <w:jc w:val="both"/>
      </w:pPr>
      <w:r>
        <w:rPr>
          <w:sz w:val="22"/>
          <w:b/>
          <w:color w:val="000000"/>
        </w:rPr>
        <w:t>第二条</w:t>
      </w:r>
      <w:r>
        <w:rPr>
          <w:sz w:val="22"/>
          <w:b/>
          <w:color w:val="000000"/>
        </w:rPr>
        <w:t>合同金额及报价明细</w:t>
      </w:r>
    </w:p>
    <w:p>
      <w:pPr>
        <w:pStyle w:val="null3"/>
        <w:ind w:firstLine="420"/>
        <w:jc w:val="both"/>
      </w:pPr>
      <w:r>
        <w:rPr>
          <w:sz w:val="22"/>
          <w:color w:val="000000"/>
        </w:rPr>
        <w:t>1．合同金额：为</w:t>
      </w:r>
      <w:r>
        <w:rPr>
          <w:sz w:val="22"/>
          <w:color w:val="000000"/>
          <w:u w:val="single"/>
        </w:rPr>
        <w:t>¥</w:t>
      </w:r>
      <w:r>
        <w:rPr>
          <w:sz w:val="21"/>
          <w:u w:val="single"/>
        </w:rPr>
        <w:t xml:space="preserve">       </w:t>
      </w:r>
      <w:r>
        <w:rPr>
          <w:sz w:val="22"/>
          <w:color w:val="000000"/>
          <w:u w:val="single"/>
        </w:rPr>
        <w:t>元</w:t>
      </w:r>
      <w:r>
        <w:rPr>
          <w:sz w:val="22"/>
          <w:color w:val="000000"/>
        </w:rPr>
        <w:t>（人民币大写：</w:t>
      </w:r>
      <w:r>
        <w:rPr>
          <w:sz w:val="21"/>
          <w:u w:val="single"/>
        </w:rPr>
        <w:t xml:space="preserve">         </w:t>
      </w:r>
      <w:r>
        <w:rPr>
          <w:sz w:val="22"/>
          <w:color w:val="000000"/>
        </w:rPr>
        <w:t>），中标单价为</w:t>
      </w:r>
      <w:r>
        <w:rPr>
          <w:sz w:val="22"/>
          <w:color w:val="000000"/>
        </w:rPr>
        <w:t>¥</w:t>
      </w:r>
      <w:r>
        <w:rPr>
          <w:sz w:val="21"/>
          <w:u w:val="single"/>
        </w:rPr>
        <w:t xml:space="preserve">     </w:t>
      </w:r>
      <w:r>
        <w:rPr>
          <w:sz w:val="22"/>
          <w:color w:val="000000"/>
        </w:rPr>
        <w:t>元</w:t>
      </w:r>
      <w:r>
        <w:rPr>
          <w:sz w:val="22"/>
          <w:color w:val="000000"/>
        </w:rPr>
        <w:t>/人/月（含税价）。</w:t>
      </w:r>
    </w:p>
    <w:p>
      <w:pPr>
        <w:pStyle w:val="null3"/>
        <w:ind w:firstLine="440"/>
        <w:jc w:val="left"/>
      </w:pPr>
      <w:r>
        <w:rPr>
          <w:sz w:val="22"/>
          <w:color w:val="000000"/>
        </w:rPr>
        <w:t>2</w:t>
      </w:r>
      <w:r>
        <w:rPr>
          <w:sz w:val="22"/>
          <w:color w:val="000000"/>
        </w:rPr>
        <w:t>.</w:t>
      </w:r>
      <w:r>
        <w:rPr>
          <w:sz w:val="22"/>
          <w:color w:val="000000"/>
        </w:rPr>
        <w:t>合同单价包括但不限于政府供养对象照顾服务费，</w:t>
      </w:r>
      <w:r>
        <w:rPr>
          <w:sz w:val="22"/>
        </w:rPr>
        <w:t>政府供养对象日常起居、外出就医住院所需的膳食营养、个人清洁、床上用品、纸尿片、辅助器具等，服务人员工资、福利、服装、通信、社保、医疗费，以及完成本项目所须的场地费用、工具辅具耗材、税费等一切与服务相关的费用，甲方</w:t>
      </w:r>
      <w:r>
        <w:rPr>
          <w:sz w:val="22"/>
        </w:rPr>
        <w:t>不</w:t>
      </w:r>
      <w:r>
        <w:rPr>
          <w:sz w:val="22"/>
        </w:rPr>
        <w:t>再</w:t>
      </w:r>
      <w:r>
        <w:rPr>
          <w:sz w:val="22"/>
        </w:rPr>
        <w:t>额外支付合同总价之外的</w:t>
      </w:r>
      <w:r>
        <w:rPr>
          <w:sz w:val="22"/>
        </w:rPr>
        <w:t>任何</w:t>
      </w:r>
      <w:r>
        <w:rPr>
          <w:sz w:val="22"/>
        </w:rPr>
        <w:t>费用。</w:t>
      </w:r>
    </w:p>
    <w:p>
      <w:pPr>
        <w:pStyle w:val="null3"/>
        <w:ind w:firstLine="420"/>
        <w:jc w:val="both"/>
      </w:pPr>
      <w:r>
        <w:rPr>
          <w:sz w:val="22"/>
        </w:rPr>
        <w:t>3.支付服务人员工资待遇包括但不限于工资、参加医疗、工伤、养老、失业、生育等社会保险的费用（单位缴纳部分）、意外保险、工伤待遇、经济补偿金，以及按照国家及地方有关规定发放高温补贴等。</w:t>
      </w:r>
    </w:p>
    <w:p>
      <w:pPr>
        <w:pStyle w:val="null3"/>
        <w:ind w:firstLine="960"/>
        <w:jc w:val="both"/>
      </w:pPr>
      <w:r>
        <w:rPr>
          <w:sz w:val="22"/>
          <w:b/>
          <w:color w:val="000000"/>
        </w:rPr>
        <w:t>第三条</w:t>
      </w:r>
      <w:r>
        <w:rPr>
          <w:sz w:val="22"/>
          <w:b/>
          <w:color w:val="000000"/>
        </w:rPr>
        <w:t>服务内容</w:t>
      </w:r>
    </w:p>
    <w:tbl>
      <w:tblPr>
        <w:tblW w:w="0" w:type="auto"/>
        <w:tblBorders>
          <w:top w:val="none" w:color="000000" w:sz="4"/>
          <w:left w:val="none" w:color="000000" w:sz="4"/>
          <w:bottom w:val="none" w:color="000000" w:sz="4"/>
          <w:right w:val="none" w:color="000000" w:sz="4"/>
          <w:insideH w:val="none"/>
          <w:insideV w:val="none"/>
        </w:tblBorders>
      </w:tblPr>
      <w:tblGrid>
        <w:gridCol w:w="719"/>
        <w:gridCol w:w="836"/>
        <w:gridCol w:w="6750"/>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服务类型</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服务内容</w:t>
            </w:r>
          </w:p>
        </w:tc>
        <w:tc>
          <w:tcPr>
            <w:tcW w:type="dxa" w:w="6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服务要求</w:t>
            </w:r>
          </w:p>
        </w:tc>
      </w:tr>
      <w:tr>
        <w:tc>
          <w:tcPr>
            <w:tcW w:type="dxa" w:w="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专业服务</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生活照料服务</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服务内容包括但不限于制定照护计划，提供清洁卫生、饮食、排泄、体位转换及位置转移、起居等照料服务（包括政府供养对象外出就医住院期间），以及办理政府供养对象身后事等。</w:t>
            </w:r>
          </w:p>
        </w:tc>
      </w:tr>
      <w:tr>
        <w:tc>
          <w:tcPr>
            <w:tcW w:type="dxa" w:w="719"/>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膳食服务</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每天提供早餐、午餐、晚餐膳食服务，保障政府供养对象健康营养所需。午、晚两餐至少提供三菜一汤一水果，餐费标准不低于</w:t>
            </w:r>
            <w:r>
              <w:rPr>
                <w:sz w:val="22"/>
                <w:color w:val="000000"/>
              </w:rPr>
              <w:t>30元/人/天，</w:t>
            </w:r>
            <w:r>
              <w:rPr>
                <w:sz w:val="22"/>
                <w:color w:val="000000"/>
              </w:rPr>
              <w:t>外出就医期间，膳食餐费高于</w:t>
            </w:r>
            <w:r>
              <w:rPr>
                <w:sz w:val="22"/>
                <w:color w:val="000000"/>
              </w:rPr>
              <w:t>30元/人/天</w:t>
            </w:r>
            <w:r>
              <w:rPr>
                <w:sz w:val="22"/>
                <w:color w:val="000000"/>
              </w:rPr>
              <w:t>差额部分，经采购人同意后另行结算，膳食标准</w:t>
            </w:r>
            <w:r>
              <w:rPr>
                <w:sz w:val="22"/>
                <w:color w:val="000000"/>
              </w:rPr>
              <w:t>需</w:t>
            </w:r>
            <w:r>
              <w:rPr>
                <w:sz w:val="22"/>
                <w:color w:val="000000"/>
              </w:rPr>
              <w:t>符合《老年人膳食指导》</w:t>
            </w:r>
            <w:r>
              <w:rPr>
                <w:sz w:val="22"/>
                <w:color w:val="000000"/>
              </w:rPr>
              <w:t>WS/T 556-2017相关要求。</w:t>
            </w:r>
          </w:p>
        </w:tc>
      </w:tr>
      <w:tr>
        <w:tc>
          <w:tcPr>
            <w:tcW w:type="dxa" w:w="719"/>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临床医疗服务</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开展每日查房，提供临床医疗服务，服务内容包括但不限于</w:t>
            </w:r>
            <w:r>
              <w:rPr>
                <w:sz w:val="22"/>
                <w:color w:val="000000"/>
              </w:rPr>
              <w:t>24小时紧急救护，常见病、多发病、慢性非传染病等诊疗，疾病预防、健康咨询、健康知识宣教等健康指导，疾病并发症监测、预防保健技术传授、心理卫生教育及干预等预防保健服务，以及临终关怀服务。政府供养对象疾病超出诊疗范围的，及时提供接送车辆保障、陪诊、病历对接等转诊服务，以及代办医疗费结算服务。</w:t>
            </w:r>
          </w:p>
        </w:tc>
      </w:tr>
      <w:tr>
        <w:tc>
          <w:tcPr>
            <w:tcW w:type="dxa" w:w="719"/>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医疗护理服务</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提供医疗护理服务，护理内容包括但不限于翻身、叩背、尿管护理等基础护理，根据医嘱提供慢性病、疾病治疗及康复等医疗护理。</w:t>
            </w:r>
          </w:p>
        </w:tc>
      </w:tr>
      <w:tr>
        <w:tc>
          <w:tcPr>
            <w:tcW w:type="dxa" w:w="719"/>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康复服务</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提供康复需求评估，制定康复计划，并提供包括但不限于肢体康复、康复护理、辅助器具适配和使用训练、认知训练、康复咨询等康复服务。</w:t>
            </w:r>
          </w:p>
        </w:tc>
      </w:tr>
      <w:tr>
        <w:tc>
          <w:tcPr>
            <w:tcW w:type="dxa" w:w="719"/>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社工服务</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每天开展文体康乐活动，全年开展至少</w:t>
            </w:r>
            <w:r>
              <w:rPr>
                <w:sz w:val="22"/>
                <w:color w:val="000000"/>
              </w:rPr>
              <w:t>5次传统节日活动，提供环境适应、情绪疏导、心理支持、危机干预等心理/精神支持服务。</w:t>
            </w:r>
          </w:p>
        </w:tc>
      </w:tr>
      <w:tr>
        <w:tc>
          <w:tcPr>
            <w:tcW w:type="dxa" w:w="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保障服务</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保洁</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包括但不限于床上用品清洁、个人物品及生活用品清洁、窗帘清洁、电器、家具、玻璃、卫浴设备等居室清洁，生活垃圾和医疗垃圾的分类处理、公共设施设备清洁消毒、公共区域卫生清洁消毒等，以及服务场所内的园林绿化保养维护，为政府供养对象提供舒适、清洁、安全的生活环境。</w:t>
            </w:r>
          </w:p>
        </w:tc>
      </w:tr>
      <w:tr>
        <w:tc>
          <w:tcPr>
            <w:tcW w:type="dxa" w:w="719"/>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洗涤</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提供洗涤服务，服务内容包括但不限于换洗衣物、被褥等物</w:t>
            </w:r>
            <w:r>
              <w:rPr>
                <w:sz w:val="22"/>
                <w:color w:val="000000"/>
              </w:rPr>
              <w:t>品</w:t>
            </w:r>
            <w:r>
              <w:rPr>
                <w:sz w:val="22"/>
                <w:color w:val="000000"/>
              </w:rPr>
              <w:t>的收集、登记、分类、清洗、消毒、干燥、整理和返还等，服务应符合《广东省养老机构等级划分与评定实施指南》相关要求。</w:t>
            </w:r>
          </w:p>
        </w:tc>
      </w:tr>
      <w:tr>
        <w:tc>
          <w:tcPr>
            <w:tcW w:type="dxa" w:w="719"/>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场地及设施</w:t>
            </w:r>
            <w:r>
              <w:br/>
            </w:r>
            <w:r>
              <w:rPr>
                <w:sz w:val="22"/>
                <w:color w:val="000000"/>
              </w:rPr>
              <w:t>设备</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由采购人指定服务地址和服务场地，现有服务场所的建筑面积达</w:t>
            </w:r>
            <w:r>
              <w:rPr>
                <w:sz w:val="22"/>
                <w:color w:val="000000"/>
              </w:rPr>
              <w:t>4765.85</w:t>
            </w:r>
            <w:r>
              <w:rPr>
                <w:sz w:val="22"/>
                <w:color w:val="000000"/>
              </w:rPr>
              <w:t>平方米以上，场内配有服务相关的设施设备。中标人按照《广东省养老机构等级划分与评定实施指南》相关要求进行场地和设施设备的保养维护，对损坏的设施设备进行及时维修或更换；保障水、电、电视、通讯网络等</w:t>
            </w:r>
            <w:r>
              <w:rPr>
                <w:sz w:val="22"/>
                <w:color w:val="000000"/>
              </w:rPr>
              <w:t>正常</w:t>
            </w:r>
            <w:r>
              <w:rPr>
                <w:sz w:val="22"/>
                <w:color w:val="000000"/>
              </w:rPr>
              <w:t>供应。按时缴纳场地租金和水</w:t>
            </w:r>
            <w:r>
              <w:rPr>
                <w:sz w:val="22"/>
                <w:color w:val="000000"/>
              </w:rPr>
              <w:t>、</w:t>
            </w:r>
            <w:r>
              <w:rPr>
                <w:sz w:val="22"/>
                <w:color w:val="000000"/>
              </w:rPr>
              <w:t>电</w:t>
            </w:r>
            <w:r>
              <w:rPr>
                <w:sz w:val="22"/>
                <w:color w:val="000000"/>
              </w:rPr>
              <w:t>以及相关设备设施</w:t>
            </w:r>
            <w:r>
              <w:rPr>
                <w:sz w:val="22"/>
                <w:color w:val="000000"/>
              </w:rPr>
              <w:t>等费用。</w:t>
            </w:r>
          </w:p>
        </w:tc>
      </w:tr>
      <w:tr>
        <w:tc>
          <w:tcPr>
            <w:tcW w:type="dxa" w:w="719"/>
            <w:vMerge/>
            <w:tcBorders>
              <w:top w:val="none" w:color="000000" w:sz="4"/>
              <w:left w:val="singl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生活用品保障</w:t>
            </w:r>
          </w:p>
        </w:tc>
        <w:tc>
          <w:tcPr>
            <w:tcW w:type="dxa" w:w="6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提供政府供养对象生活所需的日用品、床上用品、成年纸尿片等生活用品，用品品质应符合相关国家、行业标准。</w:t>
            </w:r>
          </w:p>
        </w:tc>
      </w:tr>
    </w:tbl>
    <w:p>
      <w:pPr>
        <w:pStyle w:val="null3"/>
        <w:ind w:firstLine="397"/>
        <w:jc w:val="both"/>
      </w:pPr>
      <w:r>
        <w:rPr>
          <w:sz w:val="22"/>
          <w:b/>
          <w:color w:val="000000"/>
        </w:rPr>
        <w:t>第四条</w:t>
      </w:r>
      <w:r>
        <w:rPr>
          <w:sz w:val="22"/>
          <w:b/>
          <w:color w:val="000000"/>
        </w:rPr>
        <w:t>服务标准</w:t>
      </w:r>
    </w:p>
    <w:p>
      <w:pPr>
        <w:pStyle w:val="null3"/>
        <w:ind w:firstLine="420"/>
        <w:jc w:val="both"/>
      </w:pPr>
      <w:r>
        <w:rPr>
          <w:sz w:val="22"/>
          <w:color w:val="000000"/>
        </w:rPr>
        <w:t>1．《中山市社会福利院202</w:t>
      </w:r>
      <w:r>
        <w:rPr>
          <w:sz w:val="22"/>
          <w:color w:val="000000"/>
        </w:rPr>
        <w:t>5</w:t>
      </w:r>
      <w:r>
        <w:rPr>
          <w:sz w:val="22"/>
          <w:color w:val="000000"/>
        </w:rPr>
        <w:t>年政府供养对象照顾服务量明细表》。</w:t>
      </w:r>
    </w:p>
    <w:p>
      <w:pPr>
        <w:pStyle w:val="null3"/>
        <w:ind w:firstLine="420"/>
        <w:jc w:val="both"/>
      </w:pPr>
      <w:r>
        <w:rPr>
          <w:sz w:val="22"/>
          <w:color w:val="000000"/>
        </w:rPr>
        <w:t>2．广东省《养老机构等级划分与评定实施指南》五星级养老机构评定实施指标。</w:t>
      </w:r>
    </w:p>
    <w:p>
      <w:pPr>
        <w:pStyle w:val="null3"/>
        <w:ind w:firstLine="420"/>
        <w:jc w:val="both"/>
      </w:pPr>
      <w:r>
        <w:rPr>
          <w:sz w:val="22"/>
          <w:color w:val="000000"/>
        </w:rPr>
        <w:t>3．《广东省特困人员供养服务机构入住老年人档案管理工作指引》。</w:t>
      </w:r>
    </w:p>
    <w:p>
      <w:pPr>
        <w:pStyle w:val="null3"/>
        <w:ind w:firstLine="420"/>
        <w:jc w:val="left"/>
      </w:pPr>
      <w:r>
        <w:rPr>
          <w:sz w:val="22"/>
          <w:color w:val="000000"/>
        </w:rPr>
        <w:t>4．《广东省特困人员救助供养工作规定》</w:t>
      </w:r>
      <w:r>
        <w:rPr>
          <w:sz w:val="22"/>
          <w:color w:val="000000"/>
        </w:rPr>
        <w:t>。</w:t>
      </w:r>
    </w:p>
    <w:p>
      <w:pPr>
        <w:pStyle w:val="null3"/>
        <w:ind w:firstLine="420"/>
        <w:jc w:val="left"/>
      </w:pPr>
      <w:r>
        <w:rPr>
          <w:sz w:val="22"/>
          <w:color w:val="000000"/>
        </w:rPr>
        <w:t>5.</w:t>
      </w:r>
      <w:r>
        <w:rPr>
          <w:sz w:val="22"/>
          <w:color w:val="000000"/>
        </w:rPr>
        <w:t>《中山市特困人员救助供养实施办法》。</w:t>
      </w:r>
    </w:p>
    <w:p>
      <w:pPr>
        <w:pStyle w:val="null3"/>
        <w:ind w:firstLine="420"/>
        <w:jc w:val="both"/>
      </w:pPr>
      <w:r>
        <w:rPr>
          <w:sz w:val="22"/>
          <w:color w:val="000000"/>
        </w:rPr>
        <w:t>6</w:t>
      </w:r>
      <w:r>
        <w:rPr>
          <w:sz w:val="22"/>
          <w:color w:val="000000"/>
        </w:rPr>
        <w:t>．《养老机构管理办法》中华人民共和国民政部令第</w:t>
      </w:r>
      <w:r>
        <w:rPr>
          <w:sz w:val="22"/>
          <w:color w:val="000000"/>
        </w:rPr>
        <w:t>66号。</w:t>
      </w:r>
    </w:p>
    <w:p>
      <w:pPr>
        <w:pStyle w:val="null3"/>
        <w:ind w:firstLine="420"/>
        <w:jc w:val="both"/>
      </w:pPr>
      <w:r>
        <w:rPr>
          <w:sz w:val="22"/>
          <w:color w:val="000000"/>
        </w:rPr>
        <w:t>7</w:t>
      </w:r>
      <w:r>
        <w:rPr>
          <w:sz w:val="22"/>
          <w:color w:val="000000"/>
        </w:rPr>
        <w:t>．强制性国家标准《养老机构服务安全基本规范》（</w:t>
      </w:r>
      <w:r>
        <w:rPr>
          <w:sz w:val="22"/>
          <w:color w:val="000000"/>
        </w:rPr>
        <w:t>GB38600-2019）。</w:t>
      </w:r>
    </w:p>
    <w:p>
      <w:pPr>
        <w:pStyle w:val="null3"/>
        <w:ind w:firstLine="420"/>
        <w:jc w:val="left"/>
      </w:pPr>
      <w:r>
        <w:rPr>
          <w:sz w:val="22"/>
          <w:color w:val="000000"/>
        </w:rPr>
        <w:t>8</w:t>
      </w:r>
      <w:r>
        <w:rPr>
          <w:sz w:val="22"/>
          <w:color w:val="000000"/>
        </w:rPr>
        <w:t>．其他相关法律法规、政策、标准等。</w:t>
      </w:r>
    </w:p>
    <w:p>
      <w:pPr>
        <w:pStyle w:val="null3"/>
        <w:ind w:firstLine="397"/>
        <w:jc w:val="both"/>
      </w:pPr>
      <w:r>
        <w:rPr>
          <w:sz w:val="22"/>
          <w:b/>
          <w:color w:val="000000"/>
        </w:rPr>
        <w:t>第五条</w:t>
      </w:r>
      <w:r>
        <w:rPr>
          <w:sz w:val="22"/>
          <w:b/>
          <w:color w:val="000000"/>
        </w:rPr>
        <w:t>服务要求</w:t>
      </w:r>
    </w:p>
    <w:p>
      <w:pPr>
        <w:pStyle w:val="null3"/>
        <w:ind w:firstLine="420"/>
        <w:jc w:val="both"/>
      </w:pPr>
      <w:r>
        <w:rPr>
          <w:sz w:val="22"/>
          <w:color w:val="000000"/>
        </w:rPr>
        <w:t>1</w:t>
      </w:r>
      <w:r>
        <w:rPr>
          <w:sz w:val="22"/>
          <w:color w:val="000000"/>
        </w:rPr>
        <w:t>.</w:t>
      </w:r>
      <w:r>
        <w:rPr>
          <w:sz w:val="22"/>
          <w:color w:val="000000"/>
        </w:rPr>
        <w:t>乙方</w:t>
      </w:r>
      <w:r>
        <w:rPr>
          <w:sz w:val="22"/>
          <w:color w:val="000000"/>
        </w:rPr>
        <w:t>提供的服务必须符合国家</w:t>
      </w:r>
      <w:r>
        <w:rPr>
          <w:sz w:val="22"/>
          <w:color w:val="000000"/>
        </w:rPr>
        <w:t>、</w:t>
      </w:r>
      <w:r>
        <w:rPr>
          <w:sz w:val="22"/>
          <w:color w:val="000000"/>
        </w:rPr>
        <w:t>省</w:t>
      </w:r>
      <w:r>
        <w:rPr>
          <w:sz w:val="22"/>
          <w:color w:val="000000"/>
        </w:rPr>
        <w:t>、</w:t>
      </w:r>
      <w:r>
        <w:rPr>
          <w:sz w:val="22"/>
          <w:color w:val="000000"/>
        </w:rPr>
        <w:t>市养老机构服务质量的要求。</w:t>
      </w:r>
    </w:p>
    <w:p>
      <w:pPr>
        <w:pStyle w:val="null3"/>
        <w:ind w:firstLine="420"/>
        <w:jc w:val="both"/>
      </w:pPr>
      <w:r>
        <w:rPr>
          <w:sz w:val="22"/>
          <w:color w:val="000000"/>
        </w:rPr>
        <w:t>2</w:t>
      </w:r>
      <w:r>
        <w:rPr>
          <w:sz w:val="22"/>
          <w:color w:val="000000"/>
        </w:rPr>
        <w:t>.</w:t>
      </w:r>
      <w:r>
        <w:rPr>
          <w:sz w:val="22"/>
          <w:color w:val="000000"/>
        </w:rPr>
        <w:t>乙方</w:t>
      </w:r>
      <w:r>
        <w:rPr>
          <w:sz w:val="22"/>
          <w:color w:val="000000"/>
        </w:rPr>
        <w:t>提供的服务</w:t>
      </w:r>
      <w:r>
        <w:rPr>
          <w:sz w:val="22"/>
          <w:color w:val="000000"/>
        </w:rPr>
        <w:t>应不低于</w:t>
      </w:r>
      <w:r>
        <w:rPr>
          <w:sz w:val="22"/>
          <w:color w:val="000000"/>
        </w:rPr>
        <w:t>广东省《养老机构等级划分与评定实施指南》五星级养老机构评定实施指标要求。</w:t>
      </w:r>
    </w:p>
    <w:p>
      <w:pPr>
        <w:pStyle w:val="null3"/>
        <w:ind w:firstLine="420"/>
        <w:jc w:val="both"/>
      </w:pPr>
      <w:r>
        <w:rPr>
          <w:sz w:val="22"/>
          <w:color w:val="000000"/>
        </w:rPr>
        <w:t>3</w:t>
      </w:r>
      <w:r>
        <w:rPr>
          <w:sz w:val="22"/>
          <w:color w:val="000000"/>
        </w:rPr>
        <w:t>.</w:t>
      </w:r>
      <w:r>
        <w:rPr>
          <w:sz w:val="22"/>
          <w:color w:val="000000"/>
        </w:rPr>
        <w:t>乙方</w:t>
      </w:r>
      <w:r>
        <w:rPr>
          <w:sz w:val="22"/>
          <w:color w:val="000000"/>
        </w:rPr>
        <w:t>不得拒收经采购人审批同意的政府供养人员，政府供养人员数量会根据实际情况改变，</w:t>
      </w:r>
      <w:r>
        <w:rPr>
          <w:sz w:val="22"/>
          <w:color w:val="000000"/>
        </w:rPr>
        <w:t>乙方</w:t>
      </w:r>
      <w:r>
        <w:rPr>
          <w:sz w:val="22"/>
          <w:color w:val="000000"/>
        </w:rPr>
        <w:t>须配备足够数量</w:t>
      </w:r>
      <w:r>
        <w:rPr>
          <w:sz w:val="22"/>
          <w:color w:val="000000"/>
        </w:rPr>
        <w:t>的</w:t>
      </w:r>
      <w:r>
        <w:rPr>
          <w:sz w:val="22"/>
          <w:color w:val="000000"/>
        </w:rPr>
        <w:t>服务人员。</w:t>
      </w:r>
    </w:p>
    <w:p>
      <w:pPr>
        <w:pStyle w:val="null3"/>
        <w:ind w:firstLine="420"/>
        <w:jc w:val="both"/>
      </w:pPr>
      <w:r>
        <w:rPr>
          <w:sz w:val="22"/>
          <w:color w:val="000000"/>
        </w:rPr>
        <w:t>4</w:t>
      </w:r>
      <w:r>
        <w:rPr>
          <w:sz w:val="22"/>
          <w:color w:val="000000"/>
        </w:rPr>
        <w:t>.</w:t>
      </w:r>
      <w:r>
        <w:rPr>
          <w:sz w:val="22"/>
          <w:color w:val="000000"/>
        </w:rPr>
        <w:t>乙方</w:t>
      </w:r>
      <w:r>
        <w:rPr>
          <w:sz w:val="22"/>
          <w:color w:val="000000"/>
        </w:rPr>
        <w:t>提供</w:t>
      </w:r>
      <w:r>
        <w:rPr>
          <w:sz w:val="22"/>
          <w:color w:val="000000"/>
        </w:rPr>
        <w:t>的</w:t>
      </w:r>
      <w:r>
        <w:rPr>
          <w:sz w:val="22"/>
          <w:color w:val="000000"/>
        </w:rPr>
        <w:t>服务主要包括养老护理、医学护理、康复、社工、保安保洁、物业维护、膳食等服务。</w:t>
      </w:r>
    </w:p>
    <w:p>
      <w:pPr>
        <w:pStyle w:val="null3"/>
        <w:ind w:firstLine="420"/>
        <w:jc w:val="both"/>
      </w:pPr>
      <w:r>
        <w:rPr>
          <w:sz w:val="22"/>
          <w:color w:val="000000"/>
        </w:rPr>
        <w:t>5</w:t>
      </w:r>
      <w:r>
        <w:rPr>
          <w:sz w:val="22"/>
          <w:color w:val="000000"/>
        </w:rPr>
        <w:t>.</w:t>
      </w:r>
      <w:r>
        <w:rPr>
          <w:sz w:val="22"/>
          <w:color w:val="000000"/>
        </w:rPr>
        <w:t>乙方</w:t>
      </w:r>
      <w:r>
        <w:rPr>
          <w:sz w:val="22"/>
          <w:color w:val="000000"/>
        </w:rPr>
        <w:t>需</w:t>
      </w:r>
      <w:r>
        <w:rPr>
          <w:sz w:val="22"/>
          <w:color w:val="000000"/>
        </w:rPr>
        <w:t>为政府供养对象建立档案，并做好档案管理、移交等工作。</w:t>
      </w:r>
    </w:p>
    <w:p>
      <w:pPr>
        <w:pStyle w:val="null3"/>
        <w:ind w:firstLine="420"/>
        <w:jc w:val="both"/>
      </w:pPr>
      <w:r>
        <w:rPr>
          <w:sz w:val="22"/>
          <w:color w:val="000000"/>
        </w:rPr>
        <w:t>6</w:t>
      </w:r>
      <w:r>
        <w:rPr>
          <w:sz w:val="22"/>
          <w:color w:val="000000"/>
        </w:rPr>
        <w:t>.</w:t>
      </w:r>
      <w:r>
        <w:rPr>
          <w:sz w:val="22"/>
          <w:color w:val="000000"/>
        </w:rPr>
        <w:t>乙方</w:t>
      </w:r>
      <w:r>
        <w:rPr>
          <w:sz w:val="22"/>
          <w:color w:val="000000"/>
        </w:rPr>
        <w:t>需</w:t>
      </w:r>
      <w:r>
        <w:rPr>
          <w:sz w:val="22"/>
          <w:color w:val="000000"/>
        </w:rPr>
        <w:t>向政府供养对象提供热情、细致、周到的服务，依法维护其合法权益。</w:t>
      </w:r>
    </w:p>
    <w:p>
      <w:pPr>
        <w:pStyle w:val="null3"/>
        <w:ind w:firstLine="420"/>
        <w:jc w:val="both"/>
      </w:pPr>
      <w:r>
        <w:rPr>
          <w:sz w:val="22"/>
          <w:color w:val="000000"/>
        </w:rPr>
        <w:t>7</w:t>
      </w:r>
      <w:r>
        <w:rPr>
          <w:sz w:val="22"/>
          <w:color w:val="000000"/>
        </w:rPr>
        <w:t>.</w:t>
      </w:r>
      <w:r>
        <w:rPr>
          <w:sz w:val="22"/>
          <w:color w:val="000000"/>
        </w:rPr>
        <w:t>乙方</w:t>
      </w:r>
      <w:r>
        <w:rPr>
          <w:sz w:val="22"/>
          <w:color w:val="000000"/>
        </w:rPr>
        <w:t>负责政府供养人员的人身安全保障，若因</w:t>
      </w:r>
      <w:r>
        <w:rPr>
          <w:sz w:val="22"/>
          <w:color w:val="000000"/>
        </w:rPr>
        <w:t>乙方</w:t>
      </w:r>
      <w:r>
        <w:rPr>
          <w:sz w:val="22"/>
          <w:color w:val="000000"/>
        </w:rPr>
        <w:t>及其服务人员故意、过失或其他原因导致政府供养人员伤亡、财产损失的，</w:t>
      </w:r>
      <w:r>
        <w:rPr>
          <w:sz w:val="22"/>
          <w:color w:val="000000"/>
        </w:rPr>
        <w:t>由乙方</w:t>
      </w:r>
      <w:r>
        <w:rPr>
          <w:sz w:val="22"/>
          <w:color w:val="000000"/>
        </w:rPr>
        <w:t>承担全部责任。</w:t>
      </w:r>
    </w:p>
    <w:p>
      <w:pPr>
        <w:pStyle w:val="null3"/>
        <w:ind w:firstLine="420"/>
        <w:jc w:val="both"/>
      </w:pPr>
      <w:r>
        <w:rPr>
          <w:sz w:val="22"/>
          <w:color w:val="000000"/>
        </w:rPr>
        <w:t>8</w:t>
      </w:r>
      <w:r>
        <w:rPr>
          <w:sz w:val="22"/>
          <w:color w:val="000000"/>
        </w:rPr>
        <w:t>.</w:t>
      </w:r>
      <w:r>
        <w:rPr>
          <w:sz w:val="22"/>
          <w:color w:val="000000"/>
        </w:rPr>
        <w:t>政府供养对象需外出就医或住院治疗的，</w:t>
      </w:r>
      <w:r>
        <w:rPr>
          <w:sz w:val="22"/>
          <w:color w:val="000000"/>
        </w:rPr>
        <w:t>乙方</w:t>
      </w:r>
      <w:r>
        <w:rPr>
          <w:sz w:val="22"/>
          <w:color w:val="000000"/>
        </w:rPr>
        <w:t>应安排服务人员护送和陪诊</w:t>
      </w:r>
      <w:r>
        <w:rPr>
          <w:sz w:val="22"/>
          <w:color w:val="000000"/>
        </w:rPr>
        <w:t>、护理</w:t>
      </w:r>
      <w:r>
        <w:rPr>
          <w:sz w:val="22"/>
          <w:color w:val="000000"/>
        </w:rPr>
        <w:t>，</w:t>
      </w:r>
      <w:r>
        <w:rPr>
          <w:sz w:val="22"/>
          <w:color w:val="000000"/>
        </w:rPr>
        <w:t>甲方</w:t>
      </w:r>
      <w:r>
        <w:rPr>
          <w:sz w:val="22"/>
          <w:color w:val="000000"/>
        </w:rPr>
        <w:t>不额外支付住院护理护工费和接送车辆</w:t>
      </w:r>
      <w:r>
        <w:rPr>
          <w:sz w:val="22"/>
          <w:color w:val="000000"/>
        </w:rPr>
        <w:t>、陪诊等</w:t>
      </w:r>
      <w:r>
        <w:rPr>
          <w:sz w:val="22"/>
          <w:color w:val="000000"/>
        </w:rPr>
        <w:t>费用。</w:t>
      </w:r>
    </w:p>
    <w:p>
      <w:pPr>
        <w:pStyle w:val="null3"/>
        <w:ind w:firstLine="420"/>
        <w:jc w:val="both"/>
      </w:pPr>
      <w:r>
        <w:rPr>
          <w:sz w:val="22"/>
          <w:color w:val="000000"/>
        </w:rPr>
        <w:t>9</w:t>
      </w:r>
      <w:r>
        <w:rPr>
          <w:sz w:val="22"/>
          <w:color w:val="000000"/>
        </w:rPr>
        <w:t>.</w:t>
      </w:r>
      <w:r>
        <w:rPr>
          <w:sz w:val="22"/>
          <w:color w:val="000000"/>
        </w:rPr>
        <w:t>政府供养对象</w:t>
      </w:r>
      <w:r>
        <w:rPr>
          <w:sz w:val="22"/>
          <w:color w:val="000000"/>
        </w:rPr>
        <w:t>如遇</w:t>
      </w:r>
      <w:r>
        <w:rPr>
          <w:sz w:val="22"/>
          <w:color w:val="000000"/>
        </w:rPr>
        <w:t>突发急病等特殊情况，</w:t>
      </w:r>
      <w:r>
        <w:rPr>
          <w:sz w:val="22"/>
          <w:color w:val="000000"/>
        </w:rPr>
        <w:t>乙方</w:t>
      </w:r>
      <w:r>
        <w:rPr>
          <w:sz w:val="22"/>
          <w:color w:val="000000"/>
        </w:rPr>
        <w:t>应主动采取措施，在力所能及的范畴内进行积极的救治，超</w:t>
      </w:r>
      <w:r>
        <w:rPr>
          <w:sz w:val="22"/>
          <w:color w:val="000000"/>
        </w:rPr>
        <w:t>出</w:t>
      </w:r>
      <w:r>
        <w:rPr>
          <w:sz w:val="22"/>
          <w:color w:val="000000"/>
        </w:rPr>
        <w:t>乙方</w:t>
      </w:r>
      <w:r>
        <w:rPr>
          <w:sz w:val="22"/>
          <w:color w:val="000000"/>
        </w:rPr>
        <w:t>能力</w:t>
      </w:r>
      <w:r>
        <w:rPr>
          <w:sz w:val="22"/>
          <w:color w:val="000000"/>
        </w:rPr>
        <w:t>范围</w:t>
      </w:r>
      <w:r>
        <w:rPr>
          <w:sz w:val="22"/>
          <w:color w:val="000000"/>
        </w:rPr>
        <w:t>的，要及时通知</w:t>
      </w:r>
      <w:r>
        <w:rPr>
          <w:sz w:val="22"/>
          <w:color w:val="000000"/>
        </w:rPr>
        <w:t>甲方</w:t>
      </w:r>
      <w:r>
        <w:rPr>
          <w:sz w:val="22"/>
          <w:color w:val="000000"/>
        </w:rPr>
        <w:t>，将政府供养对象转到</w:t>
      </w:r>
      <w:r>
        <w:rPr>
          <w:sz w:val="22"/>
          <w:color w:val="000000"/>
        </w:rPr>
        <w:t>甲方</w:t>
      </w:r>
      <w:r>
        <w:rPr>
          <w:sz w:val="22"/>
          <w:color w:val="000000"/>
        </w:rPr>
        <w:t>指定医院。</w:t>
      </w:r>
    </w:p>
    <w:p>
      <w:pPr>
        <w:pStyle w:val="null3"/>
        <w:ind w:firstLine="420"/>
        <w:jc w:val="both"/>
      </w:pPr>
      <w:r>
        <w:rPr>
          <w:sz w:val="22"/>
          <w:color w:val="000000"/>
        </w:rPr>
        <w:t>10</w:t>
      </w:r>
      <w:r>
        <w:rPr>
          <w:sz w:val="22"/>
          <w:color w:val="000000"/>
        </w:rPr>
        <w:t>.</w:t>
      </w:r>
      <w:r>
        <w:rPr>
          <w:sz w:val="22"/>
          <w:color w:val="000000"/>
        </w:rPr>
        <w:t>政府供养对象突发疾病或身体伤害事故，</w:t>
      </w:r>
      <w:r>
        <w:rPr>
          <w:sz w:val="22"/>
          <w:color w:val="000000"/>
        </w:rPr>
        <w:t>乙方</w:t>
      </w:r>
      <w:r>
        <w:rPr>
          <w:sz w:val="22"/>
          <w:color w:val="000000"/>
        </w:rPr>
        <w:t>应及时通知</w:t>
      </w:r>
      <w:r>
        <w:rPr>
          <w:sz w:val="22"/>
          <w:color w:val="000000"/>
        </w:rPr>
        <w:t>甲方</w:t>
      </w:r>
      <w:r>
        <w:rPr>
          <w:sz w:val="22"/>
          <w:color w:val="000000"/>
        </w:rPr>
        <w:t>，如需到医疗机构急救，</w:t>
      </w:r>
      <w:r>
        <w:rPr>
          <w:sz w:val="22"/>
          <w:color w:val="000000"/>
        </w:rPr>
        <w:t>乙方</w:t>
      </w:r>
      <w:r>
        <w:rPr>
          <w:sz w:val="22"/>
          <w:color w:val="000000"/>
        </w:rPr>
        <w:t>应派人陪送至医疗机构。</w:t>
      </w:r>
    </w:p>
    <w:p>
      <w:pPr>
        <w:pStyle w:val="null3"/>
        <w:ind w:firstLine="420"/>
        <w:jc w:val="both"/>
      </w:pPr>
      <w:r>
        <w:rPr>
          <w:sz w:val="22"/>
          <w:color w:val="000000"/>
        </w:rPr>
        <w:t>11</w:t>
      </w:r>
      <w:r>
        <w:rPr>
          <w:sz w:val="22"/>
          <w:color w:val="000000"/>
        </w:rPr>
        <w:t>.</w:t>
      </w:r>
      <w:r>
        <w:rPr>
          <w:sz w:val="22"/>
          <w:color w:val="000000"/>
        </w:rPr>
        <w:t>乙方</w:t>
      </w:r>
      <w:r>
        <w:rPr>
          <w:sz w:val="22"/>
          <w:color w:val="000000"/>
        </w:rPr>
        <w:t>应能及时提供运送政府供养对象的专用车辆服务，以备应对突发情况。</w:t>
      </w:r>
    </w:p>
    <w:p>
      <w:pPr>
        <w:pStyle w:val="null3"/>
        <w:ind w:firstLine="420"/>
        <w:jc w:val="both"/>
      </w:pPr>
      <w:r>
        <w:rPr>
          <w:sz w:val="22"/>
          <w:color w:val="000000"/>
        </w:rPr>
        <w:t>12</w:t>
      </w:r>
      <w:r>
        <w:rPr>
          <w:sz w:val="22"/>
          <w:color w:val="000000"/>
        </w:rPr>
        <w:t>.</w:t>
      </w:r>
      <w:r>
        <w:rPr>
          <w:sz w:val="22"/>
          <w:color w:val="000000"/>
        </w:rPr>
        <w:t>乙方</w:t>
      </w:r>
      <w:r>
        <w:rPr>
          <w:sz w:val="22"/>
          <w:color w:val="000000"/>
        </w:rPr>
        <w:t>需提供政府供养对象一天三餐（早餐、午餐、晚餐）</w:t>
      </w:r>
      <w:r>
        <w:rPr>
          <w:sz w:val="22"/>
          <w:color w:val="000000"/>
        </w:rPr>
        <w:t>的饮食</w:t>
      </w:r>
      <w:r>
        <w:rPr>
          <w:sz w:val="22"/>
          <w:color w:val="000000"/>
        </w:rPr>
        <w:t>，餐食须为即时烹调，</w:t>
      </w:r>
      <w:r>
        <w:rPr>
          <w:sz w:val="22"/>
          <w:color w:val="000000"/>
        </w:rPr>
        <w:t>午、晚</w:t>
      </w:r>
      <w:r>
        <w:rPr>
          <w:sz w:val="22"/>
          <w:color w:val="000000"/>
        </w:rPr>
        <w:t>餐搭配</w:t>
      </w:r>
      <w:r>
        <w:rPr>
          <w:sz w:val="22"/>
          <w:color w:val="000000"/>
        </w:rPr>
        <w:t>1大荤</w:t>
      </w:r>
      <w:r>
        <w:rPr>
          <w:sz w:val="22"/>
          <w:color w:val="000000"/>
        </w:rPr>
        <w:t>、</w:t>
      </w:r>
      <w:r>
        <w:rPr>
          <w:sz w:val="22"/>
          <w:color w:val="000000"/>
        </w:rPr>
        <w:t>1小荤</w:t>
      </w:r>
      <w:r>
        <w:rPr>
          <w:sz w:val="22"/>
          <w:color w:val="000000"/>
        </w:rPr>
        <w:t>、</w:t>
      </w:r>
      <w:r>
        <w:rPr>
          <w:sz w:val="22"/>
          <w:color w:val="000000"/>
        </w:rPr>
        <w:t>1素菜</w:t>
      </w:r>
      <w:r>
        <w:rPr>
          <w:sz w:val="22"/>
          <w:color w:val="000000"/>
        </w:rPr>
        <w:t>、</w:t>
      </w:r>
      <w:r>
        <w:rPr>
          <w:sz w:val="22"/>
          <w:color w:val="000000"/>
        </w:rPr>
        <w:t>1汤</w:t>
      </w:r>
      <w:r>
        <w:rPr>
          <w:sz w:val="22"/>
          <w:color w:val="000000"/>
        </w:rPr>
        <w:t>、</w:t>
      </w:r>
      <w:r>
        <w:rPr>
          <w:sz w:val="22"/>
          <w:color w:val="000000"/>
        </w:rPr>
        <w:t>1水果</w:t>
      </w:r>
      <w:r>
        <w:rPr>
          <w:sz w:val="22"/>
          <w:color w:val="000000"/>
        </w:rPr>
        <w:t>，确保每天的配餐分量足，质量好。根据《中华居民膳食指南》和平衡膳食宝塔的要求，同时满足《中国居民膳食营养素参考摄入量（</w:t>
      </w:r>
      <w:r>
        <w:rPr>
          <w:sz w:val="22"/>
          <w:color w:val="000000"/>
        </w:rPr>
        <w:t>DRIs）》（2013）的需求，针对政府供养身体状况制定营养充足、搭配合理、菜品丰富、软硬适宜的食谱，食谱</w:t>
      </w:r>
      <w:r>
        <w:rPr>
          <w:sz w:val="22"/>
          <w:color w:val="000000"/>
        </w:rPr>
        <w:t>需</w:t>
      </w:r>
      <w:r>
        <w:rPr>
          <w:sz w:val="22"/>
          <w:color w:val="000000"/>
        </w:rPr>
        <w:t>每周调整一次。</w:t>
      </w:r>
    </w:p>
    <w:p>
      <w:pPr>
        <w:pStyle w:val="null3"/>
        <w:ind w:firstLine="420"/>
        <w:jc w:val="both"/>
      </w:pPr>
      <w:r>
        <w:rPr>
          <w:sz w:val="22"/>
        </w:rPr>
        <w:t>13</w:t>
      </w:r>
      <w:r>
        <w:rPr>
          <w:sz w:val="22"/>
        </w:rPr>
        <w:t>.</w:t>
      </w:r>
      <w:r>
        <w:rPr>
          <w:sz w:val="22"/>
          <w:color w:val="000000"/>
        </w:rPr>
        <w:t>乙方</w:t>
      </w:r>
      <w:r>
        <w:rPr>
          <w:sz w:val="22"/>
          <w:color w:val="000000"/>
        </w:rPr>
        <w:t>保证提供给政府供养</w:t>
      </w:r>
      <w:r>
        <w:rPr>
          <w:sz w:val="22"/>
          <w:color w:val="000000"/>
        </w:rPr>
        <w:t>对象</w:t>
      </w:r>
      <w:r>
        <w:rPr>
          <w:sz w:val="22"/>
          <w:color w:val="000000"/>
        </w:rPr>
        <w:t>的生活用品等均为合格的产品，不存在任何质量、侵权问题。</w:t>
      </w:r>
    </w:p>
    <w:p>
      <w:pPr>
        <w:pStyle w:val="null3"/>
        <w:ind w:firstLine="420"/>
        <w:jc w:val="both"/>
      </w:pPr>
      <w:r>
        <w:rPr>
          <w:sz w:val="22"/>
        </w:rPr>
        <w:t>14</w:t>
      </w:r>
      <w:r>
        <w:rPr>
          <w:sz w:val="22"/>
        </w:rPr>
        <w:t>.</w:t>
      </w:r>
      <w:r>
        <w:rPr>
          <w:sz w:val="22"/>
          <w:color w:val="000000"/>
        </w:rPr>
        <w:t>政府供养对象在</w:t>
      </w:r>
      <w:r>
        <w:rPr>
          <w:sz w:val="22"/>
          <w:color w:val="000000"/>
        </w:rPr>
        <w:t>乙方</w:t>
      </w:r>
      <w:r>
        <w:rPr>
          <w:sz w:val="22"/>
          <w:color w:val="000000"/>
        </w:rPr>
        <w:t>服务期间身故的，</w:t>
      </w:r>
      <w:r>
        <w:rPr>
          <w:sz w:val="22"/>
          <w:color w:val="000000"/>
        </w:rPr>
        <w:t>乙方</w:t>
      </w:r>
      <w:r>
        <w:rPr>
          <w:sz w:val="22"/>
          <w:color w:val="000000"/>
        </w:rPr>
        <w:t>应及时通知</w:t>
      </w:r>
      <w:r>
        <w:rPr>
          <w:sz w:val="22"/>
          <w:color w:val="000000"/>
        </w:rPr>
        <w:t>甲方</w:t>
      </w:r>
      <w:r>
        <w:rPr>
          <w:sz w:val="22"/>
          <w:color w:val="000000"/>
        </w:rPr>
        <w:t>，并配合</w:t>
      </w:r>
      <w:r>
        <w:rPr>
          <w:sz w:val="22"/>
          <w:color w:val="000000"/>
        </w:rPr>
        <w:t>甲方</w:t>
      </w:r>
      <w:r>
        <w:rPr>
          <w:sz w:val="22"/>
          <w:color w:val="000000"/>
        </w:rPr>
        <w:t>办理善后处理工作。政府供养对象身故后事处理相关费用由</w:t>
      </w:r>
      <w:r>
        <w:rPr>
          <w:sz w:val="22"/>
          <w:color w:val="000000"/>
        </w:rPr>
        <w:t>甲方</w:t>
      </w:r>
      <w:r>
        <w:rPr>
          <w:sz w:val="22"/>
          <w:color w:val="000000"/>
        </w:rPr>
        <w:t>承担。</w:t>
      </w:r>
    </w:p>
    <w:p>
      <w:pPr>
        <w:pStyle w:val="null3"/>
        <w:ind w:firstLine="420"/>
        <w:jc w:val="both"/>
      </w:pPr>
      <w:r>
        <w:rPr>
          <w:sz w:val="22"/>
        </w:rPr>
        <w:t>15</w:t>
      </w:r>
      <w:r>
        <w:rPr>
          <w:sz w:val="22"/>
        </w:rPr>
        <w:t>.</w:t>
      </w:r>
      <w:r>
        <w:rPr>
          <w:sz w:val="22"/>
          <w:color w:val="000000"/>
        </w:rPr>
        <w:t>甲方</w:t>
      </w:r>
      <w:r>
        <w:rPr>
          <w:sz w:val="22"/>
          <w:color w:val="000000"/>
        </w:rPr>
        <w:t>如需增加其他服务项目，在</w:t>
      </w:r>
      <w:r>
        <w:rPr>
          <w:sz w:val="22"/>
          <w:color w:val="000000"/>
        </w:rPr>
        <w:t>乙方</w:t>
      </w:r>
      <w:r>
        <w:rPr>
          <w:sz w:val="22"/>
          <w:color w:val="000000"/>
        </w:rPr>
        <w:t>条件许可的情况下，由双方协商签署补充协议确认。</w:t>
      </w:r>
    </w:p>
    <w:p>
      <w:pPr>
        <w:pStyle w:val="null3"/>
        <w:ind w:firstLine="397"/>
        <w:jc w:val="both"/>
      </w:pPr>
      <w:r>
        <w:rPr>
          <w:sz w:val="22"/>
          <w:b/>
          <w:color w:val="000000"/>
        </w:rPr>
        <w:t>第六条</w:t>
      </w:r>
      <w:r>
        <w:rPr>
          <w:sz w:val="22"/>
          <w:b/>
          <w:color w:val="000000"/>
        </w:rPr>
        <w:t>服务人员及要求</w:t>
      </w:r>
    </w:p>
    <w:p>
      <w:pPr>
        <w:pStyle w:val="null3"/>
        <w:ind w:firstLine="420"/>
        <w:jc w:val="both"/>
      </w:pPr>
      <w:r>
        <w:rPr>
          <w:sz w:val="22"/>
          <w:b/>
        </w:rPr>
        <w:t>（一）项目负责人</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7天，每天8小时提供服务。</w:t>
      </w:r>
    </w:p>
    <w:p>
      <w:pPr>
        <w:pStyle w:val="null3"/>
        <w:ind w:firstLine="420"/>
        <w:jc w:val="both"/>
      </w:pPr>
      <w:r>
        <w:rPr>
          <w:sz w:val="22"/>
        </w:rPr>
        <w:t>3.</w:t>
      </w:r>
      <w:r>
        <w:rPr>
          <w:sz w:val="22"/>
        </w:rPr>
        <w:t>应具</w:t>
      </w:r>
      <w:r>
        <w:rPr>
          <w:sz w:val="22"/>
        </w:rPr>
        <w:t>专</w:t>
      </w:r>
      <w:r>
        <w:rPr>
          <w:sz w:val="22"/>
        </w:rPr>
        <w:t>科或以上文化程度，有三年以上的</w:t>
      </w:r>
      <w:r>
        <w:rPr>
          <w:sz w:val="22"/>
        </w:rPr>
        <w:t>同类</w:t>
      </w:r>
      <w:r>
        <w:rPr>
          <w:sz w:val="22"/>
        </w:rPr>
        <w:t>项目管理经验。</w:t>
      </w:r>
    </w:p>
    <w:p>
      <w:pPr>
        <w:pStyle w:val="null3"/>
        <w:ind w:firstLine="420"/>
        <w:jc w:val="both"/>
      </w:pPr>
      <w:r>
        <w:rPr>
          <w:sz w:val="22"/>
        </w:rPr>
        <w:t>4.需</w:t>
      </w:r>
      <w:r>
        <w:rPr>
          <w:sz w:val="22"/>
        </w:rPr>
        <w:t>在本项目驻点办公，负责项目管理、服务协调工作</w:t>
      </w:r>
      <w:r>
        <w:rPr>
          <w:sz w:val="22"/>
        </w:rPr>
        <w:t>以及</w:t>
      </w:r>
      <w:r>
        <w:rPr>
          <w:sz w:val="22"/>
        </w:rPr>
        <w:t>服务对象、服务人员档案信息管理工作，做好项目内所有物资物品采购、仓储进出管理、用车安排等，完成采购人交办的各项工作。</w:t>
      </w:r>
    </w:p>
    <w:p>
      <w:pPr>
        <w:pStyle w:val="null3"/>
        <w:ind w:firstLine="420"/>
        <w:jc w:val="both"/>
      </w:pPr>
      <w:r>
        <w:rPr>
          <w:sz w:val="22"/>
          <w:b/>
        </w:rPr>
        <w:t>（二）养老护理员</w:t>
      </w:r>
    </w:p>
    <w:p>
      <w:pPr>
        <w:pStyle w:val="null3"/>
        <w:ind w:firstLine="420"/>
        <w:jc w:val="both"/>
      </w:pPr>
      <w:r>
        <w:rPr>
          <w:sz w:val="22"/>
        </w:rPr>
        <w:t>1</w:t>
      </w:r>
      <w:r>
        <w:rPr>
          <w:sz w:val="22"/>
        </w:rPr>
        <w:t>.</w:t>
      </w:r>
      <w:r>
        <w:rPr>
          <w:sz w:val="22"/>
        </w:rPr>
        <w:t>岗位数量：早班</w:t>
      </w:r>
      <w:r>
        <w:rPr>
          <w:sz w:val="22"/>
        </w:rPr>
        <w:t>8 点-20点，护理员配备不低于 1：5</w:t>
      </w:r>
      <w:r>
        <w:rPr>
          <w:sz w:val="22"/>
        </w:rPr>
        <w:t>;夜班 20 点- 次日 8 点，护理员配备不低于 1：15</w:t>
      </w:r>
      <w:r>
        <w:rPr>
          <w:sz w:val="22"/>
        </w:rPr>
        <w:t>。</w:t>
      </w:r>
    </w:p>
    <w:p>
      <w:pPr>
        <w:pStyle w:val="null3"/>
        <w:ind w:firstLine="420"/>
        <w:jc w:val="both"/>
      </w:pPr>
      <w:r>
        <w:rPr>
          <w:sz w:val="22"/>
          <w:color w:val="000000"/>
        </w:rPr>
        <w:t>2</w:t>
      </w:r>
      <w:r>
        <w:rPr>
          <w:sz w:val="22"/>
          <w:color w:val="000000"/>
        </w:rPr>
        <w:t>.</w:t>
      </w:r>
      <w:r>
        <w:rPr>
          <w:sz w:val="22"/>
        </w:rPr>
        <w:t>每周服务</w:t>
      </w:r>
      <w:r>
        <w:rPr>
          <w:sz w:val="22"/>
        </w:rPr>
        <w:t>7天，每天24小时生活照料服务。</w:t>
      </w:r>
    </w:p>
    <w:p>
      <w:pPr>
        <w:pStyle w:val="null3"/>
        <w:ind w:firstLine="420"/>
        <w:jc w:val="both"/>
      </w:pPr>
      <w:r>
        <w:rPr>
          <w:sz w:val="22"/>
        </w:rPr>
        <w:t>3.经岗前培训合格。</w:t>
      </w:r>
    </w:p>
    <w:p>
      <w:pPr>
        <w:pStyle w:val="null3"/>
        <w:ind w:firstLine="420"/>
        <w:jc w:val="both"/>
      </w:pPr>
      <w:r>
        <w:rPr>
          <w:sz w:val="22"/>
        </w:rPr>
        <w:t>4.</w:t>
      </w:r>
      <w:r>
        <w:rPr>
          <w:sz w:val="22"/>
        </w:rPr>
        <w:t>持有有效健康证明。</w:t>
      </w:r>
    </w:p>
    <w:p>
      <w:pPr>
        <w:pStyle w:val="null3"/>
        <w:ind w:firstLine="420"/>
        <w:jc w:val="both"/>
      </w:pPr>
      <w:r>
        <w:rPr>
          <w:sz w:val="22"/>
        </w:rPr>
        <w:t>5.</w:t>
      </w:r>
      <w:r>
        <w:rPr>
          <w:sz w:val="22"/>
        </w:rPr>
        <w:t>负责</w:t>
      </w:r>
      <w:r>
        <w:rPr>
          <w:sz w:val="22"/>
          <w:color w:val="000000"/>
        </w:rPr>
        <w:t>政府供养对象</w:t>
      </w:r>
      <w:r>
        <w:rPr>
          <w:sz w:val="22"/>
        </w:rPr>
        <w:t>在服务场所以及外出就医期间（含门诊、住院）的生活照料、生活护理、膳食服务，衣物、日用品等清洗消毒服务</w:t>
      </w:r>
      <w:r>
        <w:rPr>
          <w:sz w:val="22"/>
        </w:rPr>
        <w:t>工作</w:t>
      </w:r>
      <w:r>
        <w:rPr>
          <w:sz w:val="22"/>
        </w:rPr>
        <w:t>，外出就医来回护送和办理住院手续。</w:t>
      </w:r>
    </w:p>
    <w:p>
      <w:pPr>
        <w:pStyle w:val="null3"/>
        <w:ind w:firstLine="420"/>
        <w:jc w:val="both"/>
      </w:pPr>
      <w:r>
        <w:rPr>
          <w:sz w:val="21"/>
          <w:b/>
        </w:rPr>
        <w:t>（三）</w:t>
      </w:r>
      <w:r>
        <w:rPr>
          <w:sz w:val="21"/>
          <w:b/>
        </w:rPr>
        <w:t>医生</w:t>
      </w:r>
    </w:p>
    <w:p>
      <w:pPr>
        <w:pStyle w:val="null3"/>
        <w:ind w:firstLine="420"/>
        <w:jc w:val="both"/>
      </w:pPr>
      <w:r>
        <w:rPr>
          <w:sz w:val="22"/>
        </w:rPr>
        <w:t>1.岗位数量：1个</w:t>
      </w:r>
      <w:r>
        <w:rPr>
          <w:sz w:val="22"/>
        </w:rPr>
        <w:t>。</w:t>
      </w:r>
    </w:p>
    <w:p>
      <w:pPr>
        <w:pStyle w:val="null3"/>
        <w:ind w:firstLine="420"/>
        <w:jc w:val="both"/>
      </w:pPr>
      <w:r>
        <w:rPr>
          <w:sz w:val="22"/>
        </w:rPr>
        <w:t>2.每周服务7天，每天24小时提供</w:t>
      </w:r>
      <w:r>
        <w:rPr>
          <w:sz w:val="22"/>
        </w:rPr>
        <w:t>医疗服务。</w:t>
      </w:r>
    </w:p>
    <w:p>
      <w:pPr>
        <w:pStyle w:val="null3"/>
        <w:ind w:firstLine="420"/>
        <w:jc w:val="both"/>
      </w:pPr>
      <w:r>
        <w:rPr>
          <w:sz w:val="22"/>
        </w:rPr>
        <w:t>3.</w:t>
      </w:r>
      <w:r>
        <w:rPr>
          <w:sz w:val="22"/>
        </w:rPr>
        <w:t>应持有医师执业证书</w:t>
      </w:r>
      <w:r>
        <w:rPr>
          <w:sz w:val="22"/>
        </w:rPr>
        <w:t>，</w:t>
      </w:r>
      <w:r>
        <w:rPr>
          <w:sz w:val="22"/>
        </w:rPr>
        <w:t>持有有效健康证明</w:t>
      </w:r>
      <w:r>
        <w:rPr>
          <w:sz w:val="22"/>
        </w:rPr>
        <w:t>。</w:t>
      </w:r>
    </w:p>
    <w:p>
      <w:pPr>
        <w:pStyle w:val="null3"/>
        <w:ind w:firstLine="420"/>
        <w:jc w:val="both"/>
      </w:pPr>
      <w:r>
        <w:rPr>
          <w:sz w:val="22"/>
        </w:rPr>
        <w:t>4.</w:t>
      </w:r>
      <w:r>
        <w:rPr>
          <w:sz w:val="22"/>
        </w:rPr>
        <w:t>负责</w:t>
      </w:r>
      <w:r>
        <w:rPr>
          <w:sz w:val="22"/>
        </w:rPr>
        <w:t>服务</w:t>
      </w:r>
      <w:r>
        <w:rPr>
          <w:sz w:val="22"/>
        </w:rPr>
        <w:t>对象常见病救治、疾病防治、健康营养指导、临终关怀工作</w:t>
      </w:r>
      <w:r>
        <w:rPr>
          <w:sz w:val="22"/>
        </w:rPr>
        <w:t>，以及转诊工作</w:t>
      </w:r>
      <w:r>
        <w:rPr>
          <w:sz w:val="22"/>
        </w:rPr>
        <w:t>。</w:t>
      </w:r>
    </w:p>
    <w:p>
      <w:pPr>
        <w:pStyle w:val="null3"/>
        <w:ind w:firstLine="420"/>
        <w:jc w:val="both"/>
      </w:pPr>
      <w:r>
        <w:rPr>
          <w:sz w:val="22"/>
          <w:b/>
        </w:rPr>
        <w:t>（</w:t>
      </w:r>
      <w:r>
        <w:rPr>
          <w:sz w:val="22"/>
          <w:b/>
        </w:rPr>
        <w:t>四</w:t>
      </w:r>
      <w:r>
        <w:rPr>
          <w:sz w:val="22"/>
          <w:b/>
        </w:rPr>
        <w:t>）康复治疗人员</w:t>
      </w:r>
    </w:p>
    <w:p>
      <w:pPr>
        <w:pStyle w:val="null3"/>
        <w:ind w:firstLine="420"/>
        <w:jc w:val="both"/>
      </w:pPr>
      <w:r>
        <w:rPr>
          <w:sz w:val="22"/>
        </w:rPr>
        <w:t>1</w:t>
      </w:r>
      <w:r>
        <w:rPr>
          <w:sz w:val="22"/>
        </w:rPr>
        <w:t>.</w:t>
      </w:r>
      <w:r>
        <w:rPr>
          <w:sz w:val="22"/>
        </w:rPr>
        <w:t>岗位数量：</w:t>
      </w:r>
      <w:r>
        <w:rPr>
          <w:sz w:val="22"/>
        </w:rPr>
        <w:t>2</w:t>
      </w:r>
      <w:r>
        <w:rPr>
          <w:sz w:val="22"/>
        </w:rPr>
        <w:t>个。</w:t>
      </w:r>
    </w:p>
    <w:p>
      <w:pPr>
        <w:pStyle w:val="null3"/>
        <w:ind w:firstLine="420"/>
        <w:jc w:val="both"/>
      </w:pPr>
      <w:r>
        <w:rPr>
          <w:sz w:val="22"/>
        </w:rPr>
        <w:t>2</w:t>
      </w:r>
      <w:r>
        <w:rPr>
          <w:sz w:val="22"/>
        </w:rPr>
        <w:t>.</w:t>
      </w:r>
      <w:r>
        <w:rPr>
          <w:sz w:val="22"/>
        </w:rPr>
        <w:t>每周服务</w:t>
      </w:r>
      <w:r>
        <w:rPr>
          <w:sz w:val="22"/>
        </w:rPr>
        <w:t>7天，每天8小时提供康复理疗服务。</w:t>
      </w:r>
    </w:p>
    <w:p>
      <w:pPr>
        <w:pStyle w:val="null3"/>
        <w:ind w:firstLine="420"/>
        <w:jc w:val="both"/>
      </w:pPr>
      <w:r>
        <w:rPr>
          <w:sz w:val="22"/>
        </w:rPr>
        <w:t>3.</w:t>
      </w:r>
      <w:r>
        <w:rPr>
          <w:sz w:val="22"/>
        </w:rPr>
        <w:t>应持有卫生专业技术（康复相关专业）资格证书。</w:t>
      </w:r>
    </w:p>
    <w:p>
      <w:pPr>
        <w:pStyle w:val="null3"/>
        <w:ind w:firstLine="420"/>
        <w:jc w:val="both"/>
      </w:pPr>
      <w:r>
        <w:rPr>
          <w:sz w:val="22"/>
        </w:rPr>
        <w:t>4.</w:t>
      </w:r>
      <w:r>
        <w:rPr>
          <w:sz w:val="22"/>
        </w:rPr>
        <w:t>持有有效健康证明。</w:t>
      </w:r>
    </w:p>
    <w:p>
      <w:pPr>
        <w:pStyle w:val="null3"/>
        <w:ind w:firstLine="420"/>
        <w:jc w:val="both"/>
      </w:pPr>
      <w:r>
        <w:rPr>
          <w:sz w:val="22"/>
        </w:rPr>
        <w:t>5.</w:t>
      </w:r>
      <w:r>
        <w:rPr>
          <w:sz w:val="22"/>
        </w:rPr>
        <w:t>负责服务对象的康复需求评估、制定康复计划，肢体康复、康护护理、辅助器具适配和使用训练、认知训练、康复咨询等工作。</w:t>
      </w:r>
    </w:p>
    <w:p>
      <w:pPr>
        <w:pStyle w:val="null3"/>
        <w:ind w:firstLine="420"/>
        <w:jc w:val="both"/>
      </w:pPr>
      <w:r>
        <w:rPr>
          <w:sz w:val="22"/>
          <w:b/>
        </w:rPr>
        <w:t>（</w:t>
      </w:r>
      <w:r>
        <w:rPr>
          <w:sz w:val="22"/>
          <w:b/>
        </w:rPr>
        <w:t>五</w:t>
      </w:r>
      <w:r>
        <w:rPr>
          <w:sz w:val="22"/>
          <w:b/>
        </w:rPr>
        <w:t>）护士</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7天，每天24小时提供医疗护理服务。</w:t>
      </w:r>
    </w:p>
    <w:p>
      <w:pPr>
        <w:pStyle w:val="null3"/>
        <w:ind w:firstLine="420"/>
        <w:jc w:val="both"/>
      </w:pPr>
      <w:r>
        <w:rPr>
          <w:sz w:val="22"/>
        </w:rPr>
        <w:t>3.</w:t>
      </w:r>
      <w:r>
        <w:rPr>
          <w:sz w:val="22"/>
        </w:rPr>
        <w:t>应持有护士执业资格证书，持有有效健康证明。</w:t>
      </w:r>
    </w:p>
    <w:p>
      <w:pPr>
        <w:pStyle w:val="null3"/>
        <w:ind w:firstLine="420"/>
        <w:jc w:val="both"/>
      </w:pPr>
      <w:r>
        <w:rPr>
          <w:sz w:val="22"/>
        </w:rPr>
        <w:t>4.</w:t>
      </w:r>
      <w:r>
        <w:rPr>
          <w:sz w:val="22"/>
        </w:rPr>
        <w:t>负责</w:t>
      </w:r>
      <w:r>
        <w:rPr>
          <w:sz w:val="22"/>
        </w:rPr>
        <w:t>服务</w:t>
      </w:r>
      <w:r>
        <w:rPr>
          <w:sz w:val="22"/>
        </w:rPr>
        <w:t>对象</w:t>
      </w:r>
      <w:r>
        <w:rPr>
          <w:sz w:val="22"/>
        </w:rPr>
        <w:t>的</w:t>
      </w:r>
      <w:r>
        <w:rPr>
          <w:sz w:val="22"/>
        </w:rPr>
        <w:t>康复需求评估</w:t>
      </w:r>
      <w:r>
        <w:rPr>
          <w:sz w:val="22"/>
        </w:rPr>
        <w:t>、</w:t>
      </w:r>
      <w:r>
        <w:rPr>
          <w:sz w:val="22"/>
        </w:rPr>
        <w:t>制定康复计划，肢体康复、康护护理、辅助器具适配和使用训练、认知训练、康复咨询等工作。</w:t>
      </w:r>
    </w:p>
    <w:p>
      <w:pPr>
        <w:pStyle w:val="null3"/>
        <w:ind w:firstLine="420"/>
        <w:jc w:val="both"/>
      </w:pPr>
      <w:r>
        <w:rPr>
          <w:sz w:val="22"/>
          <w:b/>
        </w:rPr>
        <w:t>（</w:t>
      </w:r>
      <w:r>
        <w:rPr>
          <w:sz w:val="22"/>
          <w:b/>
        </w:rPr>
        <w:t>六</w:t>
      </w:r>
      <w:r>
        <w:rPr>
          <w:sz w:val="22"/>
          <w:b/>
        </w:rPr>
        <w:t>）社工</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7天，每天8小时提供社工服务。</w:t>
      </w:r>
    </w:p>
    <w:p>
      <w:pPr>
        <w:pStyle w:val="null3"/>
        <w:ind w:firstLine="420"/>
        <w:jc w:val="both"/>
      </w:pPr>
      <w:r>
        <w:rPr>
          <w:sz w:val="22"/>
        </w:rPr>
        <w:t>3.</w:t>
      </w:r>
      <w:r>
        <w:rPr>
          <w:sz w:val="22"/>
        </w:rPr>
        <w:t>持有助理社会工作师或以上职业资格证书。</w:t>
      </w:r>
    </w:p>
    <w:p>
      <w:pPr>
        <w:pStyle w:val="null3"/>
        <w:ind w:firstLine="420"/>
        <w:jc w:val="both"/>
      </w:pPr>
      <w:r>
        <w:rPr>
          <w:sz w:val="22"/>
        </w:rPr>
        <w:t>4.</w:t>
      </w:r>
      <w:r>
        <w:rPr>
          <w:sz w:val="22"/>
        </w:rPr>
        <w:t>负责服务对象的环境适应、文娱康乐、情绪疏导、心理支持、危机干预、关怀慰问、节日庆典、小组活动、个案服务等专业社工工作。</w:t>
      </w:r>
    </w:p>
    <w:p>
      <w:pPr>
        <w:pStyle w:val="null3"/>
        <w:ind w:firstLine="420"/>
        <w:jc w:val="both"/>
      </w:pPr>
      <w:r>
        <w:rPr>
          <w:sz w:val="22"/>
          <w:b/>
        </w:rPr>
        <w:t>（</w:t>
      </w:r>
      <w:r>
        <w:rPr>
          <w:sz w:val="22"/>
          <w:b/>
        </w:rPr>
        <w:t>七</w:t>
      </w:r>
      <w:r>
        <w:rPr>
          <w:sz w:val="22"/>
          <w:b/>
        </w:rPr>
        <w:t>）保洁员</w:t>
      </w:r>
    </w:p>
    <w:p>
      <w:pPr>
        <w:pStyle w:val="null3"/>
        <w:ind w:firstLine="420"/>
        <w:jc w:val="both"/>
      </w:pPr>
      <w:r>
        <w:rPr>
          <w:sz w:val="22"/>
        </w:rPr>
        <w:t>1</w:t>
      </w:r>
      <w:r>
        <w:rPr>
          <w:sz w:val="22"/>
        </w:rPr>
        <w:t>.</w:t>
      </w:r>
      <w:r>
        <w:rPr>
          <w:sz w:val="22"/>
        </w:rPr>
        <w:t>岗位数量：</w:t>
      </w:r>
      <w:r>
        <w:rPr>
          <w:sz w:val="22"/>
        </w:rPr>
        <w:t>2个。</w:t>
      </w:r>
    </w:p>
    <w:p>
      <w:pPr>
        <w:pStyle w:val="null3"/>
        <w:ind w:firstLine="420"/>
        <w:jc w:val="both"/>
      </w:pPr>
      <w:r>
        <w:rPr>
          <w:sz w:val="22"/>
        </w:rPr>
        <w:t>2</w:t>
      </w:r>
      <w:r>
        <w:rPr>
          <w:sz w:val="22"/>
        </w:rPr>
        <w:t>.</w:t>
      </w:r>
      <w:r>
        <w:rPr>
          <w:sz w:val="22"/>
        </w:rPr>
        <w:t>每周服务</w:t>
      </w:r>
      <w:r>
        <w:rPr>
          <w:sz w:val="22"/>
        </w:rPr>
        <w:t>7天，每天24小时提供保洁服务。</w:t>
      </w:r>
    </w:p>
    <w:p>
      <w:pPr>
        <w:pStyle w:val="null3"/>
        <w:ind w:firstLine="420"/>
        <w:jc w:val="both"/>
      </w:pPr>
      <w:r>
        <w:rPr>
          <w:sz w:val="22"/>
        </w:rPr>
        <w:t>3.</w:t>
      </w:r>
      <w:r>
        <w:rPr>
          <w:sz w:val="22"/>
        </w:rPr>
        <w:t>负责本项目服务场所内的环境卫生清洁、服务对象居室清洁、</w:t>
      </w:r>
      <w:r>
        <w:rPr>
          <w:sz w:val="22"/>
        </w:rPr>
        <w:t>园林绿化、</w:t>
      </w:r>
      <w:r>
        <w:rPr>
          <w:sz w:val="22"/>
        </w:rPr>
        <w:t>除虫害等保洁工作。</w:t>
      </w:r>
    </w:p>
    <w:p>
      <w:pPr>
        <w:pStyle w:val="null3"/>
        <w:ind w:firstLine="420"/>
        <w:jc w:val="both"/>
      </w:pPr>
      <w:r>
        <w:rPr>
          <w:sz w:val="22"/>
          <w:b/>
        </w:rPr>
        <w:t>（</w:t>
      </w:r>
      <w:r>
        <w:rPr>
          <w:sz w:val="22"/>
          <w:b/>
        </w:rPr>
        <w:t>八</w:t>
      </w:r>
      <w:r>
        <w:rPr>
          <w:sz w:val="22"/>
          <w:b/>
        </w:rPr>
        <w:t>）保安员</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7天，每天24小时提供安保服务。</w:t>
      </w:r>
    </w:p>
    <w:p>
      <w:pPr>
        <w:pStyle w:val="null3"/>
        <w:ind w:firstLine="420"/>
        <w:jc w:val="both"/>
      </w:pPr>
      <w:r>
        <w:rPr>
          <w:sz w:val="22"/>
          <w:color w:val="000000"/>
        </w:rPr>
        <w:t>3.</w:t>
      </w:r>
      <w:r>
        <w:rPr>
          <w:sz w:val="22"/>
          <w:color w:val="000000"/>
        </w:rPr>
        <w:t>应持有保安员上岗证，</w:t>
      </w:r>
      <w:r>
        <w:rPr>
          <w:sz w:val="22"/>
          <w:color w:val="000000"/>
        </w:rPr>
        <w:t>具备</w:t>
      </w:r>
      <w:r>
        <w:rPr>
          <w:sz w:val="22"/>
          <w:color w:val="000000"/>
        </w:rPr>
        <w:t>消防设施操作员职业技能培训</w:t>
      </w:r>
      <w:r>
        <w:rPr>
          <w:sz w:val="22"/>
          <w:color w:val="000000"/>
        </w:rPr>
        <w:t>经历</w:t>
      </w:r>
      <w:r>
        <w:rPr>
          <w:sz w:val="22"/>
          <w:color w:val="000000"/>
        </w:rPr>
        <w:t>。</w:t>
      </w:r>
    </w:p>
    <w:p>
      <w:pPr>
        <w:pStyle w:val="null3"/>
        <w:ind w:firstLine="420"/>
        <w:jc w:val="both"/>
      </w:pPr>
      <w:r>
        <w:rPr>
          <w:sz w:val="22"/>
        </w:rPr>
        <w:t>4.</w:t>
      </w:r>
      <w:r>
        <w:rPr>
          <w:sz w:val="22"/>
        </w:rPr>
        <w:t>负责服务场所内的人员、财产财物的安全保卫、消防安全值守等工作。</w:t>
      </w:r>
    </w:p>
    <w:p>
      <w:pPr>
        <w:pStyle w:val="null3"/>
        <w:ind w:firstLine="420"/>
        <w:jc w:val="both"/>
      </w:pPr>
      <w:r>
        <w:rPr>
          <w:sz w:val="22"/>
          <w:b/>
        </w:rPr>
        <w:t>（</w:t>
      </w:r>
      <w:r>
        <w:rPr>
          <w:sz w:val="22"/>
          <w:b/>
        </w:rPr>
        <w:t>九</w:t>
      </w:r>
      <w:r>
        <w:rPr>
          <w:sz w:val="22"/>
          <w:b/>
        </w:rPr>
        <w:t>）物业维保员</w:t>
      </w:r>
    </w:p>
    <w:p>
      <w:pPr>
        <w:pStyle w:val="null3"/>
        <w:ind w:firstLine="420"/>
        <w:jc w:val="both"/>
      </w:pPr>
      <w:r>
        <w:rPr>
          <w:sz w:val="22"/>
        </w:rPr>
        <w:t>1</w:t>
      </w:r>
      <w:r>
        <w:rPr>
          <w:sz w:val="22"/>
        </w:rPr>
        <w:t>.</w:t>
      </w:r>
      <w:r>
        <w:rPr>
          <w:sz w:val="22"/>
        </w:rPr>
        <w:t>岗位数量：</w:t>
      </w:r>
      <w:r>
        <w:rPr>
          <w:sz w:val="22"/>
        </w:rPr>
        <w:t>1个。</w:t>
      </w:r>
    </w:p>
    <w:p>
      <w:pPr>
        <w:pStyle w:val="null3"/>
        <w:ind w:firstLine="420"/>
        <w:jc w:val="both"/>
      </w:pPr>
      <w:r>
        <w:rPr>
          <w:sz w:val="22"/>
        </w:rPr>
        <w:t>2</w:t>
      </w:r>
      <w:r>
        <w:rPr>
          <w:sz w:val="22"/>
        </w:rPr>
        <w:t>.</w:t>
      </w:r>
      <w:r>
        <w:rPr>
          <w:sz w:val="22"/>
        </w:rPr>
        <w:t>每周服务</w:t>
      </w:r>
      <w:r>
        <w:rPr>
          <w:sz w:val="22"/>
        </w:rPr>
        <w:t>7天，每天24小时提供物业维保服务。</w:t>
      </w:r>
    </w:p>
    <w:p>
      <w:pPr>
        <w:pStyle w:val="null3"/>
        <w:ind w:firstLine="420"/>
        <w:jc w:val="both"/>
      </w:pPr>
      <w:r>
        <w:rPr>
          <w:sz w:val="22"/>
        </w:rPr>
        <w:t>3.</w:t>
      </w:r>
      <w:r>
        <w:rPr>
          <w:sz w:val="22"/>
          <w:color w:val="000000"/>
        </w:rPr>
        <w:t>需持有有效特种作业操作证（作业种类：电工作业，准操项目：低压电工作业）和</w:t>
      </w:r>
      <w:r>
        <w:rPr>
          <w:sz w:val="22"/>
        </w:rPr>
        <w:t>C1驾驶证，熟悉水、暖、通等专业知识。</w:t>
      </w:r>
    </w:p>
    <w:p>
      <w:pPr>
        <w:pStyle w:val="null3"/>
        <w:ind w:firstLine="420"/>
        <w:jc w:val="both"/>
      </w:pPr>
      <w:r>
        <w:rPr>
          <w:sz w:val="22"/>
        </w:rPr>
        <w:t>4.</w:t>
      </w:r>
      <w:r>
        <w:rPr>
          <w:sz w:val="22"/>
        </w:rPr>
        <w:t>负责本项目的专业车辆维护、水暖电气、空调通风、通讯网络、电器、家具、五金、洗衣、消毒等设施设备的维护、更换、保养等服务，以及电梯年检维护工作。</w:t>
      </w:r>
    </w:p>
    <w:p>
      <w:pPr>
        <w:pStyle w:val="null3"/>
        <w:ind w:firstLine="397"/>
        <w:jc w:val="both"/>
      </w:pPr>
      <w:r>
        <w:rPr>
          <w:sz w:val="22"/>
          <w:b/>
          <w:color w:val="000000"/>
        </w:rPr>
        <w:t>第七条</w:t>
      </w:r>
      <w:r>
        <w:rPr>
          <w:sz w:val="22"/>
          <w:b/>
          <w:color w:val="000000"/>
        </w:rPr>
        <w:t>管理要求</w:t>
      </w:r>
    </w:p>
    <w:p>
      <w:pPr>
        <w:pStyle w:val="null3"/>
        <w:ind w:firstLine="420"/>
        <w:jc w:val="both"/>
      </w:pPr>
      <w:r>
        <w:rPr>
          <w:sz w:val="22"/>
          <w:color w:val="000000"/>
        </w:rPr>
        <w:t>1</w:t>
      </w:r>
      <w:r>
        <w:rPr>
          <w:sz w:val="22"/>
          <w:color w:val="000000"/>
        </w:rPr>
        <w:t>.</w:t>
      </w:r>
      <w:r>
        <w:rPr>
          <w:sz w:val="22"/>
          <w:color w:val="000000"/>
        </w:rPr>
        <w:t>日常管理及服务由</w:t>
      </w:r>
      <w:r>
        <w:rPr>
          <w:sz w:val="22"/>
          <w:color w:val="000000"/>
        </w:rPr>
        <w:t>乙方</w:t>
      </w:r>
      <w:r>
        <w:rPr>
          <w:sz w:val="22"/>
          <w:color w:val="000000"/>
        </w:rPr>
        <w:t>负责，</w:t>
      </w:r>
      <w:r>
        <w:rPr>
          <w:sz w:val="22"/>
          <w:color w:val="000000"/>
        </w:rPr>
        <w:t>甲方</w:t>
      </w:r>
      <w:r>
        <w:rPr>
          <w:sz w:val="22"/>
          <w:color w:val="000000"/>
        </w:rPr>
        <w:t>负责监督。</w:t>
      </w:r>
    </w:p>
    <w:p>
      <w:pPr>
        <w:pStyle w:val="null3"/>
        <w:ind w:firstLine="420"/>
        <w:jc w:val="both"/>
      </w:pPr>
      <w:r>
        <w:rPr>
          <w:sz w:val="22"/>
          <w:color w:val="000000"/>
        </w:rPr>
        <w:t>2</w:t>
      </w:r>
      <w:r>
        <w:rPr>
          <w:sz w:val="22"/>
          <w:color w:val="000000"/>
        </w:rPr>
        <w:t>.</w:t>
      </w:r>
      <w:r>
        <w:rPr>
          <w:sz w:val="22"/>
          <w:color w:val="000000"/>
        </w:rPr>
        <w:t>甲方</w:t>
      </w:r>
      <w:r>
        <w:rPr>
          <w:sz w:val="22"/>
          <w:color w:val="000000"/>
        </w:rPr>
        <w:t>建立日常监管机制，安排专门工作人员负责定期到检查有关的设施设备和服务情况，以及实时掌握政府供养对象的照顾情况，并做好记录。</w:t>
      </w:r>
      <w:r>
        <w:rPr>
          <w:sz w:val="22"/>
          <w:color w:val="000000"/>
        </w:rPr>
        <w:t>甲方</w:t>
      </w:r>
      <w:r>
        <w:rPr>
          <w:sz w:val="22"/>
          <w:color w:val="000000"/>
        </w:rPr>
        <w:t>发现有服务不符合相关标准要求的，由</w:t>
      </w:r>
      <w:r>
        <w:rPr>
          <w:sz w:val="22"/>
          <w:color w:val="000000"/>
        </w:rPr>
        <w:t>甲方</w:t>
      </w:r>
      <w:r>
        <w:rPr>
          <w:sz w:val="22"/>
          <w:color w:val="000000"/>
        </w:rPr>
        <w:t>责成</w:t>
      </w:r>
      <w:r>
        <w:rPr>
          <w:sz w:val="22"/>
          <w:color w:val="000000"/>
        </w:rPr>
        <w:t>乙方</w:t>
      </w:r>
      <w:r>
        <w:rPr>
          <w:sz w:val="22"/>
          <w:color w:val="000000"/>
        </w:rPr>
        <w:t>立刻整改。</w:t>
      </w:r>
      <w:r>
        <w:rPr>
          <w:sz w:val="22"/>
          <w:color w:val="000000"/>
        </w:rPr>
        <w:t>乙方</w:t>
      </w:r>
      <w:r>
        <w:rPr>
          <w:sz w:val="22"/>
          <w:color w:val="000000"/>
        </w:rPr>
        <w:t>需</w:t>
      </w:r>
      <w:r>
        <w:rPr>
          <w:sz w:val="22"/>
          <w:color w:val="000000"/>
        </w:rPr>
        <w:t>及时响应并配合完成整改。</w:t>
      </w:r>
    </w:p>
    <w:p>
      <w:pPr>
        <w:pStyle w:val="null3"/>
        <w:ind w:firstLine="420"/>
        <w:jc w:val="both"/>
      </w:pPr>
      <w:r>
        <w:rPr>
          <w:sz w:val="22"/>
          <w:color w:val="000000"/>
        </w:rPr>
        <w:t>3.</w:t>
      </w:r>
      <w:r>
        <w:rPr>
          <w:sz w:val="22"/>
          <w:color w:val="000000"/>
        </w:rPr>
        <w:t>甲方</w:t>
      </w:r>
      <w:r>
        <w:rPr>
          <w:sz w:val="22"/>
          <w:color w:val="000000"/>
        </w:rPr>
        <w:t>每季度开展服务考核，根据考核评分支付绩效考核金。</w:t>
      </w:r>
      <w:r>
        <w:rPr>
          <w:sz w:val="22"/>
          <w:color w:val="000000"/>
        </w:rPr>
        <w:t>乙方</w:t>
      </w:r>
      <w:r>
        <w:rPr>
          <w:sz w:val="22"/>
          <w:color w:val="000000"/>
        </w:rPr>
        <w:t>应针对考核发现的问题，及时改进服务。</w:t>
      </w:r>
    </w:p>
    <w:p>
      <w:pPr>
        <w:pStyle w:val="null3"/>
        <w:ind w:firstLine="397"/>
        <w:jc w:val="both"/>
      </w:pPr>
      <w:r>
        <w:rPr>
          <w:sz w:val="22"/>
          <w:b/>
          <w:color w:val="000000"/>
        </w:rPr>
        <w:t>第八条</w:t>
      </w:r>
      <w:r>
        <w:rPr>
          <w:sz w:val="22"/>
          <w:b/>
          <w:color w:val="000000"/>
        </w:rPr>
        <w:t>验收要求</w:t>
      </w:r>
    </w:p>
    <w:p>
      <w:pPr>
        <w:pStyle w:val="null3"/>
        <w:ind w:firstLine="420"/>
        <w:jc w:val="left"/>
      </w:pPr>
      <w:r>
        <w:rPr>
          <w:sz w:val="22"/>
        </w:rPr>
        <w:t>本项目履约服务期内中标人</w:t>
      </w:r>
      <w:r>
        <w:rPr>
          <w:sz w:val="22"/>
        </w:rPr>
        <w:t>12个月绩效考核平均分达90分及以上的视作验收合格，否则视作验收不合格，在第12个月服务费里扣减费用。计算方法：验收不合格扣减额=本项目12个月服务费总额×5%。</w:t>
      </w:r>
      <w:r>
        <w:rPr>
          <w:sz w:val="21"/>
        </w:rPr>
        <w:t xml:space="preserve"> </w:t>
      </w:r>
    </w:p>
    <w:p>
      <w:pPr>
        <w:pStyle w:val="null3"/>
        <w:ind w:firstLine="397"/>
        <w:jc w:val="left"/>
      </w:pPr>
      <w:r>
        <w:rPr>
          <w:sz w:val="22"/>
          <w:b/>
          <w:color w:val="000000"/>
        </w:rPr>
        <w:t>第九条</w:t>
      </w:r>
      <w:r>
        <w:rPr>
          <w:sz w:val="22"/>
          <w:b/>
          <w:color w:val="000000"/>
        </w:rPr>
        <w:t>考核要求</w:t>
      </w:r>
    </w:p>
    <w:p>
      <w:pPr>
        <w:pStyle w:val="null3"/>
        <w:ind w:firstLine="420"/>
        <w:jc w:val="left"/>
      </w:pPr>
      <w:r>
        <w:rPr>
          <w:sz w:val="22"/>
        </w:rPr>
        <w:t>甲方每月度按照附件</w:t>
      </w:r>
      <w:r>
        <w:rPr>
          <w:sz w:val="22"/>
        </w:rPr>
        <w:t>2对中标人服务开展考核，考核评分满分为100分，考核结果作为绩效考核金的支付依据。</w:t>
      </w:r>
    </w:p>
    <w:p>
      <w:pPr>
        <w:pStyle w:val="null3"/>
        <w:ind w:firstLine="397"/>
        <w:jc w:val="both"/>
      </w:pPr>
      <w:r>
        <w:rPr>
          <w:sz w:val="22"/>
          <w:b/>
          <w:color w:val="000000"/>
        </w:rPr>
        <w:t>第十条</w:t>
      </w:r>
      <w:r>
        <w:rPr>
          <w:sz w:val="22"/>
          <w:b/>
          <w:color w:val="000000"/>
        </w:rPr>
        <w:t>付款方式</w:t>
      </w:r>
    </w:p>
    <w:p>
      <w:pPr>
        <w:pStyle w:val="null3"/>
        <w:ind w:firstLine="440"/>
        <w:jc w:val="both"/>
      </w:pPr>
      <w:r>
        <w:rPr>
          <w:sz w:val="22"/>
        </w:rPr>
        <w:t>1.</w:t>
      </w:r>
      <w:r>
        <w:rPr>
          <w:sz w:val="22"/>
        </w:rPr>
        <w:t>支付方式：每月服务费（</w:t>
      </w:r>
      <w:r>
        <w:rPr>
          <w:sz w:val="22"/>
        </w:rPr>
        <w:t>96%）和绩效考核金（4%）相结合的支付方式。</w:t>
      </w:r>
    </w:p>
    <w:p>
      <w:pPr>
        <w:pStyle w:val="null3"/>
        <w:jc w:val="both"/>
      </w:pPr>
      <w:r>
        <w:rPr>
          <w:sz w:val="22"/>
        </w:rPr>
        <w:t>（</w:t>
      </w:r>
      <w:r>
        <w:rPr>
          <w:sz w:val="22"/>
        </w:rPr>
        <w:t>1）每月服务费：以月度为单位按实支付服务费。每月服务费=当月政府供养对象人数×服务天数×中标单价×96%-当月服务扣减额。</w:t>
      </w:r>
    </w:p>
    <w:p>
      <w:pPr>
        <w:pStyle w:val="null3"/>
        <w:jc w:val="both"/>
      </w:pPr>
      <w:r>
        <w:rPr>
          <w:sz w:val="22"/>
        </w:rPr>
        <w:t>当月服务扣减额：当各项服务小时不足量的，应在当月服务费中扣减不足部分。扣减标准为</w:t>
      </w:r>
      <w:r>
        <w:rPr>
          <w:sz w:val="22"/>
        </w:rPr>
        <w:t>20元/小时。服务未满60分钟的不计入已服务量。</w:t>
      </w:r>
    </w:p>
    <w:p>
      <w:pPr>
        <w:pStyle w:val="null3"/>
        <w:jc w:val="both"/>
      </w:pPr>
      <w:r>
        <w:rPr>
          <w:sz w:val="22"/>
        </w:rPr>
        <w:t>计算方法：当月服务扣减额</w:t>
      </w:r>
      <w:r>
        <w:rPr>
          <w:sz w:val="22"/>
        </w:rPr>
        <w:t>=（日应服务量×当月天数-当月已服务量）×20元/小时。日应服务量详见附件《中山市社会福利院202</w:t>
      </w:r>
      <w:r>
        <w:rPr>
          <w:sz w:val="22"/>
        </w:rPr>
        <w:t>5</w:t>
      </w:r>
      <w:r>
        <w:rPr>
          <w:sz w:val="22"/>
        </w:rPr>
        <w:t>年政府供养对象照顾服务量明细表》。当月已服务量以经</w:t>
      </w:r>
      <w:r>
        <w:rPr>
          <w:sz w:val="22"/>
        </w:rPr>
        <w:t>甲方</w:t>
      </w:r>
      <w:r>
        <w:rPr>
          <w:sz w:val="22"/>
        </w:rPr>
        <w:t>确认的服务考勤记录为准。</w:t>
      </w:r>
    </w:p>
    <w:p>
      <w:pPr>
        <w:pStyle w:val="null3"/>
        <w:jc w:val="both"/>
      </w:pPr>
      <w:r>
        <w:rPr>
          <w:sz w:val="22"/>
        </w:rPr>
        <w:t>（</w:t>
      </w:r>
      <w:r>
        <w:rPr>
          <w:sz w:val="22"/>
        </w:rPr>
        <w:t>2）绩效考核金：每月服务费金额的4%留存作为绩效考核金，以季度为单位支付。</w:t>
      </w:r>
      <w:r>
        <w:rPr>
          <w:sz w:val="22"/>
        </w:rPr>
        <w:t>甲方</w:t>
      </w:r>
      <w:r>
        <w:rPr>
          <w:sz w:val="22"/>
        </w:rPr>
        <w:t>在每月服务结束后</w:t>
      </w:r>
      <w:r>
        <w:rPr>
          <w:sz w:val="22"/>
        </w:rPr>
        <w:t>15天内，对</w:t>
      </w:r>
      <w:r>
        <w:rPr>
          <w:sz w:val="22"/>
        </w:rPr>
        <w:t>乙方</w:t>
      </w:r>
      <w:r>
        <w:rPr>
          <w:sz w:val="22"/>
        </w:rPr>
        <w:t>当月提供的服务情况开展绩效考核。每季度进行一次统计，当季度三个月考核平均得分</w:t>
      </w:r>
      <w:r>
        <w:rPr>
          <w:sz w:val="22"/>
        </w:rPr>
        <w:t>≥90分的，支付当季度绩效考核金的100%；80分≤当季度三个月考核平均得分＜90分的，支付当季度绩效考核金的90%；70分≤当季度三个月考核平均得分＜80分的，支付当季度绩效考核金的80%；60分≤当季度三个月考核平均得分＜70分的，支付当季度绩效考核金的50%；当季度三个月考核平均得分＜60分的，不予支付当季度绩效考核金。</w:t>
      </w:r>
    </w:p>
    <w:p>
      <w:pPr>
        <w:pStyle w:val="null3"/>
        <w:ind w:firstLine="440"/>
        <w:jc w:val="both"/>
      </w:pPr>
      <w:r>
        <w:rPr>
          <w:sz w:val="22"/>
        </w:rPr>
        <w:t>2．支付时间：每月10日前，</w:t>
      </w:r>
      <w:r>
        <w:rPr>
          <w:sz w:val="22"/>
        </w:rPr>
        <w:t>乙方</w:t>
      </w:r>
      <w:r>
        <w:rPr>
          <w:sz w:val="22"/>
        </w:rPr>
        <w:t>向</w:t>
      </w:r>
      <w:r>
        <w:rPr>
          <w:sz w:val="22"/>
        </w:rPr>
        <w:t>甲方</w:t>
      </w:r>
      <w:r>
        <w:rPr>
          <w:sz w:val="22"/>
        </w:rPr>
        <w:t>提交服务考勤记录等相关结算文件，经</w:t>
      </w:r>
      <w:r>
        <w:rPr>
          <w:sz w:val="22"/>
        </w:rPr>
        <w:t>甲方</w:t>
      </w:r>
      <w:r>
        <w:rPr>
          <w:sz w:val="22"/>
        </w:rPr>
        <w:t>确认上一个自然月服务费金额后，</w:t>
      </w:r>
      <w:r>
        <w:rPr>
          <w:sz w:val="22"/>
        </w:rPr>
        <w:t>乙方</w:t>
      </w:r>
      <w:r>
        <w:rPr>
          <w:sz w:val="22"/>
        </w:rPr>
        <w:t>开具等额发票递交</w:t>
      </w:r>
      <w:r>
        <w:rPr>
          <w:sz w:val="22"/>
        </w:rPr>
        <w:t>甲方</w:t>
      </w:r>
      <w:r>
        <w:rPr>
          <w:sz w:val="22"/>
        </w:rPr>
        <w:t>，</w:t>
      </w:r>
      <w:r>
        <w:rPr>
          <w:sz w:val="22"/>
        </w:rPr>
        <w:t>甲方</w:t>
      </w:r>
      <w:r>
        <w:rPr>
          <w:sz w:val="22"/>
        </w:rPr>
        <w:t>收到发票后</w:t>
      </w:r>
      <w:r>
        <w:rPr>
          <w:sz w:val="22"/>
        </w:rPr>
        <w:t>2</w:t>
      </w:r>
      <w:r>
        <w:rPr>
          <w:sz w:val="22"/>
        </w:rPr>
        <w:t>0日内办理支付；每季度考核结束后，</w:t>
      </w:r>
      <w:r>
        <w:rPr>
          <w:sz w:val="22"/>
        </w:rPr>
        <w:t>甲方</w:t>
      </w:r>
      <w:r>
        <w:rPr>
          <w:sz w:val="22"/>
        </w:rPr>
        <w:t>告知</w:t>
      </w:r>
      <w:r>
        <w:rPr>
          <w:sz w:val="22"/>
        </w:rPr>
        <w:t>乙方</w:t>
      </w:r>
      <w:r>
        <w:rPr>
          <w:sz w:val="22"/>
        </w:rPr>
        <w:t>考核得分，</w:t>
      </w:r>
      <w:r>
        <w:rPr>
          <w:sz w:val="22"/>
        </w:rPr>
        <w:t>乙方</w:t>
      </w:r>
      <w:r>
        <w:rPr>
          <w:sz w:val="22"/>
        </w:rPr>
        <w:t>根据考核得分提供绩效考核金等额发票递交</w:t>
      </w:r>
      <w:r>
        <w:rPr>
          <w:sz w:val="22"/>
        </w:rPr>
        <w:t>甲方</w:t>
      </w:r>
      <w:r>
        <w:rPr>
          <w:sz w:val="22"/>
        </w:rPr>
        <w:t>，</w:t>
      </w:r>
      <w:r>
        <w:rPr>
          <w:sz w:val="22"/>
        </w:rPr>
        <w:t>甲方</w:t>
      </w:r>
      <w:r>
        <w:rPr>
          <w:sz w:val="22"/>
        </w:rPr>
        <w:t>收到发票后</w:t>
      </w:r>
      <w:r>
        <w:rPr>
          <w:sz w:val="22"/>
        </w:rPr>
        <w:t>30日内办理支付。</w:t>
      </w:r>
    </w:p>
    <w:p>
      <w:pPr>
        <w:pStyle w:val="null3"/>
        <w:ind w:firstLine="440"/>
        <w:jc w:val="both"/>
      </w:pPr>
      <w:r>
        <w:rPr>
          <w:sz w:val="22"/>
        </w:rPr>
        <w:t>3.每次付款前乙方应向甲方提供符合甲方财务要求的真实的、合法的发票。如果乙方提供的发票证实为虚假发票或与税务局数据不符的，甲方有权拒付票面金额，甲方已付款的，乙方应退回。由于发票原因造成的一切损失由乙方承担；</w:t>
      </w:r>
    </w:p>
    <w:p>
      <w:pPr>
        <w:pStyle w:val="null3"/>
        <w:ind w:firstLine="440"/>
        <w:jc w:val="both"/>
      </w:pPr>
      <w:r>
        <w:rPr>
          <w:sz w:val="22"/>
        </w:rPr>
        <w:t>4.按照政府部门有关政策应缴纳的发票税金由乙方承担。</w:t>
      </w:r>
    </w:p>
    <w:p>
      <w:pPr>
        <w:pStyle w:val="null3"/>
        <w:ind w:firstLine="440"/>
        <w:jc w:val="both"/>
      </w:pPr>
      <w:r>
        <w:rPr>
          <w:sz w:val="22"/>
        </w:rPr>
        <w:t>5.</w:t>
      </w:r>
      <w:r>
        <w:rPr>
          <w:sz w:val="22"/>
        </w:rPr>
        <w:t>如因非</w:t>
      </w:r>
      <w:r>
        <w:rPr>
          <w:sz w:val="22"/>
        </w:rPr>
        <w:t>甲方</w:t>
      </w:r>
      <w:r>
        <w:rPr>
          <w:sz w:val="22"/>
        </w:rPr>
        <w:t>原因导致的当期服务费用未能准时到账，具体支付时间由双方共同协商解决</w:t>
      </w:r>
      <w:r>
        <w:rPr>
          <w:sz w:val="22"/>
        </w:rPr>
        <w:t>，</w:t>
      </w:r>
      <w:r>
        <w:rPr>
          <w:sz w:val="22"/>
        </w:rPr>
        <w:t>期间乙方需</w:t>
      </w:r>
      <w:r>
        <w:rPr>
          <w:sz w:val="22"/>
        </w:rPr>
        <w:t>确保服务人员工资的正常发放及社保的及时购买。</w:t>
      </w:r>
    </w:p>
    <w:p>
      <w:pPr>
        <w:pStyle w:val="null3"/>
        <w:ind w:firstLine="397"/>
        <w:jc w:val="both"/>
      </w:pPr>
      <w:r>
        <w:rPr>
          <w:sz w:val="22"/>
          <w:b/>
          <w:color w:val="000000"/>
        </w:rPr>
        <w:t>第十一条</w:t>
      </w:r>
      <w:r>
        <w:rPr>
          <w:sz w:val="22"/>
          <w:b/>
          <w:color w:val="000000"/>
        </w:rPr>
        <w:t>甲方的权利和义务</w:t>
      </w:r>
    </w:p>
    <w:p>
      <w:pPr>
        <w:pStyle w:val="null3"/>
        <w:ind w:firstLine="420"/>
        <w:jc w:val="both"/>
      </w:pPr>
      <w:r>
        <w:rPr>
          <w:sz w:val="22"/>
          <w:color w:val="000000"/>
        </w:rPr>
        <w:t>1</w:t>
      </w:r>
      <w:r>
        <w:rPr>
          <w:sz w:val="22"/>
          <w:color w:val="000000"/>
        </w:rPr>
        <w:t>.</w:t>
      </w:r>
      <w:r>
        <w:rPr>
          <w:sz w:val="22"/>
          <w:color w:val="000000"/>
        </w:rPr>
        <w:t>甲方</w:t>
      </w:r>
      <w:r>
        <w:rPr>
          <w:sz w:val="22"/>
          <w:color w:val="000000"/>
        </w:rPr>
        <w:t>对服务岗位设置、服务人员选用，以及本项目的管理决策有直接参与权和最终审批权</w:t>
      </w:r>
      <w:r>
        <w:rPr>
          <w:sz w:val="22"/>
          <w:color w:val="000000"/>
        </w:rPr>
        <w:t>，</w:t>
      </w:r>
      <w:r>
        <w:rPr>
          <w:sz w:val="22"/>
          <w:color w:val="000000"/>
        </w:rPr>
        <w:t>甲方如认为有必要，可查阅乙方的财务状况及财务报表。</w:t>
      </w:r>
    </w:p>
    <w:p>
      <w:pPr>
        <w:pStyle w:val="null3"/>
        <w:ind w:firstLine="420"/>
        <w:jc w:val="both"/>
      </w:pPr>
      <w:r>
        <w:rPr>
          <w:sz w:val="22"/>
          <w:color w:val="000000"/>
        </w:rPr>
        <w:t>2</w:t>
      </w:r>
      <w:r>
        <w:rPr>
          <w:sz w:val="22"/>
          <w:color w:val="000000"/>
        </w:rPr>
        <w:t>.</w:t>
      </w:r>
      <w:r>
        <w:rPr>
          <w:sz w:val="22"/>
          <w:color w:val="000000"/>
        </w:rPr>
        <w:t>甲方</w:t>
      </w:r>
      <w:r>
        <w:rPr>
          <w:sz w:val="22"/>
          <w:color w:val="000000"/>
        </w:rPr>
        <w:t>可根据实际服务需要，以书面形式通知</w:t>
      </w:r>
      <w:r>
        <w:rPr>
          <w:sz w:val="22"/>
          <w:color w:val="000000"/>
        </w:rPr>
        <w:t>乙方</w:t>
      </w:r>
      <w:r>
        <w:rPr>
          <w:sz w:val="22"/>
          <w:color w:val="000000"/>
        </w:rPr>
        <w:t>对服务岗位和服务人员进行调整。</w:t>
      </w:r>
      <w:r>
        <w:rPr>
          <w:sz w:val="22"/>
          <w:color w:val="000000"/>
        </w:rPr>
        <w:t>乙方</w:t>
      </w:r>
      <w:r>
        <w:rPr>
          <w:sz w:val="22"/>
          <w:color w:val="000000"/>
        </w:rPr>
        <w:t>应予以配合。服务人员有以下情况之一的，</w:t>
      </w:r>
      <w:r>
        <w:rPr>
          <w:sz w:val="22"/>
          <w:color w:val="000000"/>
        </w:rPr>
        <w:t>甲方</w:t>
      </w:r>
      <w:r>
        <w:rPr>
          <w:sz w:val="22"/>
          <w:color w:val="000000"/>
        </w:rPr>
        <w:t>有权随时向</w:t>
      </w:r>
      <w:r>
        <w:rPr>
          <w:sz w:val="22"/>
          <w:color w:val="000000"/>
        </w:rPr>
        <w:t>乙方</w:t>
      </w:r>
      <w:r>
        <w:rPr>
          <w:sz w:val="22"/>
          <w:color w:val="000000"/>
        </w:rPr>
        <w:t>书面提出更换要求，</w:t>
      </w:r>
      <w:r>
        <w:rPr>
          <w:sz w:val="22"/>
          <w:color w:val="000000"/>
        </w:rPr>
        <w:t>乙方</w:t>
      </w:r>
      <w:r>
        <w:rPr>
          <w:sz w:val="22"/>
          <w:color w:val="000000"/>
        </w:rPr>
        <w:t>应在收到</w:t>
      </w:r>
      <w:r>
        <w:rPr>
          <w:sz w:val="22"/>
          <w:color w:val="000000"/>
        </w:rPr>
        <w:t>甲方</w:t>
      </w:r>
      <w:r>
        <w:rPr>
          <w:sz w:val="22"/>
          <w:color w:val="000000"/>
        </w:rPr>
        <w:t>书面通知后</w:t>
      </w:r>
      <w:r>
        <w:rPr>
          <w:sz w:val="22"/>
          <w:color w:val="000000"/>
        </w:rPr>
        <w:t>3日内完成人员更换工作，更换人员费用由</w:t>
      </w:r>
      <w:r>
        <w:rPr>
          <w:sz w:val="22"/>
          <w:color w:val="000000"/>
        </w:rPr>
        <w:t>乙方</w:t>
      </w:r>
      <w:r>
        <w:rPr>
          <w:sz w:val="22"/>
          <w:color w:val="000000"/>
        </w:rPr>
        <w:t>承担：</w:t>
      </w:r>
    </w:p>
    <w:p>
      <w:pPr>
        <w:pStyle w:val="null3"/>
        <w:ind w:firstLine="420"/>
        <w:jc w:val="both"/>
      </w:pPr>
      <w:r>
        <w:rPr>
          <w:sz w:val="22"/>
          <w:color w:val="000000"/>
        </w:rPr>
        <w:t>（</w:t>
      </w:r>
      <w:r>
        <w:rPr>
          <w:sz w:val="22"/>
          <w:color w:val="000000"/>
        </w:rPr>
        <w:t>1）被证明不符合服务条件的。</w:t>
      </w:r>
    </w:p>
    <w:p>
      <w:pPr>
        <w:pStyle w:val="null3"/>
        <w:ind w:firstLine="420"/>
        <w:jc w:val="both"/>
      </w:pPr>
      <w:r>
        <w:rPr>
          <w:sz w:val="22"/>
          <w:color w:val="000000"/>
        </w:rPr>
        <w:t>（</w:t>
      </w:r>
      <w:r>
        <w:rPr>
          <w:sz w:val="22"/>
          <w:color w:val="000000"/>
        </w:rPr>
        <w:t>2）违反</w:t>
      </w:r>
      <w:r>
        <w:rPr>
          <w:sz w:val="22"/>
          <w:color w:val="000000"/>
        </w:rPr>
        <w:t>甲方</w:t>
      </w:r>
      <w:r>
        <w:rPr>
          <w:sz w:val="22"/>
          <w:color w:val="000000"/>
        </w:rPr>
        <w:t>单位规章制度、业务规程或劳动纪律的。</w:t>
      </w:r>
    </w:p>
    <w:p>
      <w:pPr>
        <w:pStyle w:val="null3"/>
        <w:ind w:firstLine="420"/>
        <w:jc w:val="both"/>
      </w:pPr>
      <w:r>
        <w:rPr>
          <w:sz w:val="22"/>
          <w:color w:val="000000"/>
        </w:rPr>
        <w:t>（</w:t>
      </w:r>
      <w:r>
        <w:rPr>
          <w:sz w:val="22"/>
          <w:color w:val="000000"/>
        </w:rPr>
        <w:t>3）严重失职，营私舞弊，对</w:t>
      </w:r>
      <w:r>
        <w:rPr>
          <w:sz w:val="22"/>
          <w:color w:val="000000"/>
        </w:rPr>
        <w:t>甲方</w:t>
      </w:r>
      <w:r>
        <w:rPr>
          <w:sz w:val="22"/>
          <w:color w:val="000000"/>
        </w:rPr>
        <w:t>利益或声誉造成严重损害的。</w:t>
      </w:r>
    </w:p>
    <w:p>
      <w:pPr>
        <w:pStyle w:val="null3"/>
        <w:ind w:firstLine="420"/>
        <w:jc w:val="both"/>
      </w:pPr>
      <w:r>
        <w:rPr>
          <w:sz w:val="22"/>
          <w:color w:val="000000"/>
        </w:rPr>
        <w:t>（</w:t>
      </w:r>
      <w:r>
        <w:rPr>
          <w:sz w:val="22"/>
          <w:color w:val="000000"/>
        </w:rPr>
        <w:t>4）因涉嫌违法犯罪行为被公安机关等采取刑事强制措施的。</w:t>
      </w:r>
    </w:p>
    <w:p>
      <w:pPr>
        <w:pStyle w:val="null3"/>
        <w:ind w:firstLine="420"/>
        <w:jc w:val="both"/>
      </w:pPr>
      <w:r>
        <w:rPr>
          <w:sz w:val="22"/>
          <w:color w:val="000000"/>
        </w:rPr>
        <w:t>（</w:t>
      </w:r>
      <w:r>
        <w:rPr>
          <w:sz w:val="22"/>
          <w:color w:val="000000"/>
        </w:rPr>
        <w:t>5）有违反法律法规的行为。</w:t>
      </w:r>
    </w:p>
    <w:p>
      <w:pPr>
        <w:pStyle w:val="null3"/>
        <w:ind w:firstLine="420"/>
        <w:jc w:val="both"/>
      </w:pPr>
      <w:r>
        <w:rPr>
          <w:sz w:val="22"/>
          <w:color w:val="000000"/>
        </w:rPr>
        <w:t>（</w:t>
      </w:r>
      <w:r>
        <w:rPr>
          <w:sz w:val="22"/>
          <w:color w:val="000000"/>
        </w:rPr>
        <w:t>6）工作能力不强，不服从指挥、工作安排的。</w:t>
      </w:r>
    </w:p>
    <w:p>
      <w:pPr>
        <w:pStyle w:val="null3"/>
        <w:ind w:firstLine="420"/>
        <w:jc w:val="both"/>
      </w:pPr>
      <w:r>
        <w:rPr>
          <w:sz w:val="22"/>
          <w:color w:val="000000"/>
        </w:rPr>
        <w:t>（</w:t>
      </w:r>
      <w:r>
        <w:rPr>
          <w:sz w:val="22"/>
          <w:color w:val="000000"/>
        </w:rPr>
        <w:t>7）</w:t>
      </w:r>
      <w:r>
        <w:rPr>
          <w:sz w:val="22"/>
          <w:color w:val="000000"/>
        </w:rPr>
        <w:t>甲方</w:t>
      </w:r>
      <w:r>
        <w:rPr>
          <w:sz w:val="22"/>
          <w:color w:val="000000"/>
        </w:rPr>
        <w:t>认为其不再适宜提供服务的。</w:t>
      </w:r>
    </w:p>
    <w:p>
      <w:pPr>
        <w:pStyle w:val="null3"/>
        <w:ind w:firstLine="420"/>
        <w:jc w:val="both"/>
      </w:pPr>
      <w:r>
        <w:rPr>
          <w:sz w:val="22"/>
          <w:color w:val="000000"/>
        </w:rPr>
        <w:t>3</w:t>
      </w:r>
      <w:r>
        <w:rPr>
          <w:sz w:val="22"/>
          <w:color w:val="000000"/>
        </w:rPr>
        <w:t>.</w:t>
      </w:r>
      <w:r>
        <w:rPr>
          <w:sz w:val="22"/>
          <w:color w:val="000000"/>
        </w:rPr>
        <w:t>乙方</w:t>
      </w:r>
      <w:r>
        <w:rPr>
          <w:sz w:val="22"/>
          <w:color w:val="000000"/>
        </w:rPr>
        <w:t>向</w:t>
      </w:r>
      <w:r>
        <w:rPr>
          <w:sz w:val="22"/>
          <w:color w:val="000000"/>
        </w:rPr>
        <w:t>甲方</w:t>
      </w:r>
      <w:r>
        <w:rPr>
          <w:sz w:val="22"/>
          <w:color w:val="000000"/>
        </w:rPr>
        <w:t>提交本项目的专项工作规章制度、各类安全应急处理预案等，经</w:t>
      </w:r>
      <w:r>
        <w:rPr>
          <w:sz w:val="22"/>
          <w:color w:val="000000"/>
        </w:rPr>
        <w:t>甲方</w:t>
      </w:r>
      <w:r>
        <w:rPr>
          <w:sz w:val="22"/>
          <w:color w:val="000000"/>
        </w:rPr>
        <w:t>同意后实施。</w:t>
      </w:r>
    </w:p>
    <w:p>
      <w:pPr>
        <w:pStyle w:val="null3"/>
        <w:ind w:firstLine="420"/>
        <w:jc w:val="both"/>
      </w:pPr>
      <w:r>
        <w:rPr>
          <w:sz w:val="22"/>
          <w:color w:val="000000"/>
        </w:rPr>
        <w:t>4</w:t>
      </w:r>
      <w:r>
        <w:rPr>
          <w:sz w:val="22"/>
          <w:color w:val="000000"/>
        </w:rPr>
        <w:t>.</w:t>
      </w:r>
      <w:r>
        <w:rPr>
          <w:sz w:val="22"/>
          <w:color w:val="000000"/>
        </w:rPr>
        <w:t>甲方</w:t>
      </w:r>
      <w:r>
        <w:rPr>
          <w:sz w:val="22"/>
          <w:color w:val="000000"/>
        </w:rPr>
        <w:t>对</w:t>
      </w:r>
      <w:r>
        <w:rPr>
          <w:sz w:val="22"/>
          <w:color w:val="000000"/>
        </w:rPr>
        <w:t>乙方</w:t>
      </w:r>
      <w:r>
        <w:rPr>
          <w:sz w:val="22"/>
          <w:color w:val="000000"/>
        </w:rPr>
        <w:t>提供服务的全过程实施监管，通过检查、巡查、考核等方式监督</w:t>
      </w:r>
      <w:r>
        <w:rPr>
          <w:sz w:val="22"/>
          <w:color w:val="000000"/>
        </w:rPr>
        <w:t>乙方</w:t>
      </w:r>
      <w:r>
        <w:rPr>
          <w:sz w:val="22"/>
          <w:color w:val="000000"/>
        </w:rPr>
        <w:t>提供优质服务。</w:t>
      </w:r>
      <w:r>
        <w:rPr>
          <w:sz w:val="22"/>
          <w:color w:val="000000"/>
        </w:rPr>
        <w:t>甲方</w:t>
      </w:r>
      <w:r>
        <w:rPr>
          <w:sz w:val="22"/>
          <w:color w:val="000000"/>
        </w:rPr>
        <w:t>发现</w:t>
      </w:r>
      <w:r>
        <w:rPr>
          <w:sz w:val="22"/>
          <w:color w:val="000000"/>
        </w:rPr>
        <w:t>乙方</w:t>
      </w:r>
      <w:r>
        <w:rPr>
          <w:sz w:val="22"/>
          <w:color w:val="000000"/>
        </w:rPr>
        <w:t>服务存在不符合相关规范要求的，</w:t>
      </w:r>
      <w:r>
        <w:rPr>
          <w:sz w:val="22"/>
          <w:color w:val="000000"/>
        </w:rPr>
        <w:t>甲方</w:t>
      </w:r>
      <w:r>
        <w:rPr>
          <w:sz w:val="22"/>
          <w:color w:val="000000"/>
        </w:rPr>
        <w:t>有权要求</w:t>
      </w:r>
      <w:r>
        <w:rPr>
          <w:sz w:val="22"/>
          <w:color w:val="000000"/>
        </w:rPr>
        <w:t>乙方</w:t>
      </w:r>
      <w:r>
        <w:rPr>
          <w:sz w:val="22"/>
          <w:color w:val="000000"/>
        </w:rPr>
        <w:t>限时完成整改。</w:t>
      </w:r>
    </w:p>
    <w:p>
      <w:pPr>
        <w:pStyle w:val="null3"/>
        <w:ind w:firstLine="420"/>
        <w:jc w:val="both"/>
      </w:pPr>
      <w:r>
        <w:rPr>
          <w:sz w:val="22"/>
          <w:color w:val="000000"/>
        </w:rPr>
        <w:t>5</w:t>
      </w:r>
      <w:r>
        <w:rPr>
          <w:sz w:val="22"/>
          <w:color w:val="000000"/>
        </w:rPr>
        <w:t>.</w:t>
      </w:r>
      <w:r>
        <w:rPr>
          <w:sz w:val="22"/>
          <w:color w:val="000000"/>
        </w:rPr>
        <w:t>甲方</w:t>
      </w:r>
      <w:r>
        <w:rPr>
          <w:sz w:val="22"/>
          <w:color w:val="000000"/>
        </w:rPr>
        <w:t>有权定期对</w:t>
      </w:r>
      <w:r>
        <w:rPr>
          <w:sz w:val="22"/>
          <w:color w:val="000000"/>
        </w:rPr>
        <w:t>乙方</w:t>
      </w:r>
      <w:r>
        <w:rPr>
          <w:sz w:val="22"/>
          <w:color w:val="000000"/>
        </w:rPr>
        <w:t>服务人员进行职业道德、劳动纪律、职业知识、服务技能等</w:t>
      </w:r>
      <w:r>
        <w:rPr>
          <w:sz w:val="22"/>
          <w:color w:val="000000"/>
        </w:rPr>
        <w:t>方面的</w:t>
      </w:r>
      <w:r>
        <w:rPr>
          <w:sz w:val="22"/>
          <w:color w:val="000000"/>
        </w:rPr>
        <w:t>考核，考核结果作为服务人员选用的参考依据。</w:t>
      </w:r>
    </w:p>
    <w:p>
      <w:pPr>
        <w:pStyle w:val="null3"/>
        <w:ind w:firstLine="420"/>
        <w:jc w:val="both"/>
      </w:pPr>
      <w:r>
        <w:rPr>
          <w:sz w:val="22"/>
          <w:color w:val="000000"/>
        </w:rPr>
        <w:t>6</w:t>
      </w:r>
      <w:r>
        <w:rPr>
          <w:sz w:val="22"/>
          <w:color w:val="000000"/>
        </w:rPr>
        <w:t>.</w:t>
      </w:r>
      <w:r>
        <w:rPr>
          <w:sz w:val="22"/>
          <w:color w:val="000000"/>
        </w:rPr>
        <w:t>甲方</w:t>
      </w:r>
      <w:r>
        <w:rPr>
          <w:sz w:val="22"/>
          <w:color w:val="000000"/>
        </w:rPr>
        <w:t>有权委托第三方开展政府供养对象能力评估，</w:t>
      </w:r>
      <w:r>
        <w:rPr>
          <w:sz w:val="22"/>
          <w:color w:val="000000"/>
        </w:rPr>
        <w:t>乙方</w:t>
      </w:r>
      <w:r>
        <w:rPr>
          <w:sz w:val="22"/>
          <w:color w:val="000000"/>
        </w:rPr>
        <w:t>按照</w:t>
      </w:r>
      <w:r>
        <w:rPr>
          <w:sz w:val="22"/>
          <w:color w:val="000000"/>
        </w:rPr>
        <w:t>甲方</w:t>
      </w:r>
      <w:r>
        <w:rPr>
          <w:sz w:val="22"/>
          <w:color w:val="000000"/>
        </w:rPr>
        <w:t>评估结果提供相应服务。</w:t>
      </w:r>
    </w:p>
    <w:p>
      <w:pPr>
        <w:pStyle w:val="null3"/>
        <w:ind w:firstLine="420"/>
        <w:jc w:val="both"/>
      </w:pPr>
      <w:r>
        <w:rPr>
          <w:sz w:val="22"/>
          <w:color w:val="000000"/>
        </w:rPr>
        <w:t>7</w:t>
      </w:r>
      <w:r>
        <w:rPr>
          <w:sz w:val="22"/>
          <w:color w:val="000000"/>
        </w:rPr>
        <w:t>.</w:t>
      </w:r>
      <w:r>
        <w:rPr>
          <w:sz w:val="22"/>
          <w:color w:val="000000"/>
        </w:rPr>
        <w:t>甲方</w:t>
      </w:r>
      <w:r>
        <w:rPr>
          <w:sz w:val="22"/>
          <w:color w:val="000000"/>
        </w:rPr>
        <w:t>负责对政府供养对象人员认定工作，</w:t>
      </w:r>
      <w:r>
        <w:rPr>
          <w:sz w:val="22"/>
          <w:color w:val="000000"/>
        </w:rPr>
        <w:t>甲方</w:t>
      </w:r>
      <w:r>
        <w:rPr>
          <w:sz w:val="22"/>
          <w:color w:val="000000"/>
        </w:rPr>
        <w:t>在合同生效之日将政府供养对象名册及相关资料交</w:t>
      </w:r>
      <w:r>
        <w:rPr>
          <w:sz w:val="22"/>
          <w:color w:val="000000"/>
        </w:rPr>
        <w:t>乙方</w:t>
      </w:r>
      <w:r>
        <w:rPr>
          <w:sz w:val="22"/>
          <w:color w:val="000000"/>
        </w:rPr>
        <w:t>建档。新入住政府供养对象在入住前</w:t>
      </w:r>
      <w:r>
        <w:rPr>
          <w:sz w:val="22"/>
          <w:color w:val="000000"/>
        </w:rPr>
        <w:t>3天将名册及相关资料交</w:t>
      </w:r>
      <w:r>
        <w:rPr>
          <w:sz w:val="22"/>
          <w:color w:val="000000"/>
        </w:rPr>
        <w:t>乙方</w:t>
      </w:r>
      <w:r>
        <w:rPr>
          <w:sz w:val="22"/>
          <w:color w:val="000000"/>
        </w:rPr>
        <w:t>建档。</w:t>
      </w:r>
    </w:p>
    <w:p>
      <w:pPr>
        <w:pStyle w:val="null3"/>
        <w:ind w:firstLine="420"/>
        <w:jc w:val="both"/>
      </w:pPr>
      <w:r>
        <w:rPr>
          <w:sz w:val="22"/>
          <w:color w:val="000000"/>
        </w:rPr>
        <w:t>8</w:t>
      </w:r>
      <w:r>
        <w:rPr>
          <w:sz w:val="22"/>
          <w:color w:val="000000"/>
        </w:rPr>
        <w:t>.</w:t>
      </w:r>
      <w:r>
        <w:rPr>
          <w:sz w:val="22"/>
          <w:color w:val="000000"/>
        </w:rPr>
        <w:t>甲方</w:t>
      </w:r>
      <w:r>
        <w:rPr>
          <w:sz w:val="22"/>
          <w:color w:val="000000"/>
        </w:rPr>
        <w:t>可根据政府供养对象身体基本状况、生活需求、身心健康需求，要求</w:t>
      </w:r>
      <w:r>
        <w:rPr>
          <w:sz w:val="22"/>
          <w:color w:val="000000"/>
        </w:rPr>
        <w:t>乙方</w:t>
      </w:r>
      <w:r>
        <w:rPr>
          <w:sz w:val="22"/>
          <w:color w:val="000000"/>
        </w:rPr>
        <w:t>提供必要的健康营养补充。</w:t>
      </w:r>
    </w:p>
    <w:p>
      <w:pPr>
        <w:pStyle w:val="null3"/>
        <w:ind w:firstLine="420"/>
        <w:jc w:val="both"/>
      </w:pPr>
      <w:r>
        <w:rPr>
          <w:sz w:val="22"/>
          <w:color w:val="000000"/>
        </w:rPr>
        <w:t>9</w:t>
      </w:r>
      <w:r>
        <w:rPr>
          <w:sz w:val="22"/>
          <w:color w:val="000000"/>
        </w:rPr>
        <w:t>.</w:t>
      </w:r>
      <w:r>
        <w:rPr>
          <w:sz w:val="22"/>
          <w:color w:val="000000"/>
        </w:rPr>
        <w:t>甲方</w:t>
      </w:r>
      <w:r>
        <w:rPr>
          <w:sz w:val="22"/>
          <w:color w:val="000000"/>
        </w:rPr>
        <w:t>可要求变更健康检查和传染病筛查项目，</w:t>
      </w:r>
      <w:r>
        <w:rPr>
          <w:sz w:val="22"/>
          <w:color w:val="000000"/>
        </w:rPr>
        <w:t>乙方</w:t>
      </w:r>
      <w:r>
        <w:rPr>
          <w:sz w:val="22"/>
          <w:color w:val="000000"/>
        </w:rPr>
        <w:t>必须配合完成。</w:t>
      </w:r>
    </w:p>
    <w:p>
      <w:pPr>
        <w:pStyle w:val="null3"/>
        <w:ind w:firstLine="420"/>
        <w:jc w:val="both"/>
      </w:pPr>
      <w:r>
        <w:rPr>
          <w:sz w:val="22"/>
          <w:color w:val="000000"/>
        </w:rPr>
        <w:t>10</w:t>
      </w:r>
      <w:r>
        <w:rPr>
          <w:sz w:val="22"/>
          <w:color w:val="000000"/>
        </w:rPr>
        <w:t>.</w:t>
      </w:r>
      <w:r>
        <w:rPr>
          <w:sz w:val="22"/>
          <w:color w:val="000000"/>
        </w:rPr>
        <w:t>甲方</w:t>
      </w:r>
      <w:r>
        <w:rPr>
          <w:sz w:val="22"/>
          <w:color w:val="000000"/>
        </w:rPr>
        <w:t>有权要求</w:t>
      </w:r>
      <w:r>
        <w:rPr>
          <w:sz w:val="22"/>
          <w:color w:val="000000"/>
        </w:rPr>
        <w:t>乙方</w:t>
      </w:r>
      <w:r>
        <w:rPr>
          <w:sz w:val="22"/>
          <w:color w:val="000000"/>
        </w:rPr>
        <w:t>全力配合</w:t>
      </w:r>
      <w:r>
        <w:rPr>
          <w:sz w:val="22"/>
          <w:color w:val="000000"/>
        </w:rPr>
        <w:t>甲方</w:t>
      </w:r>
      <w:r>
        <w:rPr>
          <w:sz w:val="22"/>
          <w:color w:val="000000"/>
        </w:rPr>
        <w:t>完成临时性、突发性工作。</w:t>
      </w:r>
    </w:p>
    <w:p>
      <w:pPr>
        <w:pStyle w:val="null3"/>
        <w:ind w:firstLine="440"/>
        <w:jc w:val="left"/>
      </w:pPr>
      <w:r>
        <w:rPr>
          <w:sz w:val="22"/>
        </w:rPr>
        <w:t>11.</w:t>
      </w:r>
      <w:r>
        <w:rPr>
          <w:sz w:val="22"/>
        </w:rPr>
        <w:t>甲方具有督促、监督乙方按有关劳动法规为派驻甲方的服务人员办理劳动合同、社会保险及薪酬发放、个人所得税等权利。乙方应根据当地有关社保规定，缴交服务人员的社会保险。若国家、省、市政府在缴交期间有新的政策规定，则按新规定进行调整。</w:t>
      </w:r>
    </w:p>
    <w:p>
      <w:pPr>
        <w:pStyle w:val="null3"/>
        <w:ind w:firstLine="397"/>
        <w:jc w:val="both"/>
      </w:pPr>
      <w:r>
        <w:rPr>
          <w:sz w:val="22"/>
          <w:b/>
          <w:color w:val="000000"/>
        </w:rPr>
        <w:t>第十二条</w:t>
      </w:r>
      <w:r>
        <w:rPr>
          <w:sz w:val="22"/>
          <w:b/>
          <w:color w:val="000000"/>
        </w:rPr>
        <w:t>乙方的权利和义务</w:t>
      </w:r>
    </w:p>
    <w:p>
      <w:pPr>
        <w:pStyle w:val="null3"/>
        <w:ind w:firstLine="420"/>
        <w:jc w:val="both"/>
      </w:pPr>
      <w:r>
        <w:rPr>
          <w:sz w:val="22"/>
          <w:color w:val="000000"/>
        </w:rPr>
        <w:t>1．</w:t>
      </w:r>
      <w:r>
        <w:rPr>
          <w:sz w:val="22"/>
          <w:color w:val="000000"/>
        </w:rPr>
        <w:t>乙方</w:t>
      </w:r>
      <w:r>
        <w:rPr>
          <w:sz w:val="22"/>
          <w:color w:val="000000"/>
        </w:rPr>
        <w:t>须在合同生效前组建好服务人员队伍，在合同生效时即刻提供服务。</w:t>
      </w:r>
    </w:p>
    <w:p>
      <w:pPr>
        <w:pStyle w:val="null3"/>
        <w:ind w:firstLine="420"/>
        <w:jc w:val="both"/>
      </w:pPr>
      <w:r>
        <w:rPr>
          <w:sz w:val="22"/>
          <w:color w:val="000000"/>
        </w:rPr>
        <w:t>2</w:t>
      </w:r>
      <w:r>
        <w:rPr>
          <w:sz w:val="22"/>
          <w:color w:val="000000"/>
        </w:rPr>
        <w:t>.乙方对招聘的服务人员需开展违法犯罪记录查询，入职前</w:t>
      </w:r>
      <w:r>
        <w:rPr>
          <w:sz w:val="22"/>
          <w:color w:val="000000"/>
        </w:rPr>
        <w:t>向</w:t>
      </w:r>
      <w:r>
        <w:rPr>
          <w:sz w:val="22"/>
          <w:color w:val="000000"/>
        </w:rPr>
        <w:t>甲方</w:t>
      </w:r>
      <w:r>
        <w:rPr>
          <w:sz w:val="22"/>
          <w:color w:val="000000"/>
        </w:rPr>
        <w:t>提交无违法犯罪信息</w:t>
      </w:r>
      <w:r>
        <w:rPr>
          <w:sz w:val="22"/>
          <w:color w:val="000000"/>
        </w:rPr>
        <w:t>记录证明</w:t>
      </w:r>
      <w:r>
        <w:rPr>
          <w:sz w:val="22"/>
        </w:rPr>
        <w:t>（违法犯罪信息指性侵害、虐待、拐卖、暴力伤害等违法犯罪情况）</w:t>
      </w:r>
      <w:r>
        <w:rPr>
          <w:sz w:val="22"/>
          <w:color w:val="000000"/>
        </w:rPr>
        <w:t>。</w:t>
      </w:r>
    </w:p>
    <w:p>
      <w:pPr>
        <w:pStyle w:val="null3"/>
        <w:ind w:firstLine="420"/>
        <w:jc w:val="both"/>
      </w:pPr>
      <w:r>
        <w:rPr>
          <w:sz w:val="22"/>
          <w:color w:val="000000"/>
        </w:rPr>
        <w:t>3.</w:t>
      </w:r>
      <w:r>
        <w:rPr>
          <w:sz w:val="22"/>
          <w:color w:val="000000"/>
        </w:rPr>
        <w:t>为确保招聘的服务人员确能胜任</w:t>
      </w:r>
      <w:r>
        <w:rPr>
          <w:sz w:val="22"/>
          <w:color w:val="000000"/>
        </w:rPr>
        <w:t>甲方</w:t>
      </w:r>
      <w:r>
        <w:rPr>
          <w:sz w:val="22"/>
          <w:color w:val="000000"/>
        </w:rPr>
        <w:t>的工作岗位，服务人员须经</w:t>
      </w:r>
      <w:r>
        <w:rPr>
          <w:sz w:val="22"/>
          <w:color w:val="000000"/>
        </w:rPr>
        <w:t>甲方</w:t>
      </w:r>
      <w:r>
        <w:rPr>
          <w:sz w:val="22"/>
          <w:color w:val="000000"/>
        </w:rPr>
        <w:t>审核确认后方能上岗。未经</w:t>
      </w:r>
      <w:r>
        <w:rPr>
          <w:sz w:val="22"/>
          <w:color w:val="000000"/>
        </w:rPr>
        <w:t>甲方</w:t>
      </w:r>
      <w:r>
        <w:rPr>
          <w:sz w:val="22"/>
          <w:color w:val="000000"/>
        </w:rPr>
        <w:t>审核确认的人员，</w:t>
      </w:r>
      <w:r>
        <w:rPr>
          <w:sz w:val="22"/>
          <w:color w:val="000000"/>
        </w:rPr>
        <w:t>甲方</w:t>
      </w:r>
      <w:r>
        <w:rPr>
          <w:sz w:val="22"/>
          <w:color w:val="000000"/>
        </w:rPr>
        <w:t>不接受其服务，</w:t>
      </w:r>
      <w:r>
        <w:rPr>
          <w:sz w:val="22"/>
          <w:color w:val="000000"/>
        </w:rPr>
        <w:t>乙方</w:t>
      </w:r>
      <w:r>
        <w:rPr>
          <w:sz w:val="22"/>
          <w:color w:val="000000"/>
        </w:rPr>
        <w:t>与其签订劳动合同而承担的法律责任与</w:t>
      </w:r>
      <w:r>
        <w:rPr>
          <w:sz w:val="22"/>
          <w:color w:val="000000"/>
        </w:rPr>
        <w:t>甲方</w:t>
      </w:r>
      <w:r>
        <w:rPr>
          <w:sz w:val="22"/>
          <w:color w:val="000000"/>
        </w:rPr>
        <w:t>及本项目</w:t>
      </w:r>
      <w:r>
        <w:rPr>
          <w:sz w:val="22"/>
          <w:color w:val="000000"/>
        </w:rPr>
        <w:t>无关。</w:t>
      </w:r>
    </w:p>
    <w:p>
      <w:pPr>
        <w:pStyle w:val="null3"/>
        <w:ind w:firstLine="420"/>
        <w:jc w:val="both"/>
      </w:pPr>
      <w:r>
        <w:rPr>
          <w:sz w:val="22"/>
          <w:color w:val="000000"/>
        </w:rPr>
        <w:t>4.</w:t>
      </w:r>
      <w:r>
        <w:rPr>
          <w:sz w:val="22"/>
          <w:color w:val="000000"/>
        </w:rPr>
        <w:t>乙方</w:t>
      </w:r>
      <w:r>
        <w:rPr>
          <w:sz w:val="22"/>
          <w:color w:val="000000"/>
        </w:rPr>
        <w:t>向</w:t>
      </w:r>
      <w:r>
        <w:rPr>
          <w:sz w:val="22"/>
          <w:color w:val="000000"/>
        </w:rPr>
        <w:t>甲方</w:t>
      </w:r>
      <w:r>
        <w:rPr>
          <w:sz w:val="22"/>
          <w:color w:val="000000"/>
        </w:rPr>
        <w:t>提供服务人员名册，</w:t>
      </w:r>
      <w:r>
        <w:rPr>
          <w:sz w:val="22"/>
          <w:color w:val="000000"/>
        </w:rPr>
        <w:t>乙方</w:t>
      </w:r>
      <w:r>
        <w:rPr>
          <w:sz w:val="22"/>
          <w:color w:val="000000"/>
        </w:rPr>
        <w:t>不得随意更换服务人员。如</w:t>
      </w:r>
      <w:r>
        <w:rPr>
          <w:sz w:val="22"/>
          <w:color w:val="000000"/>
        </w:rPr>
        <w:t>需更换的，在确保新旧服务人员无缝对接的前提下，需提前</w:t>
      </w:r>
      <w:r>
        <w:rPr>
          <w:sz w:val="22"/>
          <w:color w:val="000000"/>
        </w:rPr>
        <w:t>15个工作日向</w:t>
      </w:r>
      <w:r>
        <w:rPr>
          <w:sz w:val="22"/>
          <w:color w:val="000000"/>
        </w:rPr>
        <w:t>甲方</w:t>
      </w:r>
      <w:r>
        <w:rPr>
          <w:sz w:val="22"/>
          <w:color w:val="000000"/>
        </w:rPr>
        <w:t>提交更换服务人员书面通知，且征得</w:t>
      </w:r>
      <w:r>
        <w:rPr>
          <w:sz w:val="22"/>
          <w:color w:val="000000"/>
        </w:rPr>
        <w:t>甲方</w:t>
      </w:r>
      <w:r>
        <w:rPr>
          <w:sz w:val="22"/>
          <w:color w:val="000000"/>
        </w:rPr>
        <w:t>书面同意后</w:t>
      </w:r>
      <w:r>
        <w:rPr>
          <w:sz w:val="22"/>
          <w:color w:val="000000"/>
        </w:rPr>
        <w:t>2天内更新服务人员资料。更换服务人员书面通知内容包</w:t>
      </w:r>
      <w:r>
        <w:rPr>
          <w:sz w:val="22"/>
          <w:color w:val="000000"/>
        </w:rPr>
        <w:t>括服务人员名册、更换时间、身份证复印件、健康证、劳动合同、社会保险证明、学历证明、专业资格证书等。</w:t>
      </w:r>
    </w:p>
    <w:p>
      <w:pPr>
        <w:pStyle w:val="null3"/>
        <w:ind w:firstLine="440"/>
        <w:jc w:val="both"/>
      </w:pPr>
      <w:r>
        <w:rPr>
          <w:sz w:val="22"/>
        </w:rPr>
        <w:t>5.乙方有义务做好服务人员的岗前培训工作，并承担岗前培训费用。</w:t>
      </w:r>
    </w:p>
    <w:p>
      <w:pPr>
        <w:pStyle w:val="null3"/>
        <w:ind w:firstLine="420"/>
        <w:jc w:val="both"/>
      </w:pPr>
      <w:r>
        <w:rPr>
          <w:sz w:val="22"/>
          <w:color w:val="000000"/>
        </w:rPr>
        <w:t>6.</w:t>
      </w:r>
      <w:r>
        <w:rPr>
          <w:sz w:val="22"/>
        </w:rPr>
        <w:t>乙方</w:t>
      </w:r>
      <w:r>
        <w:rPr>
          <w:sz w:val="22"/>
        </w:rPr>
        <w:t>的服务人员进场服务前，必须向</w:t>
      </w:r>
      <w:r>
        <w:rPr>
          <w:sz w:val="22"/>
        </w:rPr>
        <w:t>甲方</w:t>
      </w:r>
      <w:r>
        <w:rPr>
          <w:sz w:val="22"/>
        </w:rPr>
        <w:t>提交传染病筛查报告结果（报告结果日期不得超过</w:t>
      </w:r>
      <w:r>
        <w:rPr>
          <w:sz w:val="22"/>
        </w:rPr>
        <w:t>30日），经</w:t>
      </w:r>
      <w:r>
        <w:rPr>
          <w:sz w:val="22"/>
        </w:rPr>
        <w:t>甲方</w:t>
      </w:r>
      <w:r>
        <w:rPr>
          <w:sz w:val="22"/>
        </w:rPr>
        <w:t>审核同意后方可进场服务。</w:t>
      </w:r>
      <w:r>
        <w:rPr>
          <w:sz w:val="22"/>
        </w:rPr>
        <w:t>甲方</w:t>
      </w:r>
      <w:r>
        <w:rPr>
          <w:sz w:val="22"/>
        </w:rPr>
        <w:t>审核不同意进场的，服务人员体检费用由</w:t>
      </w:r>
      <w:r>
        <w:rPr>
          <w:sz w:val="22"/>
        </w:rPr>
        <w:t>乙方</w:t>
      </w:r>
      <w:r>
        <w:rPr>
          <w:sz w:val="22"/>
        </w:rPr>
        <w:t>自行承担。检查项目包括且不限于</w:t>
      </w:r>
      <w:r>
        <w:rPr>
          <w:sz w:val="22"/>
        </w:rPr>
        <w:t>T-SOPT、感染8项定量（乙肝两对半、HIV、梅毒、HCV））、甲肝（HAV-IGM）、胸片。</w:t>
      </w:r>
    </w:p>
    <w:p>
      <w:pPr>
        <w:pStyle w:val="null3"/>
        <w:ind w:firstLine="420"/>
        <w:jc w:val="both"/>
      </w:pPr>
      <w:r>
        <w:rPr>
          <w:sz w:val="22"/>
          <w:color w:val="000000"/>
        </w:rPr>
        <w:t>7.</w:t>
      </w:r>
      <w:r>
        <w:rPr>
          <w:sz w:val="22"/>
          <w:color w:val="000000"/>
        </w:rPr>
        <w:t>乙方</w:t>
      </w:r>
      <w:r>
        <w:rPr>
          <w:sz w:val="22"/>
          <w:color w:val="000000"/>
        </w:rPr>
        <w:t>按照《中华人民共和国劳动合同法》等相关法律法规规定，依法为服务人员购买失业、工伤、养老、生育、医疗保险和住房公积金。在入职人员办理各类保险、公积金的基本资料齐备前提下，</w:t>
      </w:r>
      <w:r>
        <w:rPr>
          <w:sz w:val="22"/>
          <w:color w:val="000000"/>
        </w:rPr>
        <w:t>乙方</w:t>
      </w:r>
      <w:r>
        <w:rPr>
          <w:sz w:val="22"/>
          <w:color w:val="000000"/>
        </w:rPr>
        <w:t>需</w:t>
      </w:r>
      <w:r>
        <w:rPr>
          <w:sz w:val="22"/>
          <w:color w:val="000000"/>
        </w:rPr>
        <w:t>2天内办理完成。</w:t>
      </w:r>
    </w:p>
    <w:p>
      <w:pPr>
        <w:pStyle w:val="null3"/>
        <w:ind w:firstLine="420"/>
        <w:jc w:val="both"/>
      </w:pPr>
      <w:r>
        <w:rPr>
          <w:sz w:val="22"/>
          <w:color w:val="000000"/>
        </w:rPr>
        <w:t>8.</w:t>
      </w:r>
      <w:r>
        <w:rPr>
          <w:sz w:val="22"/>
          <w:color w:val="000000"/>
        </w:rPr>
        <w:t>乙方</w:t>
      </w:r>
      <w:r>
        <w:rPr>
          <w:sz w:val="22"/>
          <w:color w:val="000000"/>
        </w:rPr>
        <w:t>服务人员不可随意请假或旷工，保证服务时间不缺岗，否则按实际影响后果向</w:t>
      </w:r>
      <w:r>
        <w:rPr>
          <w:sz w:val="22"/>
          <w:color w:val="000000"/>
        </w:rPr>
        <w:t>甲方</w:t>
      </w:r>
      <w:r>
        <w:rPr>
          <w:sz w:val="22"/>
          <w:color w:val="000000"/>
        </w:rPr>
        <w:t>赔偿。</w:t>
      </w:r>
    </w:p>
    <w:p>
      <w:pPr>
        <w:pStyle w:val="null3"/>
        <w:ind w:firstLine="440"/>
        <w:jc w:val="left"/>
      </w:pPr>
      <w:r>
        <w:rPr>
          <w:sz w:val="22"/>
          <w:color w:val="000000"/>
        </w:rPr>
        <w:t>9</w:t>
      </w:r>
      <w:r>
        <w:rPr>
          <w:sz w:val="22"/>
          <w:color w:val="000000"/>
        </w:rPr>
        <w:t>.</w:t>
      </w:r>
      <w:r>
        <w:rPr>
          <w:sz w:val="22"/>
        </w:rPr>
        <w:t>甲方不提供就餐服务，乙方须负责服务人员在工作期间的伙食，承担所产生的餐费。</w:t>
      </w:r>
    </w:p>
    <w:p>
      <w:pPr>
        <w:pStyle w:val="null3"/>
        <w:ind w:firstLine="420"/>
        <w:jc w:val="both"/>
      </w:pPr>
      <w:r>
        <w:rPr>
          <w:sz w:val="22"/>
          <w:color w:val="000000"/>
        </w:rPr>
        <w:t>10.</w:t>
      </w:r>
      <w:r>
        <w:rPr>
          <w:sz w:val="22"/>
          <w:color w:val="000000"/>
        </w:rPr>
        <w:t>乙方</w:t>
      </w:r>
      <w:r>
        <w:rPr>
          <w:sz w:val="22"/>
          <w:color w:val="000000"/>
        </w:rPr>
        <w:t>派出的服务人员因工作产生的误餐费、交通费、住宿费等一切费用，均有</w:t>
      </w:r>
      <w:r>
        <w:rPr>
          <w:sz w:val="22"/>
          <w:color w:val="000000"/>
        </w:rPr>
        <w:t>乙方</w:t>
      </w:r>
      <w:r>
        <w:rPr>
          <w:sz w:val="22"/>
          <w:color w:val="000000"/>
        </w:rPr>
        <w:t>全额承担。</w:t>
      </w:r>
    </w:p>
    <w:p>
      <w:pPr>
        <w:pStyle w:val="null3"/>
        <w:ind w:firstLine="420"/>
        <w:jc w:val="both"/>
      </w:pPr>
      <w:r>
        <w:rPr>
          <w:sz w:val="22"/>
          <w:color w:val="000000"/>
        </w:rPr>
        <w:t>11.</w:t>
      </w:r>
      <w:r>
        <w:rPr>
          <w:sz w:val="22"/>
          <w:color w:val="000000"/>
        </w:rPr>
        <w:t>因特殊情况要求服务人员在服务期间遵守</w:t>
      </w:r>
      <w:r>
        <w:rPr>
          <w:sz w:val="22"/>
          <w:color w:val="000000"/>
        </w:rPr>
        <w:t>甲方</w:t>
      </w:r>
      <w:r>
        <w:rPr>
          <w:sz w:val="22"/>
          <w:color w:val="000000"/>
        </w:rPr>
        <w:t>封闭管理所产生的费用由</w:t>
      </w:r>
      <w:r>
        <w:rPr>
          <w:sz w:val="22"/>
          <w:color w:val="000000"/>
        </w:rPr>
        <w:t>乙方</w:t>
      </w:r>
      <w:r>
        <w:rPr>
          <w:sz w:val="22"/>
          <w:color w:val="000000"/>
        </w:rPr>
        <w:t>全额承担。</w:t>
      </w:r>
    </w:p>
    <w:p>
      <w:pPr>
        <w:pStyle w:val="null3"/>
        <w:ind w:firstLine="420"/>
        <w:jc w:val="both"/>
      </w:pPr>
      <w:r>
        <w:rPr>
          <w:sz w:val="22"/>
          <w:color w:val="000000"/>
        </w:rPr>
        <w:t>12.</w:t>
      </w:r>
      <w:r>
        <w:rPr>
          <w:sz w:val="22"/>
          <w:color w:val="000000"/>
        </w:rPr>
        <w:t>乙方</w:t>
      </w:r>
      <w:r>
        <w:rPr>
          <w:sz w:val="22"/>
          <w:color w:val="000000"/>
        </w:rPr>
        <w:t>负责按该项目招标要求为</w:t>
      </w:r>
      <w:r>
        <w:rPr>
          <w:sz w:val="22"/>
          <w:color w:val="000000"/>
        </w:rPr>
        <w:t>甲方</w:t>
      </w:r>
      <w:r>
        <w:rPr>
          <w:sz w:val="22"/>
          <w:color w:val="000000"/>
        </w:rPr>
        <w:t>提供各服务岗位、服务数量、服务工具等。</w:t>
      </w:r>
      <w:r>
        <w:rPr>
          <w:sz w:val="22"/>
          <w:color w:val="000000"/>
        </w:rPr>
        <w:t>乙方</w:t>
      </w:r>
      <w:r>
        <w:rPr>
          <w:sz w:val="22"/>
          <w:color w:val="000000"/>
        </w:rPr>
        <w:t>必须为服务人员在工作期间提供充足的劳动保护，保护器具由</w:t>
      </w:r>
      <w:r>
        <w:rPr>
          <w:sz w:val="22"/>
          <w:color w:val="000000"/>
        </w:rPr>
        <w:t>乙方</w:t>
      </w:r>
      <w:r>
        <w:rPr>
          <w:sz w:val="22"/>
          <w:color w:val="000000"/>
        </w:rPr>
        <w:t>承担，包括但不仅限于手套、围裙、水鞋、口罩、帽子等劳保用品，</w:t>
      </w:r>
      <w:r>
        <w:rPr>
          <w:sz w:val="22"/>
          <w:color w:val="000000"/>
        </w:rPr>
        <w:t>甲方</w:t>
      </w:r>
      <w:r>
        <w:rPr>
          <w:sz w:val="22"/>
          <w:color w:val="000000"/>
        </w:rPr>
        <w:t>不承担任何相关费用。</w:t>
      </w:r>
    </w:p>
    <w:p>
      <w:pPr>
        <w:pStyle w:val="null3"/>
        <w:ind w:firstLine="420"/>
        <w:jc w:val="both"/>
      </w:pPr>
      <w:r>
        <w:rPr>
          <w:sz w:val="22"/>
          <w:color w:val="000000"/>
        </w:rPr>
        <w:t>13.</w:t>
      </w:r>
      <w:r>
        <w:rPr>
          <w:sz w:val="22"/>
          <w:color w:val="000000"/>
        </w:rPr>
        <w:t>乙方</w:t>
      </w:r>
      <w:r>
        <w:rPr>
          <w:sz w:val="22"/>
          <w:color w:val="000000"/>
        </w:rPr>
        <w:t>负责全部承担服务人员的工伤、人身意外、劳资纠纷、服务纠纷、职务过错等造成的经济和法律责任。因</w:t>
      </w:r>
      <w:r>
        <w:rPr>
          <w:sz w:val="22"/>
          <w:color w:val="000000"/>
        </w:rPr>
        <w:t>乙方</w:t>
      </w:r>
      <w:r>
        <w:rPr>
          <w:sz w:val="22"/>
          <w:color w:val="000000"/>
        </w:rPr>
        <w:t>服务人员在服务期间造成</w:t>
      </w:r>
      <w:r>
        <w:rPr>
          <w:sz w:val="22"/>
          <w:color w:val="000000"/>
        </w:rPr>
        <w:t>甲方</w:t>
      </w:r>
      <w:r>
        <w:rPr>
          <w:sz w:val="22"/>
          <w:color w:val="000000"/>
        </w:rPr>
        <w:t>人员人身及财产损失或第三人人身及财产损失，导致</w:t>
      </w:r>
      <w:r>
        <w:rPr>
          <w:sz w:val="22"/>
          <w:color w:val="000000"/>
        </w:rPr>
        <w:t>甲方</w:t>
      </w:r>
      <w:r>
        <w:rPr>
          <w:sz w:val="22"/>
          <w:color w:val="000000"/>
        </w:rPr>
        <w:t>承担赔偿责任的，</w:t>
      </w:r>
      <w:r>
        <w:rPr>
          <w:sz w:val="22"/>
          <w:color w:val="000000"/>
        </w:rPr>
        <w:t>乙方</w:t>
      </w:r>
      <w:r>
        <w:rPr>
          <w:sz w:val="22"/>
          <w:color w:val="000000"/>
        </w:rPr>
        <w:t>负责赔偿</w:t>
      </w:r>
      <w:r>
        <w:rPr>
          <w:sz w:val="22"/>
          <w:color w:val="000000"/>
        </w:rPr>
        <w:t>甲方</w:t>
      </w:r>
      <w:r>
        <w:rPr>
          <w:sz w:val="22"/>
          <w:color w:val="000000"/>
        </w:rPr>
        <w:t>的损失。</w:t>
      </w:r>
    </w:p>
    <w:p>
      <w:pPr>
        <w:pStyle w:val="null3"/>
        <w:ind w:firstLine="440"/>
        <w:jc w:val="left"/>
      </w:pPr>
      <w:r>
        <w:rPr>
          <w:sz w:val="22"/>
        </w:rPr>
        <w:t>14</w:t>
      </w:r>
      <w:r>
        <w:rPr>
          <w:sz w:val="22"/>
          <w:color w:val="000000"/>
        </w:rPr>
        <w:t>.</w:t>
      </w:r>
      <w:r>
        <w:rPr>
          <w:sz w:val="22"/>
          <w:color w:val="000000"/>
        </w:rPr>
        <w:t>乙方</w:t>
      </w:r>
      <w:r>
        <w:rPr>
          <w:sz w:val="22"/>
          <w:color w:val="000000"/>
        </w:rPr>
        <w:t>项目驻点负责人</w:t>
      </w:r>
      <w:r>
        <w:rPr>
          <w:sz w:val="22"/>
          <w:color w:val="000000"/>
        </w:rPr>
        <w:t>24小时保持通讯正常，发生突发事件时相关人员应在30分钟内到位处理</w:t>
      </w:r>
      <w:r>
        <w:rPr>
          <w:sz w:val="22"/>
          <w:color w:val="000000"/>
        </w:rPr>
        <w:t>，</w:t>
      </w:r>
      <w:r>
        <w:rPr>
          <w:sz w:val="22"/>
        </w:rPr>
        <w:t>并具备突发事件应急机制，对应急事件有充分的处理能力。</w:t>
      </w:r>
    </w:p>
    <w:p>
      <w:pPr>
        <w:pStyle w:val="null3"/>
        <w:ind w:firstLine="420"/>
        <w:jc w:val="both"/>
      </w:pPr>
      <w:r>
        <w:rPr>
          <w:sz w:val="22"/>
          <w:color w:val="000000"/>
        </w:rPr>
        <w:t>1</w:t>
      </w:r>
      <w:r>
        <w:rPr>
          <w:sz w:val="22"/>
          <w:color w:val="000000"/>
        </w:rPr>
        <w:t>5</w:t>
      </w:r>
      <w:r>
        <w:rPr>
          <w:sz w:val="22"/>
          <w:color w:val="000000"/>
        </w:rPr>
        <w:t>．</w:t>
      </w:r>
      <w:r>
        <w:rPr>
          <w:sz w:val="22"/>
          <w:color w:val="000000"/>
        </w:rPr>
        <w:t>乙方</w:t>
      </w:r>
      <w:r>
        <w:rPr>
          <w:sz w:val="22"/>
          <w:color w:val="000000"/>
        </w:rPr>
        <w:t>设置专职人员负责服务人员的薪酬待遇、人事劳动关系、劳动纠纷处理、考核评价、员工健康体检、工伤处理、保险索赔和其他日常管理事项，每月</w:t>
      </w:r>
      <w:r>
        <w:rPr>
          <w:sz w:val="22"/>
          <w:color w:val="000000"/>
        </w:rPr>
        <w:t>10日将上月相关情况以书面形式向</w:t>
      </w:r>
      <w:r>
        <w:rPr>
          <w:sz w:val="22"/>
          <w:color w:val="000000"/>
        </w:rPr>
        <w:t>甲方</w:t>
      </w:r>
      <w:r>
        <w:rPr>
          <w:sz w:val="22"/>
          <w:color w:val="000000"/>
        </w:rPr>
        <w:t>报告。</w:t>
      </w:r>
    </w:p>
    <w:p>
      <w:pPr>
        <w:pStyle w:val="null3"/>
        <w:ind w:firstLine="420"/>
        <w:jc w:val="both"/>
      </w:pPr>
      <w:r>
        <w:rPr>
          <w:sz w:val="22"/>
          <w:color w:val="000000"/>
        </w:rPr>
        <w:t>1</w:t>
      </w:r>
      <w:r>
        <w:rPr>
          <w:sz w:val="22"/>
          <w:color w:val="000000"/>
        </w:rPr>
        <w:t>6.</w:t>
      </w:r>
      <w:r>
        <w:rPr>
          <w:sz w:val="22"/>
          <w:color w:val="000000"/>
        </w:rPr>
        <w:t>乙方</w:t>
      </w:r>
      <w:r>
        <w:rPr>
          <w:sz w:val="22"/>
          <w:color w:val="000000"/>
        </w:rPr>
        <w:t>应及时更新本项目的专项工作规章制度、各类安全应急处理预案，发生突发事件（如工伤工亡、安全事件、劳务纠纷等）及时向</w:t>
      </w:r>
      <w:r>
        <w:rPr>
          <w:sz w:val="22"/>
          <w:color w:val="000000"/>
        </w:rPr>
        <w:t>甲方</w:t>
      </w:r>
      <w:r>
        <w:rPr>
          <w:sz w:val="22"/>
          <w:color w:val="000000"/>
        </w:rPr>
        <w:t>汇报并采取措施控制，确保项目工作正常运作。</w:t>
      </w:r>
    </w:p>
    <w:p>
      <w:pPr>
        <w:pStyle w:val="null3"/>
        <w:ind w:firstLine="420"/>
        <w:jc w:val="both"/>
      </w:pPr>
      <w:r>
        <w:rPr>
          <w:sz w:val="22"/>
          <w:color w:val="000000"/>
        </w:rPr>
        <w:t>1</w:t>
      </w:r>
      <w:r>
        <w:rPr>
          <w:sz w:val="22"/>
          <w:color w:val="000000"/>
        </w:rPr>
        <w:t>7.</w:t>
      </w:r>
      <w:r>
        <w:rPr>
          <w:sz w:val="22"/>
          <w:color w:val="000000"/>
        </w:rPr>
        <w:t>乙方</w:t>
      </w:r>
      <w:r>
        <w:rPr>
          <w:sz w:val="22"/>
          <w:color w:val="000000"/>
        </w:rPr>
        <w:t>须对</w:t>
      </w:r>
      <w:r>
        <w:rPr>
          <w:sz w:val="22"/>
          <w:color w:val="000000"/>
        </w:rPr>
        <w:t>甲方</w:t>
      </w:r>
      <w:r>
        <w:rPr>
          <w:sz w:val="22"/>
          <w:color w:val="000000"/>
        </w:rPr>
        <w:t>提出的投诉及时进行回复处理。服务人员与</w:t>
      </w:r>
      <w:r>
        <w:rPr>
          <w:sz w:val="22"/>
          <w:color w:val="000000"/>
        </w:rPr>
        <w:t>甲方</w:t>
      </w:r>
      <w:r>
        <w:rPr>
          <w:sz w:val="22"/>
          <w:color w:val="000000"/>
        </w:rPr>
        <w:t>发生纠纷时，</w:t>
      </w:r>
      <w:r>
        <w:rPr>
          <w:sz w:val="22"/>
          <w:color w:val="000000"/>
        </w:rPr>
        <w:t>乙方</w:t>
      </w:r>
      <w:r>
        <w:rPr>
          <w:sz w:val="22"/>
          <w:color w:val="000000"/>
        </w:rPr>
        <w:t>从接到信息到派出专人介入现场处理的时间在</w:t>
      </w:r>
      <w:r>
        <w:rPr>
          <w:sz w:val="22"/>
          <w:color w:val="000000"/>
        </w:rPr>
        <w:t>0.5小时内；接到服务人员或</w:t>
      </w:r>
      <w:r>
        <w:rPr>
          <w:sz w:val="22"/>
          <w:color w:val="000000"/>
        </w:rPr>
        <w:t>甲方</w:t>
      </w:r>
      <w:r>
        <w:rPr>
          <w:sz w:val="22"/>
          <w:color w:val="000000"/>
        </w:rPr>
        <w:t>投诉时，</w:t>
      </w:r>
      <w:r>
        <w:rPr>
          <w:sz w:val="22"/>
          <w:color w:val="000000"/>
        </w:rPr>
        <w:t>乙方</w:t>
      </w:r>
      <w:r>
        <w:rPr>
          <w:sz w:val="22"/>
          <w:color w:val="000000"/>
        </w:rPr>
        <w:t>从接到投诉到初次回复的时间不超过</w:t>
      </w:r>
      <w:r>
        <w:rPr>
          <w:sz w:val="22"/>
          <w:color w:val="000000"/>
        </w:rPr>
        <w:t>12小时；服务人员发生工伤时，</w:t>
      </w:r>
      <w:r>
        <w:rPr>
          <w:sz w:val="22"/>
          <w:color w:val="000000"/>
        </w:rPr>
        <w:t>乙方</w:t>
      </w:r>
      <w:r>
        <w:rPr>
          <w:sz w:val="22"/>
          <w:color w:val="000000"/>
        </w:rPr>
        <w:t>从接到消息到派出专人介入处理的时间不超过</w:t>
      </w:r>
      <w:r>
        <w:rPr>
          <w:sz w:val="22"/>
          <w:color w:val="000000"/>
        </w:rPr>
        <w:t>3小时。</w:t>
      </w:r>
      <w:r>
        <w:rPr>
          <w:sz w:val="22"/>
          <w:color w:val="000000"/>
        </w:rPr>
        <w:t>乙方</w:t>
      </w:r>
      <w:r>
        <w:rPr>
          <w:sz w:val="22"/>
          <w:color w:val="000000"/>
        </w:rPr>
        <w:t>对每项纠纷或投诉作出妥善处理，在</w:t>
      </w:r>
      <w:r>
        <w:rPr>
          <w:sz w:val="22"/>
          <w:color w:val="000000"/>
        </w:rPr>
        <w:t>24小时内向</w:t>
      </w:r>
      <w:r>
        <w:rPr>
          <w:sz w:val="22"/>
          <w:color w:val="000000"/>
        </w:rPr>
        <w:t>甲方</w:t>
      </w:r>
      <w:r>
        <w:rPr>
          <w:sz w:val="22"/>
          <w:color w:val="000000"/>
        </w:rPr>
        <w:t>提交书面处理结果报告。</w:t>
      </w:r>
    </w:p>
    <w:p>
      <w:pPr>
        <w:pStyle w:val="null3"/>
        <w:ind w:firstLine="420"/>
        <w:jc w:val="both"/>
      </w:pPr>
      <w:r>
        <w:rPr>
          <w:sz w:val="22"/>
          <w:color w:val="000000"/>
        </w:rPr>
        <w:t>1</w:t>
      </w:r>
      <w:r>
        <w:rPr>
          <w:sz w:val="22"/>
          <w:color w:val="000000"/>
        </w:rPr>
        <w:t>8.</w:t>
      </w:r>
      <w:r>
        <w:rPr>
          <w:sz w:val="22"/>
          <w:color w:val="000000"/>
        </w:rPr>
        <w:t>乙方</w:t>
      </w:r>
      <w:r>
        <w:rPr>
          <w:sz w:val="22"/>
          <w:color w:val="000000"/>
        </w:rPr>
        <w:t>应教育服务人员遵守</w:t>
      </w:r>
      <w:r>
        <w:rPr>
          <w:sz w:val="22"/>
          <w:color w:val="000000"/>
        </w:rPr>
        <w:t>甲方</w:t>
      </w:r>
      <w:r>
        <w:rPr>
          <w:sz w:val="22"/>
          <w:color w:val="000000"/>
        </w:rPr>
        <w:t>规章制度和管理规范，忠于职守、文明礼貌、遵守劳动纪律，服从和执行</w:t>
      </w:r>
      <w:r>
        <w:rPr>
          <w:sz w:val="22"/>
          <w:color w:val="000000"/>
        </w:rPr>
        <w:t>甲方</w:t>
      </w:r>
      <w:r>
        <w:rPr>
          <w:sz w:val="22"/>
          <w:color w:val="000000"/>
        </w:rPr>
        <w:t>的服务安排和调度，接受</w:t>
      </w:r>
      <w:r>
        <w:rPr>
          <w:sz w:val="22"/>
          <w:color w:val="000000"/>
        </w:rPr>
        <w:t>甲方</w:t>
      </w:r>
      <w:r>
        <w:rPr>
          <w:sz w:val="22"/>
          <w:color w:val="000000"/>
        </w:rPr>
        <w:t>的检查监督。</w:t>
      </w:r>
      <w:r>
        <w:rPr>
          <w:sz w:val="22"/>
          <w:color w:val="000000"/>
        </w:rPr>
        <w:t>乙方</w:t>
      </w:r>
      <w:r>
        <w:rPr>
          <w:sz w:val="22"/>
          <w:color w:val="000000"/>
        </w:rPr>
        <w:t>应督促、教育服务人员不得以任何形式向他人提供或泄露</w:t>
      </w:r>
      <w:r>
        <w:rPr>
          <w:sz w:val="22"/>
          <w:color w:val="000000"/>
        </w:rPr>
        <w:t>甲方</w:t>
      </w:r>
      <w:r>
        <w:rPr>
          <w:sz w:val="22"/>
          <w:color w:val="000000"/>
        </w:rPr>
        <w:t>的工作秘密。</w:t>
      </w:r>
    </w:p>
    <w:p>
      <w:pPr>
        <w:pStyle w:val="null3"/>
        <w:ind w:firstLine="420"/>
        <w:jc w:val="both"/>
      </w:pPr>
      <w:r>
        <w:rPr>
          <w:sz w:val="22"/>
          <w:color w:val="000000"/>
        </w:rPr>
        <w:t>19.</w:t>
      </w:r>
      <w:r>
        <w:rPr>
          <w:sz w:val="22"/>
          <w:color w:val="000000"/>
        </w:rPr>
        <w:t>乙方</w:t>
      </w:r>
      <w:r>
        <w:rPr>
          <w:sz w:val="22"/>
          <w:color w:val="000000"/>
        </w:rPr>
        <w:t>应按特困人员救助供养、养老服务等相关法律法规政策要求，组织全体服务人员开展每季度职业道德、劳动纪律、职业知识、服务技能等培训，并全额承担培训费用。每季度最后</w:t>
      </w:r>
      <w:r>
        <w:rPr>
          <w:sz w:val="22"/>
          <w:color w:val="000000"/>
        </w:rPr>
        <w:t>10天内向</w:t>
      </w:r>
      <w:r>
        <w:rPr>
          <w:sz w:val="22"/>
          <w:color w:val="000000"/>
        </w:rPr>
        <w:t>甲方</w:t>
      </w:r>
      <w:r>
        <w:rPr>
          <w:sz w:val="22"/>
          <w:color w:val="000000"/>
        </w:rPr>
        <w:t>提交书面培训记录。</w:t>
      </w:r>
    </w:p>
    <w:p>
      <w:pPr>
        <w:pStyle w:val="null3"/>
        <w:ind w:firstLine="440"/>
        <w:jc w:val="both"/>
      </w:pPr>
      <w:r>
        <w:rPr>
          <w:sz w:val="22"/>
        </w:rPr>
        <w:t>20</w:t>
      </w:r>
      <w:r>
        <w:rPr>
          <w:sz w:val="22"/>
        </w:rPr>
        <w:t>．</w:t>
      </w:r>
      <w:r>
        <w:rPr>
          <w:sz w:val="22"/>
        </w:rPr>
        <w:t>乙方应严格遵守国家传染病防治法规，对于持有合法医疗证明的乙类传染病政府供养对象，应提供必要的接收服务</w:t>
      </w:r>
      <w:r>
        <w:rPr>
          <w:sz w:val="22"/>
        </w:rPr>
        <w:t>,不得以任何理由拒绝接收。在接收此类对象时，乙方需实施严格的防护措施，包括但不限于隔离居住安排、定期环境消毒、以及工作人员和居住者个人防护用品的正确使用，以此确保整体居住环境的安全，维护其他居住者和工作人员的健康权益。</w:t>
      </w:r>
    </w:p>
    <w:p>
      <w:pPr>
        <w:pStyle w:val="null3"/>
        <w:ind w:firstLine="420"/>
        <w:jc w:val="both"/>
      </w:pPr>
      <w:r>
        <w:rPr>
          <w:sz w:val="22"/>
          <w:color w:val="000000"/>
        </w:rPr>
        <w:t>21.</w:t>
      </w:r>
      <w:r>
        <w:rPr>
          <w:sz w:val="22"/>
          <w:color w:val="000000"/>
        </w:rPr>
        <w:t>乙方</w:t>
      </w:r>
      <w:r>
        <w:rPr>
          <w:sz w:val="22"/>
          <w:color w:val="000000"/>
        </w:rPr>
        <w:t>服务人员有权拒绝</w:t>
      </w:r>
      <w:r>
        <w:rPr>
          <w:sz w:val="22"/>
          <w:color w:val="000000"/>
        </w:rPr>
        <w:t>甲方</w:t>
      </w:r>
      <w:r>
        <w:rPr>
          <w:sz w:val="22"/>
          <w:color w:val="000000"/>
        </w:rPr>
        <w:t>管理人员违章指挥，强令冒险作业或其他违规操作要求。如</w:t>
      </w:r>
      <w:r>
        <w:rPr>
          <w:sz w:val="22"/>
          <w:color w:val="000000"/>
        </w:rPr>
        <w:t>甲方</w:t>
      </w:r>
      <w:r>
        <w:rPr>
          <w:sz w:val="22"/>
          <w:color w:val="000000"/>
        </w:rPr>
        <w:t>与该服务人员对于指挥内容是否冒险或违规操作有所分歧时，双方应及时处理并解决，以免耽误</w:t>
      </w:r>
      <w:r>
        <w:rPr>
          <w:sz w:val="22"/>
          <w:color w:val="000000"/>
        </w:rPr>
        <w:t>甲方</w:t>
      </w:r>
      <w:r>
        <w:rPr>
          <w:sz w:val="22"/>
          <w:color w:val="000000"/>
        </w:rPr>
        <w:t>服务正常开展。</w:t>
      </w:r>
    </w:p>
    <w:p>
      <w:pPr>
        <w:pStyle w:val="null3"/>
        <w:ind w:firstLine="420"/>
        <w:jc w:val="both"/>
      </w:pPr>
      <w:r>
        <w:rPr>
          <w:sz w:val="22"/>
          <w:color w:val="000000"/>
        </w:rPr>
        <w:t>22.</w:t>
      </w:r>
      <w:r>
        <w:rPr>
          <w:sz w:val="22"/>
          <w:color w:val="000000"/>
        </w:rPr>
        <w:t>乙方</w:t>
      </w:r>
      <w:r>
        <w:rPr>
          <w:sz w:val="22"/>
          <w:color w:val="000000"/>
        </w:rPr>
        <w:t>可根据</w:t>
      </w:r>
      <w:r>
        <w:rPr>
          <w:sz w:val="22"/>
          <w:color w:val="000000"/>
        </w:rPr>
        <w:t>甲方</w:t>
      </w:r>
      <w:r>
        <w:rPr>
          <w:sz w:val="22"/>
          <w:color w:val="000000"/>
        </w:rPr>
        <w:t>业务和服务提升的需要，提出有关优化人员配置和业务流程、完善业务管理、提高服务质量、促进业务开展等方面的建议。</w:t>
      </w:r>
    </w:p>
    <w:p>
      <w:pPr>
        <w:pStyle w:val="null3"/>
        <w:ind w:firstLine="420"/>
        <w:jc w:val="both"/>
      </w:pPr>
      <w:r>
        <w:rPr>
          <w:sz w:val="22"/>
          <w:color w:val="000000"/>
        </w:rPr>
        <w:t>23.</w:t>
      </w:r>
      <w:r>
        <w:rPr>
          <w:sz w:val="22"/>
          <w:color w:val="000000"/>
        </w:rPr>
        <w:t>因</w:t>
      </w:r>
      <w:r>
        <w:rPr>
          <w:sz w:val="22"/>
          <w:color w:val="000000"/>
        </w:rPr>
        <w:t>乙方</w:t>
      </w:r>
      <w:r>
        <w:rPr>
          <w:sz w:val="22"/>
          <w:color w:val="000000"/>
        </w:rPr>
        <w:t>原因（包括但不限于</w:t>
      </w:r>
      <w:r>
        <w:rPr>
          <w:sz w:val="22"/>
          <w:color w:val="000000"/>
        </w:rPr>
        <w:t>乙方</w:t>
      </w:r>
      <w:r>
        <w:rPr>
          <w:sz w:val="22"/>
          <w:color w:val="000000"/>
        </w:rPr>
        <w:t>服务人员的过失</w:t>
      </w:r>
      <w:r>
        <w:rPr>
          <w:sz w:val="22"/>
          <w:color w:val="000000"/>
        </w:rPr>
        <w:t>等</w:t>
      </w:r>
      <w:r>
        <w:rPr>
          <w:sz w:val="22"/>
          <w:color w:val="000000"/>
        </w:rPr>
        <w:t>）造成</w:t>
      </w:r>
      <w:r>
        <w:rPr>
          <w:sz w:val="22"/>
          <w:color w:val="000000"/>
        </w:rPr>
        <w:t>甲方</w:t>
      </w:r>
      <w:r>
        <w:rPr>
          <w:sz w:val="22"/>
          <w:color w:val="000000"/>
        </w:rPr>
        <w:t>损失的，</w:t>
      </w:r>
      <w:r>
        <w:rPr>
          <w:sz w:val="22"/>
          <w:color w:val="000000"/>
        </w:rPr>
        <w:t>甲方</w:t>
      </w:r>
      <w:r>
        <w:rPr>
          <w:sz w:val="22"/>
          <w:color w:val="000000"/>
        </w:rPr>
        <w:t>有权追究</w:t>
      </w:r>
      <w:r>
        <w:rPr>
          <w:sz w:val="22"/>
          <w:color w:val="000000"/>
        </w:rPr>
        <w:t>乙方</w:t>
      </w:r>
      <w:r>
        <w:rPr>
          <w:sz w:val="22"/>
          <w:color w:val="000000"/>
        </w:rPr>
        <w:t>责任并要求</w:t>
      </w:r>
      <w:r>
        <w:rPr>
          <w:sz w:val="22"/>
          <w:color w:val="000000"/>
        </w:rPr>
        <w:t>乙方</w:t>
      </w:r>
      <w:r>
        <w:rPr>
          <w:sz w:val="22"/>
          <w:color w:val="000000"/>
        </w:rPr>
        <w:t>赔偿损失；如属</w:t>
      </w:r>
      <w:r>
        <w:rPr>
          <w:sz w:val="22"/>
          <w:color w:val="000000"/>
        </w:rPr>
        <w:t>乙方</w:t>
      </w:r>
      <w:r>
        <w:rPr>
          <w:sz w:val="22"/>
          <w:color w:val="000000"/>
        </w:rPr>
        <w:t>服务人员过失的，也由</w:t>
      </w:r>
      <w:r>
        <w:rPr>
          <w:sz w:val="22"/>
          <w:color w:val="000000"/>
        </w:rPr>
        <w:t>乙方</w:t>
      </w:r>
      <w:r>
        <w:rPr>
          <w:sz w:val="22"/>
          <w:color w:val="000000"/>
        </w:rPr>
        <w:t>向</w:t>
      </w:r>
      <w:r>
        <w:rPr>
          <w:sz w:val="22"/>
          <w:color w:val="000000"/>
        </w:rPr>
        <w:t>甲方</w:t>
      </w:r>
      <w:r>
        <w:rPr>
          <w:sz w:val="22"/>
          <w:color w:val="000000"/>
        </w:rPr>
        <w:t>承担赔偿责任。</w:t>
      </w:r>
    </w:p>
    <w:p>
      <w:pPr>
        <w:pStyle w:val="null3"/>
        <w:ind w:firstLine="420"/>
        <w:jc w:val="both"/>
      </w:pPr>
      <w:r>
        <w:rPr>
          <w:sz w:val="22"/>
          <w:color w:val="000000"/>
        </w:rPr>
        <w:t>24.</w:t>
      </w:r>
      <w:r>
        <w:rPr>
          <w:sz w:val="22"/>
          <w:color w:val="000000"/>
        </w:rPr>
        <w:t>乙方</w:t>
      </w:r>
      <w:r>
        <w:rPr>
          <w:sz w:val="22"/>
          <w:color w:val="000000"/>
        </w:rPr>
        <w:t>须在合同生效前</w:t>
      </w:r>
      <w:r>
        <w:rPr>
          <w:sz w:val="22"/>
          <w:color w:val="000000"/>
        </w:rPr>
        <w:t>解决</w:t>
      </w:r>
      <w:r>
        <w:rPr>
          <w:sz w:val="22"/>
          <w:color w:val="000000"/>
        </w:rPr>
        <w:t>场地租金</w:t>
      </w:r>
      <w:r>
        <w:rPr>
          <w:sz w:val="22"/>
          <w:color w:val="000000"/>
        </w:rPr>
        <w:t>、水电</w:t>
      </w:r>
      <w:r>
        <w:rPr>
          <w:sz w:val="22"/>
          <w:color w:val="000000"/>
        </w:rPr>
        <w:t>、</w:t>
      </w:r>
      <w:r>
        <w:rPr>
          <w:sz w:val="22"/>
          <w:color w:val="000000"/>
        </w:rPr>
        <w:t>洗衣房使用、供餐、员工宿舍、物业管理、停车、网络通讯、设备使用、康乐中心服务等</w:t>
      </w:r>
      <w:r>
        <w:rPr>
          <w:sz w:val="22"/>
          <w:color w:val="000000"/>
        </w:rPr>
        <w:t>费用问题，在合同生效时即刻供给使用</w:t>
      </w:r>
      <w:r>
        <w:rPr>
          <w:sz w:val="22"/>
          <w:color w:val="000000"/>
        </w:rPr>
        <w:t>，</w:t>
      </w:r>
      <w:r>
        <w:rPr>
          <w:sz w:val="22"/>
          <w:color w:val="000000"/>
        </w:rPr>
        <w:t>并持续保障正常供给直至项目结束。</w:t>
      </w:r>
      <w:r>
        <w:rPr>
          <w:sz w:val="22"/>
          <w:color w:val="000000"/>
        </w:rPr>
        <w:t>乙方</w:t>
      </w:r>
      <w:r>
        <w:rPr>
          <w:sz w:val="22"/>
          <w:color w:val="000000"/>
        </w:rPr>
        <w:t>不得以任务理由要求采购人额外提供服务设施设备。因此而产生的矛盾纠纷由</w:t>
      </w:r>
      <w:r>
        <w:rPr>
          <w:sz w:val="22"/>
          <w:color w:val="000000"/>
        </w:rPr>
        <w:t>乙方</w:t>
      </w:r>
      <w:r>
        <w:rPr>
          <w:sz w:val="22"/>
          <w:color w:val="000000"/>
        </w:rPr>
        <w:t>全面承担。</w:t>
      </w:r>
    </w:p>
    <w:p>
      <w:pPr>
        <w:pStyle w:val="null3"/>
        <w:ind w:firstLine="420"/>
        <w:jc w:val="both"/>
      </w:pPr>
      <w:r>
        <w:rPr>
          <w:sz w:val="22"/>
          <w:color w:val="000000"/>
        </w:rPr>
        <w:t>2</w:t>
      </w:r>
      <w:r>
        <w:rPr>
          <w:sz w:val="22"/>
          <w:color w:val="000000"/>
        </w:rPr>
        <w:t>5.</w:t>
      </w:r>
      <w:r>
        <w:rPr>
          <w:sz w:val="22"/>
          <w:color w:val="000000"/>
        </w:rPr>
        <w:t>乙方</w:t>
      </w:r>
      <w:r>
        <w:rPr>
          <w:sz w:val="22"/>
          <w:color w:val="000000"/>
        </w:rPr>
        <w:t>必须依法依规按时缴纳场地租金</w:t>
      </w:r>
      <w:r>
        <w:rPr>
          <w:sz w:val="22"/>
          <w:color w:val="000000"/>
        </w:rPr>
        <w:t>、水电</w:t>
      </w:r>
      <w:r>
        <w:rPr>
          <w:sz w:val="22"/>
          <w:color w:val="000000"/>
        </w:rPr>
        <w:t>、</w:t>
      </w:r>
      <w:r>
        <w:rPr>
          <w:sz w:val="22"/>
          <w:color w:val="000000"/>
        </w:rPr>
        <w:t>洗衣房使用、用餐、员工宿舍、物业管理、停车、网络通讯、设备使用、康乐中心服务</w:t>
      </w:r>
      <w:r>
        <w:rPr>
          <w:sz w:val="22"/>
          <w:color w:val="000000"/>
        </w:rPr>
        <w:t>等费用。如</w:t>
      </w:r>
      <w:r>
        <w:rPr>
          <w:sz w:val="22"/>
          <w:color w:val="000000"/>
        </w:rPr>
        <w:t>乙方</w:t>
      </w:r>
      <w:r>
        <w:rPr>
          <w:sz w:val="22"/>
          <w:color w:val="000000"/>
        </w:rPr>
        <w:t>发生拖欠缴费，</w:t>
      </w:r>
      <w:r>
        <w:rPr>
          <w:sz w:val="22"/>
          <w:color w:val="000000"/>
        </w:rPr>
        <w:t>甲方</w:t>
      </w:r>
      <w:r>
        <w:rPr>
          <w:sz w:val="22"/>
          <w:color w:val="000000"/>
        </w:rPr>
        <w:t>在</w:t>
      </w:r>
      <w:r>
        <w:rPr>
          <w:sz w:val="22"/>
          <w:color w:val="000000"/>
        </w:rPr>
        <w:t>乙方</w:t>
      </w:r>
      <w:r>
        <w:rPr>
          <w:sz w:val="22"/>
          <w:color w:val="000000"/>
        </w:rPr>
        <w:t>当期服务费中等额扣减用作缴清相关费用。项目结束时，</w:t>
      </w:r>
      <w:r>
        <w:rPr>
          <w:sz w:val="22"/>
          <w:color w:val="000000"/>
        </w:rPr>
        <w:t>乙方</w:t>
      </w:r>
      <w:r>
        <w:rPr>
          <w:sz w:val="22"/>
          <w:color w:val="000000"/>
        </w:rPr>
        <w:t>须付清本项目期间应缴费用，因</w:t>
      </w:r>
      <w:r>
        <w:rPr>
          <w:sz w:val="22"/>
          <w:color w:val="000000"/>
        </w:rPr>
        <w:t>乙方</w:t>
      </w:r>
      <w:r>
        <w:rPr>
          <w:sz w:val="22"/>
          <w:color w:val="000000"/>
        </w:rPr>
        <w:t>拖欠缴费所产生的纠纷或造成不良影响的，由</w:t>
      </w:r>
      <w:r>
        <w:rPr>
          <w:sz w:val="22"/>
          <w:color w:val="000000"/>
        </w:rPr>
        <w:t>乙方</w:t>
      </w:r>
      <w:r>
        <w:rPr>
          <w:sz w:val="22"/>
          <w:color w:val="000000"/>
        </w:rPr>
        <w:t>承担相关责任。</w:t>
      </w:r>
    </w:p>
    <w:p>
      <w:pPr>
        <w:pStyle w:val="null3"/>
        <w:ind w:firstLine="440"/>
        <w:jc w:val="both"/>
      </w:pPr>
      <w:r>
        <w:rPr>
          <w:sz w:val="22"/>
        </w:rPr>
        <w:t>26.</w:t>
      </w:r>
      <w:r>
        <w:rPr>
          <w:sz w:val="22"/>
        </w:rPr>
        <w:t>乙方应设置与本项目规模相适应的消防设施，包括但不限于消防逃生滑梯、灭火器、消防栓、烟雾探测器等，设施的数量和位置应根据项目实施场所的结构和使用情况进行科学规划和配置，并定期进行检测和维护。</w:t>
      </w:r>
    </w:p>
    <w:p>
      <w:pPr>
        <w:pStyle w:val="null3"/>
        <w:ind w:firstLine="420"/>
        <w:jc w:val="both"/>
      </w:pPr>
      <w:r>
        <w:rPr>
          <w:sz w:val="22"/>
          <w:color w:val="000000"/>
        </w:rPr>
        <w:t>2</w:t>
      </w:r>
      <w:r>
        <w:rPr>
          <w:sz w:val="22"/>
          <w:color w:val="000000"/>
        </w:rPr>
        <w:t>7.</w:t>
      </w:r>
      <w:r>
        <w:rPr>
          <w:sz w:val="22"/>
          <w:color w:val="000000"/>
        </w:rPr>
        <w:t>乙方</w:t>
      </w:r>
      <w:r>
        <w:rPr>
          <w:sz w:val="22"/>
          <w:color w:val="000000"/>
        </w:rPr>
        <w:t>须按招标文件规定的中小企业政策履行合同。</w:t>
      </w:r>
    </w:p>
    <w:p>
      <w:pPr>
        <w:pStyle w:val="null3"/>
        <w:ind w:firstLine="420"/>
        <w:jc w:val="both"/>
      </w:pPr>
      <w:r>
        <w:rPr>
          <w:sz w:val="22"/>
          <w:color w:val="000000"/>
        </w:rPr>
        <w:t>2</w:t>
      </w:r>
      <w:r>
        <w:rPr>
          <w:sz w:val="22"/>
          <w:color w:val="000000"/>
        </w:rPr>
        <w:t>8.</w:t>
      </w:r>
      <w:r>
        <w:rPr>
          <w:sz w:val="22"/>
          <w:color w:val="000000"/>
        </w:rPr>
        <w:t>乙方</w:t>
      </w:r>
      <w:r>
        <w:rPr>
          <w:sz w:val="22"/>
          <w:color w:val="000000"/>
        </w:rPr>
        <w:t>不得以任何理由拒绝为政府供养对象提供服务。</w:t>
      </w:r>
    </w:p>
    <w:p>
      <w:pPr>
        <w:pStyle w:val="null3"/>
        <w:ind w:firstLine="397"/>
        <w:jc w:val="both"/>
      </w:pPr>
      <w:r>
        <w:rPr>
          <w:sz w:val="22"/>
          <w:b/>
          <w:color w:val="000000"/>
        </w:rPr>
        <w:t>第十三条</w:t>
      </w:r>
      <w:r>
        <w:rPr>
          <w:sz w:val="22"/>
          <w:b/>
          <w:color w:val="000000"/>
        </w:rPr>
        <w:t>保密责任</w:t>
      </w:r>
    </w:p>
    <w:p>
      <w:pPr>
        <w:pStyle w:val="null3"/>
        <w:ind w:firstLine="420"/>
        <w:jc w:val="both"/>
      </w:pPr>
      <w:r>
        <w:rPr>
          <w:sz w:val="22"/>
          <w:color w:val="000000"/>
        </w:rPr>
        <w:t>1</w:t>
      </w:r>
      <w:r>
        <w:rPr>
          <w:sz w:val="22"/>
          <w:color w:val="000000"/>
        </w:rPr>
        <w:t>.</w:t>
      </w:r>
      <w:r>
        <w:rPr>
          <w:sz w:val="22"/>
          <w:color w:val="000000"/>
        </w:rPr>
        <w:t>开展本项目服务过程中，</w:t>
      </w:r>
      <w:r>
        <w:rPr>
          <w:sz w:val="22"/>
          <w:color w:val="000000"/>
        </w:rPr>
        <w:t>乙方</w:t>
      </w:r>
      <w:r>
        <w:rPr>
          <w:sz w:val="22"/>
          <w:color w:val="000000"/>
        </w:rPr>
        <w:t>所有收集、制作、使用、传递的任何信息，均视为工作秘密，无论是否以书面形式存在，包括但不限于下列秘密：</w:t>
      </w:r>
    </w:p>
    <w:p>
      <w:pPr>
        <w:pStyle w:val="null3"/>
        <w:ind w:firstLine="420"/>
        <w:jc w:val="both"/>
      </w:pPr>
      <w:r>
        <w:rPr>
          <w:sz w:val="22"/>
          <w:color w:val="000000"/>
        </w:rPr>
        <w:t>（</w:t>
      </w:r>
      <w:r>
        <w:rPr>
          <w:sz w:val="22"/>
          <w:color w:val="000000"/>
        </w:rPr>
        <w:t>1）与</w:t>
      </w:r>
      <w:r>
        <w:rPr>
          <w:sz w:val="22"/>
          <w:color w:val="000000"/>
        </w:rPr>
        <w:t>甲方</w:t>
      </w:r>
      <w:r>
        <w:rPr>
          <w:sz w:val="22"/>
          <w:color w:val="000000"/>
        </w:rPr>
        <w:t>业务相关的任何文件、数据或信息。</w:t>
      </w:r>
    </w:p>
    <w:p>
      <w:pPr>
        <w:pStyle w:val="null3"/>
        <w:ind w:firstLine="420"/>
        <w:jc w:val="both"/>
      </w:pPr>
      <w:r>
        <w:rPr>
          <w:sz w:val="22"/>
          <w:color w:val="000000"/>
        </w:rPr>
        <w:t>（</w:t>
      </w:r>
      <w:r>
        <w:rPr>
          <w:sz w:val="22"/>
          <w:color w:val="000000"/>
        </w:rPr>
        <w:t>2）与政府供养对象相关的任何个人信息。</w:t>
      </w:r>
    </w:p>
    <w:p>
      <w:pPr>
        <w:pStyle w:val="null3"/>
        <w:ind w:firstLine="420"/>
        <w:jc w:val="both"/>
      </w:pPr>
      <w:r>
        <w:rPr>
          <w:sz w:val="22"/>
          <w:color w:val="000000"/>
        </w:rPr>
        <w:t>（</w:t>
      </w:r>
      <w:r>
        <w:rPr>
          <w:sz w:val="22"/>
          <w:color w:val="000000"/>
        </w:rPr>
        <w:t>3）涉及本项目服务的所有工作情况、资料等。</w:t>
      </w:r>
    </w:p>
    <w:p>
      <w:pPr>
        <w:pStyle w:val="null3"/>
        <w:ind w:firstLine="420"/>
        <w:jc w:val="both"/>
      </w:pPr>
      <w:r>
        <w:rPr>
          <w:sz w:val="22"/>
          <w:color w:val="000000"/>
        </w:rPr>
        <w:t>2</w:t>
      </w:r>
      <w:r>
        <w:rPr>
          <w:sz w:val="22"/>
          <w:color w:val="000000"/>
        </w:rPr>
        <w:t>.</w:t>
      </w:r>
      <w:r>
        <w:rPr>
          <w:sz w:val="22"/>
          <w:color w:val="000000"/>
        </w:rPr>
        <w:t>乙方</w:t>
      </w:r>
      <w:r>
        <w:rPr>
          <w:sz w:val="22"/>
          <w:color w:val="000000"/>
        </w:rPr>
        <w:t>不得将合同的内容向双方以外的、与签订和履行本合同无关的任何第三方透露，不得泄露</w:t>
      </w:r>
      <w:r>
        <w:rPr>
          <w:sz w:val="22"/>
          <w:color w:val="000000"/>
        </w:rPr>
        <w:t>甲方</w:t>
      </w:r>
      <w:r>
        <w:rPr>
          <w:sz w:val="22"/>
          <w:color w:val="000000"/>
        </w:rPr>
        <w:t>的工作秘密。</w:t>
      </w:r>
    </w:p>
    <w:p>
      <w:pPr>
        <w:pStyle w:val="null3"/>
        <w:ind w:firstLine="420"/>
        <w:jc w:val="both"/>
      </w:pPr>
      <w:r>
        <w:rPr>
          <w:sz w:val="22"/>
          <w:color w:val="000000"/>
        </w:rPr>
        <w:t>3</w:t>
      </w:r>
      <w:r>
        <w:rPr>
          <w:sz w:val="22"/>
          <w:color w:val="000000"/>
        </w:rPr>
        <w:t>.签订合同前</w:t>
      </w:r>
      <w:r>
        <w:rPr>
          <w:sz w:val="22"/>
          <w:color w:val="000000"/>
        </w:rPr>
        <w:t>乙方</w:t>
      </w:r>
      <w:r>
        <w:rPr>
          <w:sz w:val="22"/>
          <w:color w:val="000000"/>
        </w:rPr>
        <w:t>须按照国家相关保密规定和</w:t>
      </w:r>
      <w:r>
        <w:rPr>
          <w:sz w:val="22"/>
          <w:color w:val="000000"/>
        </w:rPr>
        <w:t>甲方</w:t>
      </w:r>
      <w:r>
        <w:rPr>
          <w:sz w:val="22"/>
          <w:color w:val="000000"/>
        </w:rPr>
        <w:t>签订《保密协议》，对违反《保密协议》相关内容规定的，</w:t>
      </w:r>
      <w:r>
        <w:rPr>
          <w:sz w:val="22"/>
          <w:color w:val="000000"/>
        </w:rPr>
        <w:t>甲方</w:t>
      </w:r>
      <w:r>
        <w:rPr>
          <w:sz w:val="22"/>
          <w:color w:val="000000"/>
        </w:rPr>
        <w:t>有权追究其法律责任。</w:t>
      </w:r>
    </w:p>
    <w:p>
      <w:pPr>
        <w:pStyle w:val="null3"/>
        <w:ind w:firstLine="397"/>
        <w:jc w:val="both"/>
      </w:pPr>
      <w:r>
        <w:rPr>
          <w:sz w:val="22"/>
          <w:b/>
          <w:color w:val="000000"/>
        </w:rPr>
        <w:t>第十四条</w:t>
      </w:r>
      <w:r>
        <w:rPr>
          <w:sz w:val="22"/>
          <w:b/>
          <w:color w:val="000000"/>
        </w:rPr>
        <w:t>违约责任与赔偿损失</w:t>
      </w:r>
    </w:p>
    <w:p>
      <w:pPr>
        <w:pStyle w:val="null3"/>
        <w:ind w:firstLine="420"/>
        <w:jc w:val="both"/>
      </w:pPr>
      <w:r>
        <w:rPr>
          <w:sz w:val="22"/>
        </w:rPr>
        <w:t>1</w:t>
      </w:r>
      <w:r>
        <w:rPr>
          <w:sz w:val="22"/>
        </w:rPr>
        <w:t>.</w:t>
      </w:r>
      <w:r>
        <w:rPr>
          <w:sz w:val="22"/>
        </w:rPr>
        <w:t>乙方</w:t>
      </w:r>
      <w:r>
        <w:rPr>
          <w:sz w:val="22"/>
        </w:rPr>
        <w:t>在合同服务期间，负责服务场所、政府供养对象、服务人员的安全保障工作，应发现的安全隐患而没有发现，发现后没有及时主动报告，最终导致发生较大及以上安全责任事故的，立即解除合同；因瞒报导致发生人员伤亡责任事故的，立即解除合同。</w:t>
      </w:r>
    </w:p>
    <w:p>
      <w:pPr>
        <w:pStyle w:val="null3"/>
        <w:ind w:firstLine="420"/>
        <w:jc w:val="both"/>
      </w:pPr>
      <w:r>
        <w:rPr>
          <w:sz w:val="22"/>
          <w:color w:val="000000"/>
        </w:rPr>
        <w:t>2</w:t>
      </w:r>
      <w:r>
        <w:rPr>
          <w:sz w:val="22"/>
          <w:color w:val="000000"/>
        </w:rPr>
        <w:t>.</w:t>
      </w:r>
      <w:r>
        <w:rPr>
          <w:sz w:val="22"/>
          <w:color w:val="000000"/>
        </w:rPr>
        <w:t>乙方</w:t>
      </w:r>
      <w:r>
        <w:rPr>
          <w:sz w:val="22"/>
          <w:color w:val="000000"/>
        </w:rPr>
        <w:t>提供的服务不符合合同规定的，</w:t>
      </w:r>
      <w:r>
        <w:rPr>
          <w:sz w:val="22"/>
          <w:color w:val="000000"/>
        </w:rPr>
        <w:t>甲方</w:t>
      </w:r>
      <w:r>
        <w:rPr>
          <w:sz w:val="22"/>
          <w:color w:val="000000"/>
        </w:rPr>
        <w:t>有权要求</w:t>
      </w:r>
      <w:r>
        <w:rPr>
          <w:sz w:val="22"/>
          <w:color w:val="000000"/>
        </w:rPr>
        <w:t>乙方</w:t>
      </w:r>
      <w:r>
        <w:rPr>
          <w:sz w:val="22"/>
          <w:color w:val="000000"/>
        </w:rPr>
        <w:t>在</w:t>
      </w:r>
      <w:r>
        <w:rPr>
          <w:sz w:val="22"/>
          <w:color w:val="000000"/>
        </w:rPr>
        <w:t>7日内整改，逾期未整改或者整改两次仍旧不符合合同规定的，</w:t>
      </w:r>
      <w:r>
        <w:rPr>
          <w:sz w:val="22"/>
          <w:color w:val="000000"/>
        </w:rPr>
        <w:t>甲方</w:t>
      </w:r>
      <w:r>
        <w:rPr>
          <w:sz w:val="22"/>
          <w:color w:val="000000"/>
        </w:rPr>
        <w:t>有权单方面解除合同，并且有权要求</w:t>
      </w:r>
      <w:r>
        <w:rPr>
          <w:sz w:val="22"/>
          <w:color w:val="000000"/>
        </w:rPr>
        <w:t>乙方</w:t>
      </w:r>
      <w:r>
        <w:rPr>
          <w:sz w:val="22"/>
          <w:color w:val="000000"/>
        </w:rPr>
        <w:t>向</w:t>
      </w:r>
      <w:r>
        <w:rPr>
          <w:sz w:val="22"/>
          <w:color w:val="000000"/>
        </w:rPr>
        <w:t>甲方</w:t>
      </w:r>
      <w:r>
        <w:rPr>
          <w:sz w:val="22"/>
          <w:color w:val="000000"/>
        </w:rPr>
        <w:t>赔付当月应付服务费金额的</w:t>
      </w:r>
      <w:r>
        <w:rPr>
          <w:sz w:val="22"/>
          <w:color w:val="000000"/>
        </w:rPr>
        <w:t>30%。</w:t>
      </w:r>
    </w:p>
    <w:p>
      <w:pPr>
        <w:pStyle w:val="null3"/>
        <w:ind w:firstLine="420"/>
        <w:jc w:val="both"/>
      </w:pPr>
      <w:r>
        <w:rPr>
          <w:sz w:val="22"/>
          <w:color w:val="000000"/>
        </w:rPr>
        <w:t>3</w:t>
      </w:r>
      <w:r>
        <w:rPr>
          <w:sz w:val="22"/>
          <w:color w:val="000000"/>
        </w:rPr>
        <w:t>.</w:t>
      </w:r>
      <w:r>
        <w:rPr>
          <w:sz w:val="22"/>
          <w:color w:val="000000"/>
        </w:rPr>
        <w:t>乙方</w:t>
      </w:r>
      <w:r>
        <w:rPr>
          <w:sz w:val="22"/>
          <w:color w:val="000000"/>
        </w:rPr>
        <w:t>未能按本合同规定时间进驻</w:t>
      </w:r>
      <w:r>
        <w:rPr>
          <w:sz w:val="22"/>
          <w:color w:val="000000"/>
        </w:rPr>
        <w:t>甲方</w:t>
      </w:r>
      <w:r>
        <w:rPr>
          <w:sz w:val="22"/>
          <w:color w:val="000000"/>
        </w:rPr>
        <w:t>指定服务地址开展服务的，从逾期之日起按每日</w:t>
      </w:r>
      <w:r>
        <w:rPr>
          <w:sz w:val="22"/>
          <w:color w:val="000000"/>
        </w:rPr>
        <w:t>2.8万元向</w:t>
      </w:r>
      <w:r>
        <w:rPr>
          <w:sz w:val="22"/>
          <w:color w:val="000000"/>
        </w:rPr>
        <w:t>甲方</w:t>
      </w:r>
      <w:r>
        <w:rPr>
          <w:sz w:val="22"/>
          <w:color w:val="000000"/>
        </w:rPr>
        <w:t>支付违约金；逾期</w:t>
      </w:r>
      <w:r>
        <w:rPr>
          <w:sz w:val="22"/>
          <w:color w:val="000000"/>
        </w:rPr>
        <w:t>7天以上（含7天）的，</w:t>
      </w:r>
      <w:r>
        <w:rPr>
          <w:sz w:val="22"/>
          <w:color w:val="000000"/>
        </w:rPr>
        <w:t>甲方</w:t>
      </w:r>
      <w:r>
        <w:rPr>
          <w:sz w:val="22"/>
          <w:color w:val="000000"/>
        </w:rPr>
        <w:t>有权单方面解除合同，并且要求</w:t>
      </w:r>
      <w:r>
        <w:rPr>
          <w:sz w:val="22"/>
          <w:color w:val="000000"/>
        </w:rPr>
        <w:t>乙方</w:t>
      </w:r>
      <w:r>
        <w:rPr>
          <w:sz w:val="22"/>
          <w:color w:val="000000"/>
        </w:rPr>
        <w:t>承担给</w:t>
      </w:r>
      <w:r>
        <w:rPr>
          <w:sz w:val="22"/>
          <w:color w:val="000000"/>
        </w:rPr>
        <w:t>甲方</w:t>
      </w:r>
      <w:r>
        <w:rPr>
          <w:sz w:val="22"/>
          <w:color w:val="000000"/>
        </w:rPr>
        <w:t>造成的经济损失。</w:t>
      </w:r>
    </w:p>
    <w:p>
      <w:pPr>
        <w:pStyle w:val="null3"/>
        <w:ind w:firstLine="420"/>
        <w:jc w:val="both"/>
      </w:pPr>
      <w:r>
        <w:rPr>
          <w:sz w:val="22"/>
          <w:color w:val="000000"/>
        </w:rPr>
        <w:t>4</w:t>
      </w:r>
      <w:r>
        <w:rPr>
          <w:sz w:val="22"/>
          <w:color w:val="000000"/>
        </w:rPr>
        <w:t>.</w:t>
      </w:r>
      <w:r>
        <w:rPr>
          <w:sz w:val="22"/>
          <w:color w:val="000000"/>
        </w:rPr>
        <w:t>甲方</w:t>
      </w:r>
      <w:r>
        <w:rPr>
          <w:sz w:val="22"/>
          <w:color w:val="000000"/>
        </w:rPr>
        <w:t>无正当理由拒绝接受服务，</w:t>
      </w:r>
      <w:r>
        <w:rPr>
          <w:sz w:val="22"/>
          <w:color w:val="000000"/>
        </w:rPr>
        <w:t>乙方</w:t>
      </w:r>
      <w:r>
        <w:rPr>
          <w:sz w:val="22"/>
          <w:color w:val="000000"/>
        </w:rPr>
        <w:t>有权单方面解除合同，并且要求</w:t>
      </w:r>
      <w:r>
        <w:rPr>
          <w:sz w:val="22"/>
          <w:color w:val="000000"/>
        </w:rPr>
        <w:t>甲方</w:t>
      </w:r>
      <w:r>
        <w:rPr>
          <w:sz w:val="22"/>
          <w:color w:val="000000"/>
        </w:rPr>
        <w:t>向</w:t>
      </w:r>
      <w:r>
        <w:rPr>
          <w:sz w:val="22"/>
          <w:color w:val="000000"/>
        </w:rPr>
        <w:t>乙方</w:t>
      </w:r>
      <w:r>
        <w:rPr>
          <w:sz w:val="22"/>
          <w:color w:val="000000"/>
        </w:rPr>
        <w:t>支付当月应付服务费金额的</w:t>
      </w:r>
      <w:r>
        <w:rPr>
          <w:sz w:val="22"/>
          <w:color w:val="000000"/>
        </w:rPr>
        <w:t>30%违约金；</w:t>
      </w:r>
      <w:r>
        <w:rPr>
          <w:sz w:val="22"/>
          <w:color w:val="000000"/>
        </w:rPr>
        <w:t>甲方</w:t>
      </w:r>
      <w:r>
        <w:rPr>
          <w:sz w:val="22"/>
          <w:color w:val="000000"/>
        </w:rPr>
        <w:t>逾期付款，则每日按当月应付服务费的</w:t>
      </w:r>
      <w:r>
        <w:rPr>
          <w:sz w:val="22"/>
          <w:color w:val="000000"/>
        </w:rPr>
        <w:t>0.5%向</w:t>
      </w:r>
      <w:r>
        <w:rPr>
          <w:sz w:val="22"/>
          <w:color w:val="000000"/>
        </w:rPr>
        <w:t>乙方</w:t>
      </w:r>
      <w:r>
        <w:rPr>
          <w:sz w:val="22"/>
          <w:color w:val="000000"/>
        </w:rPr>
        <w:t>偿付违约金，违约金上限不超过当月应付服务费金额的</w:t>
      </w:r>
      <w:r>
        <w:rPr>
          <w:sz w:val="22"/>
          <w:color w:val="000000"/>
        </w:rPr>
        <w:t>30%，因资金拨付在财政审核期导致延期支付</w:t>
      </w:r>
      <w:r>
        <w:rPr>
          <w:sz w:val="22"/>
          <w:color w:val="000000"/>
        </w:rPr>
        <w:t>乙方</w:t>
      </w:r>
      <w:r>
        <w:rPr>
          <w:sz w:val="22"/>
          <w:color w:val="000000"/>
        </w:rPr>
        <w:t>服务费除外。</w:t>
      </w:r>
    </w:p>
    <w:p>
      <w:pPr>
        <w:pStyle w:val="null3"/>
        <w:ind w:firstLine="420"/>
        <w:jc w:val="both"/>
      </w:pPr>
      <w:r>
        <w:rPr>
          <w:sz w:val="22"/>
          <w:color w:val="000000"/>
        </w:rPr>
        <w:t>5</w:t>
      </w:r>
      <w:r>
        <w:rPr>
          <w:sz w:val="22"/>
          <w:color w:val="000000"/>
        </w:rPr>
        <w:t>.</w:t>
      </w:r>
      <w:r>
        <w:rPr>
          <w:sz w:val="22"/>
          <w:color w:val="000000"/>
        </w:rPr>
        <w:t>乙方</w:t>
      </w:r>
      <w:r>
        <w:rPr>
          <w:sz w:val="22"/>
          <w:color w:val="000000"/>
        </w:rPr>
        <w:t>的服务</w:t>
      </w:r>
      <w:r>
        <w:rPr>
          <w:sz w:val="22"/>
          <w:color w:val="000000"/>
        </w:rPr>
        <w:t>人员蓄意破坏</w:t>
      </w:r>
      <w:r>
        <w:rPr>
          <w:sz w:val="22"/>
          <w:color w:val="000000"/>
        </w:rPr>
        <w:t>甲方</w:t>
      </w:r>
      <w:r>
        <w:rPr>
          <w:sz w:val="22"/>
          <w:color w:val="000000"/>
        </w:rPr>
        <w:t>设备设施、违反规程造成重大事故的，一经查实，则视为</w:t>
      </w:r>
      <w:r>
        <w:rPr>
          <w:sz w:val="22"/>
          <w:color w:val="000000"/>
        </w:rPr>
        <w:t>乙方</w:t>
      </w:r>
      <w:r>
        <w:rPr>
          <w:sz w:val="22"/>
          <w:color w:val="000000"/>
        </w:rPr>
        <w:t>严重违约，</w:t>
      </w:r>
      <w:r>
        <w:rPr>
          <w:sz w:val="22"/>
          <w:color w:val="000000"/>
        </w:rPr>
        <w:t>甲方</w:t>
      </w:r>
      <w:r>
        <w:rPr>
          <w:sz w:val="22"/>
          <w:color w:val="000000"/>
        </w:rPr>
        <w:t>有权终止合同，责令</w:t>
      </w:r>
      <w:r>
        <w:rPr>
          <w:sz w:val="22"/>
          <w:color w:val="000000"/>
        </w:rPr>
        <w:t>乙方</w:t>
      </w:r>
      <w:r>
        <w:rPr>
          <w:sz w:val="22"/>
          <w:color w:val="000000"/>
        </w:rPr>
        <w:t>赔偿损失，情节严重的依法追究其法律责任。</w:t>
      </w:r>
    </w:p>
    <w:p>
      <w:pPr>
        <w:pStyle w:val="null3"/>
        <w:ind w:firstLine="420"/>
        <w:jc w:val="both"/>
      </w:pPr>
      <w:r>
        <w:rPr>
          <w:sz w:val="22"/>
          <w:color w:val="000000"/>
        </w:rPr>
        <w:t>6</w:t>
      </w:r>
      <w:r>
        <w:rPr>
          <w:sz w:val="22"/>
          <w:color w:val="000000"/>
        </w:rPr>
        <w:t>.</w:t>
      </w:r>
      <w:r>
        <w:rPr>
          <w:sz w:val="22"/>
          <w:color w:val="000000"/>
        </w:rPr>
        <w:t>服务期内，如因</w:t>
      </w:r>
      <w:r>
        <w:rPr>
          <w:sz w:val="22"/>
          <w:color w:val="000000"/>
        </w:rPr>
        <w:t>乙方</w:t>
      </w:r>
      <w:r>
        <w:rPr>
          <w:sz w:val="22"/>
          <w:color w:val="000000"/>
        </w:rPr>
        <w:t>原因导致政府供养对象的人身和财产损失，或因</w:t>
      </w:r>
      <w:r>
        <w:rPr>
          <w:sz w:val="22"/>
          <w:color w:val="000000"/>
        </w:rPr>
        <w:t>乙方</w:t>
      </w:r>
      <w:r>
        <w:rPr>
          <w:sz w:val="22"/>
          <w:color w:val="000000"/>
        </w:rPr>
        <w:t>经营不善、停业、倒闭而造成</w:t>
      </w:r>
      <w:r>
        <w:rPr>
          <w:sz w:val="22"/>
          <w:color w:val="000000"/>
        </w:rPr>
        <w:t>甲方</w:t>
      </w:r>
      <w:r>
        <w:rPr>
          <w:sz w:val="22"/>
          <w:color w:val="000000"/>
        </w:rPr>
        <w:t>损失，均由</w:t>
      </w:r>
      <w:r>
        <w:rPr>
          <w:sz w:val="22"/>
          <w:color w:val="000000"/>
        </w:rPr>
        <w:t>乙方</w:t>
      </w:r>
      <w:r>
        <w:rPr>
          <w:sz w:val="22"/>
          <w:color w:val="000000"/>
        </w:rPr>
        <w:t>负责赔偿。</w:t>
      </w:r>
    </w:p>
    <w:p>
      <w:pPr>
        <w:pStyle w:val="null3"/>
        <w:ind w:firstLine="420"/>
        <w:jc w:val="both"/>
      </w:pPr>
      <w:r>
        <w:rPr>
          <w:sz w:val="22"/>
          <w:color w:val="000000"/>
        </w:rPr>
        <w:t>7</w:t>
      </w:r>
      <w:r>
        <w:rPr>
          <w:sz w:val="22"/>
          <w:color w:val="000000"/>
        </w:rPr>
        <w:t>.</w:t>
      </w:r>
      <w:r>
        <w:rPr>
          <w:sz w:val="22"/>
          <w:color w:val="000000"/>
        </w:rPr>
        <w:t>甲方</w:t>
      </w:r>
      <w:r>
        <w:rPr>
          <w:sz w:val="22"/>
          <w:color w:val="000000"/>
        </w:rPr>
        <w:t>对</w:t>
      </w:r>
      <w:r>
        <w:rPr>
          <w:sz w:val="22"/>
          <w:color w:val="000000"/>
        </w:rPr>
        <w:t>乙方</w:t>
      </w:r>
      <w:r>
        <w:rPr>
          <w:sz w:val="22"/>
          <w:color w:val="000000"/>
        </w:rPr>
        <w:t>提出书面整改通知</w:t>
      </w:r>
      <w:r>
        <w:rPr>
          <w:sz w:val="22"/>
          <w:color w:val="000000"/>
        </w:rPr>
        <w:t>乙方</w:t>
      </w:r>
      <w:r>
        <w:rPr>
          <w:sz w:val="22"/>
          <w:color w:val="000000"/>
        </w:rPr>
        <w:t>在每月度考核中连续两期考核等级为不合格，</w:t>
      </w:r>
      <w:r>
        <w:rPr>
          <w:sz w:val="22"/>
          <w:color w:val="000000"/>
        </w:rPr>
        <w:t>甲方</w:t>
      </w:r>
      <w:r>
        <w:rPr>
          <w:sz w:val="22"/>
          <w:color w:val="000000"/>
        </w:rPr>
        <w:t>有权单方面解除合同，并无须向</w:t>
      </w:r>
      <w:r>
        <w:rPr>
          <w:sz w:val="22"/>
          <w:color w:val="000000"/>
        </w:rPr>
        <w:t>乙方</w:t>
      </w:r>
      <w:r>
        <w:rPr>
          <w:sz w:val="22"/>
          <w:color w:val="000000"/>
        </w:rPr>
        <w:t>作出任何补偿。</w:t>
      </w:r>
    </w:p>
    <w:p>
      <w:pPr>
        <w:pStyle w:val="null3"/>
        <w:ind w:firstLine="420"/>
        <w:jc w:val="both"/>
      </w:pPr>
      <w:r>
        <w:rPr>
          <w:sz w:val="22"/>
        </w:rPr>
        <w:t>8</w:t>
      </w:r>
      <w:r>
        <w:rPr>
          <w:sz w:val="22"/>
        </w:rPr>
        <w:t>.</w:t>
      </w:r>
      <w:r>
        <w:rPr>
          <w:sz w:val="22"/>
        </w:rPr>
        <w:t>如</w:t>
      </w:r>
      <w:r>
        <w:rPr>
          <w:sz w:val="22"/>
        </w:rPr>
        <w:t>乙方</w:t>
      </w:r>
      <w:r>
        <w:rPr>
          <w:sz w:val="22"/>
        </w:rPr>
        <w:t>及其服务人员出现人为造成政府供养对象一次或以上财物受损等行为，则解除合同。</w:t>
      </w:r>
    </w:p>
    <w:p>
      <w:pPr>
        <w:pStyle w:val="null3"/>
        <w:ind w:firstLine="440"/>
        <w:jc w:val="left"/>
      </w:pPr>
      <w:r>
        <w:rPr>
          <w:sz w:val="22"/>
        </w:rPr>
        <w:t>9.</w:t>
      </w:r>
      <w:r>
        <w:rPr>
          <w:sz w:val="22"/>
        </w:rPr>
        <w:t>因乙方出现其他违规行为或影响其他项目利益的，甲方有权终止合同。</w:t>
      </w:r>
    </w:p>
    <w:p>
      <w:pPr>
        <w:pStyle w:val="null3"/>
        <w:ind w:firstLine="420"/>
        <w:jc w:val="left"/>
      </w:pPr>
      <w:r>
        <w:rPr>
          <w:sz w:val="22"/>
        </w:rPr>
        <w:t>10.</w:t>
      </w:r>
      <w:r>
        <w:rPr>
          <w:sz w:val="22"/>
          <w:color w:val="000000"/>
        </w:rPr>
        <w:t>合同履行期间，因上述情形造成合同终止的，</w:t>
      </w:r>
      <w:r>
        <w:rPr>
          <w:sz w:val="22"/>
          <w:color w:val="000000"/>
        </w:rPr>
        <w:t>乙方</w:t>
      </w:r>
      <w:r>
        <w:rPr>
          <w:sz w:val="22"/>
          <w:color w:val="000000"/>
        </w:rPr>
        <w:t>不得申请当月度及之后所有费用。</w:t>
      </w:r>
      <w:r>
        <w:rPr>
          <w:sz w:val="22"/>
          <w:color w:val="000000"/>
        </w:rPr>
        <w:t>乙方</w:t>
      </w:r>
      <w:r>
        <w:rPr>
          <w:sz w:val="22"/>
          <w:color w:val="000000"/>
        </w:rPr>
        <w:t>应同时将已完成的阶段成果移交给</w:t>
      </w:r>
      <w:r>
        <w:rPr>
          <w:sz w:val="22"/>
          <w:color w:val="000000"/>
        </w:rPr>
        <w:t>甲方</w:t>
      </w:r>
      <w:r>
        <w:rPr>
          <w:sz w:val="22"/>
          <w:color w:val="000000"/>
        </w:rPr>
        <w:t>，并将全部有关资料退还</w:t>
      </w:r>
      <w:r>
        <w:rPr>
          <w:sz w:val="22"/>
          <w:color w:val="000000"/>
        </w:rPr>
        <w:t>甲方</w:t>
      </w:r>
      <w:r>
        <w:rPr>
          <w:sz w:val="22"/>
          <w:color w:val="000000"/>
        </w:rPr>
        <w:t>。</w:t>
      </w:r>
    </w:p>
    <w:p>
      <w:pPr>
        <w:pStyle w:val="null3"/>
        <w:ind w:firstLine="420"/>
        <w:jc w:val="both"/>
      </w:pPr>
      <w:r>
        <w:rPr>
          <w:sz w:val="22"/>
          <w:color w:val="000000"/>
        </w:rPr>
        <w:t>1</w:t>
      </w:r>
      <w:r>
        <w:rPr>
          <w:sz w:val="22"/>
          <w:color w:val="000000"/>
        </w:rPr>
        <w:t>1.</w:t>
      </w:r>
      <w:r>
        <w:rPr>
          <w:sz w:val="22"/>
          <w:color w:val="000000"/>
        </w:rPr>
        <w:t>本</w:t>
      </w:r>
      <w:r>
        <w:rPr>
          <w:sz w:val="22"/>
          <w:color w:val="000000"/>
        </w:rPr>
        <w:t>项目</w:t>
      </w:r>
      <w:r>
        <w:rPr>
          <w:sz w:val="22"/>
          <w:color w:val="000000"/>
        </w:rPr>
        <w:t>合同未列明其他违约行为或与《中华人民共和国民法典》相抵触的，按《中华人民共和国民法典》执行。</w:t>
      </w:r>
    </w:p>
    <w:p>
      <w:pPr>
        <w:pStyle w:val="null3"/>
        <w:ind w:firstLine="397"/>
        <w:jc w:val="both"/>
      </w:pPr>
      <w:r>
        <w:rPr>
          <w:sz w:val="22"/>
          <w:b/>
          <w:color w:val="000000"/>
        </w:rPr>
        <w:t>第十五条</w:t>
      </w:r>
      <w:r>
        <w:rPr>
          <w:sz w:val="22"/>
          <w:b/>
          <w:color w:val="000000"/>
        </w:rPr>
        <w:t>争端的解决</w:t>
      </w:r>
    </w:p>
    <w:p>
      <w:pPr>
        <w:pStyle w:val="null3"/>
        <w:ind w:firstLine="420"/>
        <w:jc w:val="both"/>
      </w:pPr>
      <w:r>
        <w:rPr>
          <w:sz w:val="22"/>
          <w:color w:val="000000"/>
        </w:rPr>
        <w:t>合同执行过程中发生的任何争议，如双方不能通过友好协商解决，甲、乙双方一致同意向甲方所在地人民法院提起诉讼。</w:t>
      </w:r>
    </w:p>
    <w:p>
      <w:pPr>
        <w:pStyle w:val="null3"/>
        <w:ind w:firstLine="397"/>
        <w:jc w:val="both"/>
      </w:pPr>
      <w:r>
        <w:rPr>
          <w:sz w:val="22"/>
          <w:b/>
          <w:color w:val="000000"/>
        </w:rPr>
        <w:t>第十六条</w:t>
      </w:r>
      <w:r>
        <w:rPr>
          <w:sz w:val="22"/>
          <w:b/>
          <w:color w:val="000000"/>
        </w:rPr>
        <w:t>不可抗力</w:t>
      </w:r>
    </w:p>
    <w:p>
      <w:pPr>
        <w:pStyle w:val="null3"/>
        <w:ind w:firstLine="420"/>
        <w:jc w:val="both"/>
      </w:pPr>
      <w:r>
        <w:rPr>
          <w:sz w:val="22"/>
          <w:color w:val="000000"/>
        </w:rPr>
        <w:t>任何一方由于不可抗力原因不能履行合同时，应在不可抗力事件结束后</w:t>
      </w:r>
      <w:r>
        <w:rPr>
          <w:sz w:val="22"/>
          <w:color w:val="000000"/>
        </w:rPr>
        <w:t>3日内向对方通报，以减轻可能给对方造成的损失，在取得有关机构的不可抗力证明或双方谅解确认后，允许延期履行或修订合同，并根据情况可部分或全部免于承担违约责任。</w:t>
      </w:r>
    </w:p>
    <w:p>
      <w:pPr>
        <w:pStyle w:val="null3"/>
        <w:ind w:firstLine="397"/>
        <w:jc w:val="both"/>
      </w:pPr>
      <w:r>
        <w:rPr>
          <w:sz w:val="22"/>
          <w:b/>
          <w:color w:val="000000"/>
        </w:rPr>
        <w:t>第十七条</w:t>
      </w:r>
      <w:r>
        <w:rPr>
          <w:sz w:val="22"/>
          <w:b/>
          <w:color w:val="000000"/>
        </w:rPr>
        <w:t>税费</w:t>
      </w:r>
    </w:p>
    <w:p>
      <w:pPr>
        <w:pStyle w:val="null3"/>
        <w:ind w:firstLine="420"/>
        <w:jc w:val="both"/>
      </w:pPr>
      <w:r>
        <w:rPr>
          <w:sz w:val="22"/>
          <w:color w:val="000000"/>
        </w:rPr>
        <w:t>在中国境内、外发生的与本合同执行有关的一切税费均由乙方负担。</w:t>
      </w:r>
    </w:p>
    <w:p>
      <w:pPr>
        <w:pStyle w:val="null3"/>
        <w:ind w:firstLine="397"/>
        <w:jc w:val="both"/>
      </w:pPr>
      <w:r>
        <w:rPr>
          <w:sz w:val="22"/>
          <w:b/>
          <w:color w:val="000000"/>
        </w:rPr>
        <w:t>第十八条</w:t>
      </w:r>
      <w:r>
        <w:rPr>
          <w:sz w:val="22"/>
          <w:b/>
          <w:color w:val="000000"/>
        </w:rPr>
        <w:t>其它</w:t>
      </w:r>
    </w:p>
    <w:p>
      <w:pPr>
        <w:pStyle w:val="null3"/>
        <w:ind w:firstLine="420"/>
        <w:jc w:val="both"/>
      </w:pPr>
      <w:r>
        <w:rPr>
          <w:sz w:val="22"/>
          <w:color w:val="000000"/>
        </w:rPr>
        <w:t>1.本合同所有附件、招标文件、投标文件、中标通知书均为合同的有效组成部分，与本合同具有同等法律效力。</w:t>
      </w:r>
    </w:p>
    <w:p>
      <w:pPr>
        <w:pStyle w:val="null3"/>
        <w:ind w:firstLine="420"/>
        <w:jc w:val="both"/>
      </w:pPr>
      <w:r>
        <w:rPr>
          <w:sz w:val="22"/>
          <w:color w:val="000000"/>
        </w:rPr>
        <w:t>2.合同未尽事宜，双方可签订补充协议。</w:t>
      </w:r>
    </w:p>
    <w:p>
      <w:pPr>
        <w:pStyle w:val="null3"/>
        <w:ind w:firstLine="420"/>
        <w:jc w:val="both"/>
      </w:pPr>
      <w:r>
        <w:rPr>
          <w:sz w:val="22"/>
          <w:color w:val="000000"/>
        </w:rPr>
        <w:t>3.在执行本合同的过程中，所有经双方签署确认的文件（包括会议纪要、补充协议、往来信函）即成为本合同的有效组成部分。</w:t>
      </w:r>
    </w:p>
    <w:p>
      <w:pPr>
        <w:pStyle w:val="null3"/>
        <w:ind w:firstLine="420"/>
        <w:jc w:val="both"/>
      </w:pPr>
      <w:r>
        <w:rPr>
          <w:sz w:val="22"/>
          <w:color w:val="000000"/>
        </w:rPr>
        <w:t>4.如一方地址、电话、法人代表、银行账号等信息有变更，应在变更当日内书面通知对方，否则，应承担相应责任。</w:t>
      </w:r>
    </w:p>
    <w:p>
      <w:pPr>
        <w:pStyle w:val="null3"/>
        <w:ind w:firstLine="420"/>
        <w:jc w:val="both"/>
      </w:pPr>
      <w:r>
        <w:rPr>
          <w:sz w:val="22"/>
          <w:color w:val="000000"/>
        </w:rPr>
        <w:t>5.除甲方事先书面同意外，乙方不得部分或全部转让其应履行的合同项下的义务。</w:t>
      </w:r>
    </w:p>
    <w:p>
      <w:pPr>
        <w:pStyle w:val="null3"/>
        <w:ind w:firstLine="397"/>
        <w:jc w:val="both"/>
      </w:pPr>
      <w:r>
        <w:rPr>
          <w:sz w:val="22"/>
          <w:b/>
          <w:color w:val="000000"/>
        </w:rPr>
        <w:t>第十九条</w:t>
      </w:r>
      <w:r>
        <w:rPr>
          <w:sz w:val="22"/>
          <w:b/>
          <w:color w:val="000000"/>
        </w:rPr>
        <w:t>合同生效</w:t>
      </w:r>
    </w:p>
    <w:p>
      <w:pPr>
        <w:pStyle w:val="null3"/>
        <w:ind w:firstLine="420"/>
        <w:jc w:val="both"/>
      </w:pPr>
      <w:r>
        <w:rPr>
          <w:sz w:val="22"/>
          <w:color w:val="000000"/>
        </w:rPr>
        <w:t>1.合同自甲、乙双方法定代表人或其授权代表签字盖章之日起生效。</w:t>
      </w:r>
    </w:p>
    <w:p>
      <w:pPr>
        <w:pStyle w:val="null3"/>
        <w:ind w:firstLine="420"/>
        <w:jc w:val="both"/>
      </w:pPr>
      <w:r>
        <w:rPr>
          <w:sz w:val="22"/>
          <w:color w:val="000000"/>
        </w:rPr>
        <w:t>2.本合同一式八份，其中甲、乙双方各执叁份，中山市民政局执壹份，智林招标（广东）有限公司执壹份。</w:t>
      </w:r>
    </w:p>
    <w:p>
      <w:pPr>
        <w:pStyle w:val="null3"/>
        <w:ind w:firstLine="420"/>
        <w:jc w:val="both"/>
      </w:pPr>
      <w:r>
        <w:rPr>
          <w:sz w:val="22"/>
          <w:color w:val="000000"/>
        </w:rPr>
        <w:t>（以下无正文）</w:t>
      </w:r>
    </w:p>
    <w:p>
      <w:pPr>
        <w:pStyle w:val="null3"/>
        <w:ind w:firstLine="420"/>
        <w:jc w:val="both"/>
      </w:pPr>
      <w:r>
        <w:rPr>
          <w:sz w:val="22"/>
          <w:color w:val="000000"/>
        </w:rPr>
        <w:t>甲方（加盖公章）：</w:t>
      </w:r>
      <w:r>
        <w:rPr>
          <w:sz w:val="21"/>
        </w:rPr>
        <w:t xml:space="preserve">                               </w:t>
      </w:r>
      <w:r>
        <w:rPr>
          <w:sz w:val="22"/>
          <w:color w:val="000000"/>
        </w:rPr>
        <w:t>乙方（加盖公章）：</w:t>
      </w:r>
    </w:p>
    <w:p>
      <w:pPr>
        <w:pStyle w:val="null3"/>
        <w:ind w:firstLine="420"/>
        <w:jc w:val="both"/>
      </w:pPr>
      <w:r>
        <w:rPr>
          <w:sz w:val="22"/>
          <w:color w:val="000000"/>
        </w:rPr>
        <w:t>代表：</w:t>
      </w:r>
      <w:r>
        <w:rPr>
          <w:sz w:val="21"/>
        </w:rPr>
        <w:t xml:space="preserve">                          </w:t>
      </w:r>
      <w:r>
        <w:rPr>
          <w:sz w:val="22"/>
          <w:color w:val="000000"/>
        </w:rPr>
        <w:t>代表：</w:t>
      </w:r>
    </w:p>
    <w:p>
      <w:pPr>
        <w:pStyle w:val="null3"/>
        <w:ind w:firstLine="420"/>
        <w:jc w:val="both"/>
      </w:pPr>
      <w:r>
        <w:rPr>
          <w:sz w:val="22"/>
          <w:color w:val="000000"/>
        </w:rPr>
        <w:t>签订日期：</w:t>
      </w:r>
      <w:r>
        <w:rPr>
          <w:sz w:val="21"/>
        </w:rPr>
        <w:t xml:space="preserve">                       </w:t>
      </w:r>
      <w:r>
        <w:rPr>
          <w:sz w:val="22"/>
          <w:color w:val="000000"/>
        </w:rPr>
        <w:t>签订日期：</w:t>
      </w:r>
    </w:p>
    <w:p>
      <w:pPr>
        <w:pStyle w:val="null3"/>
        <w:jc w:val="both"/>
      </w:pPr>
      <w:r>
        <w:rPr>
          <w:sz w:val="22"/>
          <w:color w:val="000000"/>
        </w:rPr>
        <w:t>附件</w:t>
      </w:r>
      <w:r>
        <w:rPr>
          <w:sz w:val="22"/>
          <w:color w:val="000000"/>
        </w:rPr>
        <w:t xml:space="preserve">1  </w:t>
      </w:r>
      <w:r>
        <w:rPr>
          <w:sz w:val="22"/>
        </w:rPr>
        <w:t>《中山市社会福利院</w:t>
      </w:r>
      <w:r>
        <w:rPr>
          <w:sz w:val="22"/>
        </w:rPr>
        <w:t>202</w:t>
      </w:r>
      <w:r>
        <w:rPr>
          <w:sz w:val="22"/>
        </w:rPr>
        <w:t>5</w:t>
      </w:r>
      <w:r>
        <w:rPr>
          <w:sz w:val="22"/>
        </w:rPr>
        <w:t>年政府供养对象照顾服务量明细表》</w:t>
      </w:r>
    </w:p>
    <w:p>
      <w:pPr>
        <w:pStyle w:val="null3"/>
        <w:jc w:val="both"/>
      </w:pPr>
      <w:r>
        <w:rPr>
          <w:sz w:val="22"/>
        </w:rPr>
        <w:t>附件</w:t>
      </w:r>
      <w:r>
        <w:rPr>
          <w:sz w:val="22"/>
        </w:rPr>
        <w:t>2  《中山市社会福利院202</w:t>
      </w:r>
      <w:r>
        <w:rPr>
          <w:sz w:val="22"/>
        </w:rPr>
        <w:t>5</w:t>
      </w:r>
      <w:r>
        <w:rPr>
          <w:sz w:val="22"/>
        </w:rPr>
        <w:t>年政府供养对象照顾服务项目</w:t>
      </w:r>
      <w:r>
        <w:rPr>
          <w:sz w:val="22"/>
        </w:rPr>
        <w:t>月</w:t>
      </w:r>
      <w:r>
        <w:rPr>
          <w:sz w:val="22"/>
        </w:rPr>
        <w:t>度考核表》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442000-2024-05006</w:t>
      </w:r>
    </w:p>
    <w:p>
      <w:pPr>
        <w:pStyle w:val="null3"/>
        <w:jc w:val="center"/>
        <w:outlineLvl w:val="3"/>
      </w:pPr>
      <w:r>
        <w:rPr>
          <w:sz w:val="24"/>
          <w:b/>
        </w:rPr>
        <w:t>采购项目编号：</w:t>
      </w:r>
      <w:r>
        <w:rPr>
          <w:sz w:val="24"/>
          <w:b/>
        </w:rPr>
        <w:t>442000-2024-05006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中山市社会福利院2025年政府供养对象照顾服务项目</w:t>
      </w:r>
      <w:r>
        <w:rPr>
          <w:u w:val="single"/>
        </w:rPr>
        <w:t>”</w:t>
      </w:r>
      <w:r>
        <w:rPr/>
        <w:t>项目的招标[采购项目编号为：</w:t>
      </w:r>
      <w:r>
        <w:rPr>
          <w:u w:val="single"/>
        </w:rPr>
        <w:t>442000-2024-05006</w:t>
      </w:r>
      <w:r>
        <w:rPr/>
        <w:t>]，我方愿参与投标。</w:t>
      </w:r>
    </w:p>
    <w:p>
      <w:pPr>
        <w:pStyle w:val="null3"/>
        <w:ind w:firstLine="480"/>
      </w:pPr>
      <w:r>
        <w:rPr/>
        <w:t>我方确认收到贵方提供的</w:t>
      </w:r>
      <w:r>
        <w:rPr>
          <w:u w:val="single"/>
        </w:rPr>
        <w:t>“</w:t>
      </w:r>
      <w:r>
        <w:rPr>
          <w:u w:val="single"/>
        </w:rPr>
        <w:t>中山市社会福利院2025年政府供养对象照顾服务项目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中山市社会福利院2025年政府供养对象照顾服务项目</w:t>
      </w:r>
      <w:r>
        <w:rPr/>
        <w:t>”项目采购[采购项目编号为</w:t>
      </w:r>
      <w:r>
        <w:rPr/>
        <w:t>442000-2024-05006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中山市社会福利院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中山市社会福利院2025年政府供养对象照顾服务项目</w:t>
      </w:r>
      <w:r>
        <w:rPr/>
        <w:t>招标中获中标（采购项目编号：</w:t>
      </w:r>
      <w:r>
        <w:rPr/>
        <w:t>442000-2024-05006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中山市社会福利院2025年政府供养对象照顾服务项目</w:t>
      </w:r>
      <w:r>
        <w:rPr/>
        <w:t>”项目（采购项目编号：</w:t>
      </w:r>
      <w:r>
        <w:rPr/>
        <w:t>442000-2024-05006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