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2492" w:type="dxa"/>
            <w:noWrap w:val="0"/>
            <w:vAlign w:val="center"/>
          </w:tcPr>
          <w:p>
            <w:pPr>
              <w:jc w:val="center"/>
              <w:rPr>
                <w:rFonts w:hint="eastAsia"/>
                <w:b/>
                <w:sz w:val="28"/>
                <w:szCs w:val="28"/>
              </w:rPr>
            </w:pPr>
            <w:r>
              <w:rPr>
                <w:rFonts w:hint="eastAsia"/>
                <w:b/>
                <w:sz w:val="28"/>
                <w:szCs w:val="28"/>
              </w:rPr>
              <w:t>项目名称</w:t>
            </w:r>
          </w:p>
        </w:tc>
        <w:tc>
          <w:tcPr>
            <w:tcW w:w="7108" w:type="dxa"/>
            <w:gridSpan w:val="4"/>
            <w:noWrap w:val="0"/>
            <w:vAlign w:val="center"/>
          </w:tcPr>
          <w:p>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2024年中山市工伤保险日常监管辅助智能审核监控及协议机构评估考核服务项目</w:t>
            </w:r>
            <w:r>
              <w:rPr>
                <w:rFonts w:hint="eastAsia" w:ascii="宋体" w:hAnsi="宋体" w:cs="宋体"/>
                <w:b w:val="0"/>
                <w:bCs/>
                <w:sz w:val="28"/>
                <w:szCs w:val="28"/>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ZL-202402-SHBXJJGLJ-F002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pPr>
              <w:jc w:val="center"/>
              <w:rPr>
                <w:rFonts w:hint="eastAsia"/>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pPr>
              <w:jc w:val="center"/>
              <w:rPr>
                <w:rFonts w:hint="eastAsia"/>
                <w:b/>
                <w:sz w:val="28"/>
                <w:szCs w:val="28"/>
              </w:rPr>
            </w:pPr>
            <w:r>
              <w:rPr>
                <w:rFonts w:hint="eastAsia"/>
                <w:b/>
                <w:sz w:val="28"/>
                <w:szCs w:val="28"/>
              </w:rPr>
              <w:t>电  话</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pPr>
              <w:jc w:val="center"/>
              <w:rPr>
                <w:rFonts w:hint="eastAsia"/>
                <w:b/>
                <w:sz w:val="28"/>
                <w:szCs w:val="28"/>
              </w:rPr>
            </w:pPr>
            <w:r>
              <w:rPr>
                <w:rFonts w:hint="eastAsia"/>
                <w:b/>
                <w:sz w:val="28"/>
                <w:szCs w:val="28"/>
              </w:rPr>
              <w:t>地  址</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b/>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319"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rFonts w:hint="eastAsia"/>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319"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TU2MGU3YjIyNDI5NDAxOWVkMDY1MjAwZjMwODIifQ=="/>
  </w:docVars>
  <w:rsids>
    <w:rsidRoot w:val="416D06DD"/>
    <w:rsid w:val="017A13DA"/>
    <w:rsid w:val="0EB576AC"/>
    <w:rsid w:val="0FD77F2D"/>
    <w:rsid w:val="1073660F"/>
    <w:rsid w:val="119E0F4A"/>
    <w:rsid w:val="1E556677"/>
    <w:rsid w:val="1FAF2B5F"/>
    <w:rsid w:val="1FC201B3"/>
    <w:rsid w:val="20220109"/>
    <w:rsid w:val="237D28DE"/>
    <w:rsid w:val="23CB643D"/>
    <w:rsid w:val="2DA14D55"/>
    <w:rsid w:val="2E7C0A80"/>
    <w:rsid w:val="314D6479"/>
    <w:rsid w:val="36744B52"/>
    <w:rsid w:val="36EB187D"/>
    <w:rsid w:val="37F96AB2"/>
    <w:rsid w:val="383704F5"/>
    <w:rsid w:val="39142E62"/>
    <w:rsid w:val="3D9D0A82"/>
    <w:rsid w:val="3FFD2766"/>
    <w:rsid w:val="416D06DD"/>
    <w:rsid w:val="42AC0BEC"/>
    <w:rsid w:val="444F3824"/>
    <w:rsid w:val="462958D9"/>
    <w:rsid w:val="4A444274"/>
    <w:rsid w:val="4F756840"/>
    <w:rsid w:val="53433C36"/>
    <w:rsid w:val="570819C7"/>
    <w:rsid w:val="58C97D68"/>
    <w:rsid w:val="5A9C4A2A"/>
    <w:rsid w:val="5B15401D"/>
    <w:rsid w:val="5DC400B0"/>
    <w:rsid w:val="60DC1B4F"/>
    <w:rsid w:val="631852E4"/>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tabs>
        <w:tab w:val="decimal" w:pos="315"/>
        <w:tab w:val="left" w:pos="630"/>
      </w:tabs>
    </w:pPr>
    <w:rPr>
      <w:sz w:val="24"/>
      <w:szCs w:val="24"/>
    </w:rPr>
  </w:style>
  <w:style w:type="paragraph" w:customStyle="1" w:styleId="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autoRedefine/>
    <w:qFormat/>
    <w:uiPriority w:val="0"/>
    <w:pPr>
      <w:tabs>
        <w:tab w:val="decimal" w:pos="315"/>
        <w:tab w:val="left" w:pos="630"/>
      </w:tabs>
      <w:ind w:left="840"/>
      <w:jc w:val="left"/>
    </w:pPr>
    <w:rPr>
      <w:rFonts w:ascii="Calibri" w:hAnsi="Calibri"/>
      <w:sz w:val="18"/>
      <w:szCs w:val="18"/>
    </w:rPr>
  </w:style>
  <w:style w:type="paragraph" w:styleId="7">
    <w:name w:val="Plain Text"/>
    <w:basedOn w:val="1"/>
    <w:autoRedefine/>
    <w:qFormat/>
    <w:uiPriority w:val="0"/>
    <w:pPr>
      <w:tabs>
        <w:tab w:val="decimal" w:pos="315"/>
        <w:tab w:val="left" w:pos="630"/>
      </w:tabs>
    </w:pPr>
    <w:rPr>
      <w:rFonts w:cs="Times New Roman"/>
      <w:sz w:val="2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Autospacing="1" w:afterAutospacing="1"/>
      <w:jc w:val="left"/>
    </w:pPr>
    <w:rPr>
      <w:rFonts w:ascii="宋体" w:hAnsi="宋体"/>
      <w:kern w:val="0"/>
      <w:sz w:val="24"/>
    </w:rPr>
  </w:style>
  <w:style w:type="paragraph" w:styleId="11">
    <w:name w:val="Body Text First Indent"/>
    <w:basedOn w:val="2"/>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213</Characters>
  <Lines>0</Lines>
  <Paragraphs>0</Paragraphs>
  <TotalTime>0</TotalTime>
  <ScaleCrop>false</ScaleCrop>
  <LinksUpToDate>false</LinksUpToDate>
  <CharactersWithSpaces>239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Flower Dance</cp:lastModifiedBy>
  <dcterms:modified xsi:type="dcterms:W3CDTF">2024-03-06T08:03:11Z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F9CBDDD91E8E4FBD8DCDA407F47799B6</vt:lpwstr>
  </property>
</Properties>
</file>